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AC3" w:rsidRPr="00A74F2D" w:rsidRDefault="00613AC3" w:rsidP="00613AC3">
      <w:pPr>
        <w:tabs>
          <w:tab w:val="left" w:pos="0"/>
          <w:tab w:val="left" w:pos="2700"/>
          <w:tab w:val="left" w:pos="3600"/>
        </w:tabs>
        <w:suppressAutoHyphens/>
        <w:spacing w:line="276" w:lineRule="auto"/>
        <w:rPr>
          <w:rFonts w:ascii="Verdana" w:hAnsi="Verdana"/>
          <w:sz w:val="18"/>
          <w:szCs w:val="18"/>
          <w:lang w:val="nl-NL"/>
        </w:rPr>
      </w:pPr>
      <w:r w:rsidRPr="00A74F2D">
        <w:rPr>
          <w:rFonts w:ascii="Verdana" w:hAnsi="Verdana"/>
          <w:b/>
          <w:sz w:val="18"/>
          <w:szCs w:val="18"/>
          <w:lang w:val="nl-NL"/>
        </w:rPr>
        <w:t>MEMORIE VAN TOELICHTING</w:t>
      </w:r>
    </w:p>
    <w:p w:rsidR="00613AC3" w:rsidRPr="00A74F2D" w:rsidRDefault="00613AC3" w:rsidP="00613AC3">
      <w:pPr>
        <w:pStyle w:val="Plattetekstinspringen2"/>
        <w:tabs>
          <w:tab w:val="left" w:pos="2700"/>
        </w:tabs>
        <w:spacing w:line="276" w:lineRule="auto"/>
        <w:ind w:hanging="277"/>
        <w:rPr>
          <w:rFonts w:ascii="Verdana" w:hAnsi="Verdana"/>
          <w:sz w:val="18"/>
          <w:szCs w:val="18"/>
          <w:lang w:val="nl-NL"/>
        </w:rPr>
      </w:pPr>
      <w:bookmarkStart w:id="0" w:name="_GoBack"/>
      <w:bookmarkEnd w:id="0"/>
    </w:p>
    <w:p w:rsidR="00613AC3" w:rsidRPr="00A74F2D" w:rsidRDefault="00613AC3" w:rsidP="00613AC3">
      <w:pPr>
        <w:pStyle w:val="Plattetekstinspringen2"/>
        <w:tabs>
          <w:tab w:val="left" w:pos="2700"/>
        </w:tabs>
        <w:spacing w:line="276" w:lineRule="auto"/>
        <w:ind w:left="0"/>
        <w:rPr>
          <w:rFonts w:ascii="Verdana" w:hAnsi="Verdana"/>
          <w:sz w:val="18"/>
          <w:szCs w:val="18"/>
          <w:lang w:val="nl-NL"/>
        </w:rPr>
      </w:pPr>
      <w:r w:rsidRPr="00A74F2D">
        <w:rPr>
          <w:rFonts w:ascii="Verdana" w:hAnsi="Verdana"/>
          <w:sz w:val="18"/>
          <w:szCs w:val="18"/>
          <w:lang w:val="nl-NL"/>
        </w:rPr>
        <w:t>A. ARTIKELSGEWIJZE TOELICHTING BIJ HET WETSVOORSTEL</w:t>
      </w:r>
    </w:p>
    <w:p w:rsidR="00613AC3" w:rsidRPr="00A74F2D" w:rsidRDefault="00613AC3" w:rsidP="00613AC3">
      <w:pPr>
        <w:tabs>
          <w:tab w:val="num" w:pos="2977"/>
        </w:tabs>
        <w:spacing w:line="276" w:lineRule="auto"/>
        <w:ind w:left="2700"/>
        <w:rPr>
          <w:rFonts w:ascii="Verdana" w:hAnsi="Verdana"/>
          <w:b/>
          <w:sz w:val="18"/>
          <w:szCs w:val="18"/>
          <w:lang w:val="nl-NL"/>
        </w:rPr>
      </w:pPr>
    </w:p>
    <w:p w:rsidR="00613AC3" w:rsidRPr="00A74F2D" w:rsidRDefault="00613AC3" w:rsidP="00613AC3">
      <w:pPr>
        <w:pStyle w:val="Plattetekstinspringen2"/>
        <w:tabs>
          <w:tab w:val="num" w:pos="2977"/>
        </w:tabs>
        <w:spacing w:line="276" w:lineRule="auto"/>
        <w:ind w:left="0"/>
        <w:rPr>
          <w:rFonts w:ascii="Verdana" w:hAnsi="Verdana"/>
          <w:sz w:val="18"/>
          <w:szCs w:val="18"/>
          <w:lang w:val="nl-NL"/>
        </w:rPr>
      </w:pPr>
      <w:r w:rsidRPr="00A74F2D">
        <w:rPr>
          <w:rFonts w:ascii="Verdana" w:hAnsi="Verdana"/>
          <w:sz w:val="18"/>
          <w:szCs w:val="18"/>
          <w:lang w:val="nl-NL"/>
        </w:rPr>
        <w:t xml:space="preserve">Wetsartikel 1 </w:t>
      </w:r>
    </w:p>
    <w:p w:rsidR="00613AC3" w:rsidRPr="00A74F2D" w:rsidRDefault="00613AC3" w:rsidP="00613AC3">
      <w:pPr>
        <w:tabs>
          <w:tab w:val="num" w:pos="2977"/>
        </w:tabs>
        <w:spacing w:line="276" w:lineRule="auto"/>
        <w:ind w:left="2700"/>
        <w:rPr>
          <w:rFonts w:ascii="Verdana" w:hAnsi="Verdana"/>
          <w:sz w:val="18"/>
          <w:szCs w:val="18"/>
          <w:lang w:val="nl-NL"/>
        </w:rPr>
      </w:pPr>
    </w:p>
    <w:p w:rsidR="00613AC3" w:rsidRPr="00A74F2D" w:rsidRDefault="00613AC3" w:rsidP="00613AC3">
      <w:pPr>
        <w:tabs>
          <w:tab w:val="num" w:pos="2977"/>
        </w:tabs>
        <w:spacing w:line="276" w:lineRule="auto"/>
        <w:rPr>
          <w:rFonts w:ascii="Verdana" w:hAnsi="Verdana"/>
          <w:sz w:val="18"/>
          <w:szCs w:val="18"/>
          <w:lang w:val="nl-NL"/>
        </w:rPr>
      </w:pPr>
      <w:r w:rsidRPr="00A74F2D">
        <w:rPr>
          <w:rFonts w:ascii="Verdana" w:hAnsi="Verdana"/>
          <w:sz w:val="18"/>
          <w:szCs w:val="18"/>
          <w:lang w:val="nl-NL"/>
        </w:rPr>
        <w:t>De begrotingsstaten die onderdeel zijn van de Rijksbegroting, worden op grond van artikel 1, derde lid, van de Comptabiliteitswet 2001 elk afzonderlijk bij de wet vastgesteld en derhalve ook gewijzigd. Het onderhavige wetsvoorstel strekt ertoe om voor het jaar 201</w:t>
      </w:r>
      <w:r>
        <w:rPr>
          <w:rFonts w:ascii="Verdana" w:hAnsi="Verdana"/>
          <w:sz w:val="18"/>
          <w:szCs w:val="18"/>
          <w:lang w:val="nl-NL"/>
        </w:rPr>
        <w:t xml:space="preserve">7 </w:t>
      </w:r>
      <w:r w:rsidRPr="00A74F2D">
        <w:rPr>
          <w:rFonts w:ascii="Verdana" w:hAnsi="Verdana"/>
          <w:sz w:val="18"/>
          <w:szCs w:val="18"/>
          <w:lang w:val="nl-NL"/>
        </w:rPr>
        <w:t>wijzigingen aan te brengen in de begrotingsstaten van het Ministerie van Financiën (IXB) en de Nationale Schuld (IXA).</w:t>
      </w:r>
    </w:p>
    <w:p w:rsidR="00613AC3" w:rsidRPr="00A74F2D" w:rsidRDefault="00613AC3" w:rsidP="00613AC3">
      <w:pPr>
        <w:tabs>
          <w:tab w:val="num" w:pos="2977"/>
        </w:tabs>
        <w:spacing w:line="276" w:lineRule="auto"/>
        <w:ind w:left="2700"/>
        <w:rPr>
          <w:rFonts w:ascii="Verdana" w:hAnsi="Verdana"/>
          <w:sz w:val="18"/>
          <w:szCs w:val="18"/>
          <w:lang w:val="nl-NL"/>
        </w:rPr>
      </w:pPr>
    </w:p>
    <w:p w:rsidR="00613AC3" w:rsidRPr="00A74F2D" w:rsidRDefault="00613AC3" w:rsidP="00613AC3">
      <w:pPr>
        <w:tabs>
          <w:tab w:val="num" w:pos="2977"/>
        </w:tabs>
        <w:spacing w:line="276" w:lineRule="auto"/>
        <w:rPr>
          <w:rFonts w:ascii="Verdana" w:hAnsi="Verdana"/>
          <w:sz w:val="18"/>
          <w:szCs w:val="18"/>
          <w:lang w:val="nl-NL"/>
        </w:rPr>
      </w:pPr>
      <w:r w:rsidRPr="00A74F2D">
        <w:rPr>
          <w:rFonts w:ascii="Verdana" w:hAnsi="Verdana"/>
          <w:sz w:val="18"/>
          <w:szCs w:val="18"/>
          <w:lang w:val="nl-NL"/>
        </w:rPr>
        <w:t>De in de begrotingsstaten opgenomen begrotingsartikelen worden in onderdeel B van deze memorie van toelichting toegelicht (de zgn. begrotingstoelichting).</w:t>
      </w:r>
    </w:p>
    <w:p w:rsidR="00613AC3" w:rsidRPr="00A74F2D" w:rsidRDefault="00613AC3" w:rsidP="00613AC3">
      <w:pPr>
        <w:tabs>
          <w:tab w:val="num" w:pos="2700"/>
        </w:tabs>
        <w:spacing w:line="276" w:lineRule="auto"/>
        <w:ind w:left="2977" w:hanging="277"/>
        <w:rPr>
          <w:rFonts w:ascii="Verdana" w:hAnsi="Verdana"/>
          <w:sz w:val="18"/>
          <w:szCs w:val="18"/>
          <w:lang w:val="nl-NL"/>
        </w:rPr>
      </w:pPr>
    </w:p>
    <w:p w:rsidR="00613AC3" w:rsidRPr="00A74F2D" w:rsidRDefault="00613AC3" w:rsidP="00613AC3">
      <w:pPr>
        <w:tabs>
          <w:tab w:val="num" w:pos="2700"/>
        </w:tabs>
        <w:spacing w:line="276" w:lineRule="auto"/>
        <w:rPr>
          <w:rFonts w:ascii="Verdana" w:hAnsi="Verdana"/>
          <w:sz w:val="18"/>
          <w:szCs w:val="18"/>
          <w:lang w:val="nl-NL"/>
        </w:rPr>
      </w:pPr>
      <w:r w:rsidRPr="00A74F2D">
        <w:rPr>
          <w:rFonts w:ascii="Verdana" w:hAnsi="Verdana"/>
          <w:sz w:val="18"/>
          <w:szCs w:val="18"/>
          <w:lang w:val="nl-NL"/>
        </w:rPr>
        <w:t>De Minister van Financiën,</w:t>
      </w:r>
    </w:p>
    <w:p w:rsidR="00613AC3" w:rsidRPr="00A74F2D" w:rsidRDefault="00613AC3" w:rsidP="00613AC3">
      <w:pPr>
        <w:tabs>
          <w:tab w:val="num" w:pos="2700"/>
        </w:tabs>
        <w:spacing w:line="276" w:lineRule="auto"/>
        <w:ind w:left="2700"/>
        <w:rPr>
          <w:rFonts w:ascii="Verdana" w:hAnsi="Verdana"/>
          <w:b/>
          <w:sz w:val="18"/>
          <w:szCs w:val="18"/>
          <w:lang w:val="nl-NL"/>
        </w:rPr>
      </w:pPr>
    </w:p>
    <w:p w:rsidR="00613AC3" w:rsidRPr="00A74F2D" w:rsidRDefault="00613AC3" w:rsidP="00613AC3">
      <w:pPr>
        <w:tabs>
          <w:tab w:val="num" w:pos="2700"/>
        </w:tabs>
        <w:spacing w:line="276" w:lineRule="auto"/>
        <w:ind w:left="2700"/>
        <w:rPr>
          <w:rFonts w:ascii="Verdana" w:hAnsi="Verdana"/>
          <w:b/>
          <w:sz w:val="18"/>
          <w:szCs w:val="18"/>
          <w:lang w:val="nl-NL"/>
        </w:rPr>
      </w:pPr>
    </w:p>
    <w:p w:rsidR="00613AC3" w:rsidRPr="00A74F2D" w:rsidRDefault="00613AC3" w:rsidP="00613AC3">
      <w:pPr>
        <w:tabs>
          <w:tab w:val="num" w:pos="2700"/>
        </w:tabs>
        <w:spacing w:line="276" w:lineRule="auto"/>
        <w:ind w:left="2700"/>
        <w:rPr>
          <w:rFonts w:ascii="Verdana" w:hAnsi="Verdana"/>
          <w:sz w:val="18"/>
          <w:szCs w:val="18"/>
          <w:lang w:val="nl-NL"/>
        </w:rPr>
      </w:pPr>
    </w:p>
    <w:p w:rsidR="00613AC3" w:rsidRPr="00A74F2D" w:rsidRDefault="00613AC3" w:rsidP="00613AC3">
      <w:pPr>
        <w:tabs>
          <w:tab w:val="num" w:pos="0"/>
          <w:tab w:val="num" w:pos="900"/>
          <w:tab w:val="left" w:pos="1980"/>
        </w:tabs>
        <w:spacing w:line="276" w:lineRule="auto"/>
        <w:rPr>
          <w:rFonts w:ascii="Verdana" w:hAnsi="Verdana"/>
          <w:sz w:val="18"/>
          <w:szCs w:val="18"/>
          <w:lang w:val="nl-NL"/>
        </w:rPr>
      </w:pPr>
    </w:p>
    <w:p w:rsidR="00613AC3" w:rsidRPr="00A74F2D" w:rsidRDefault="00613AC3" w:rsidP="00613AC3">
      <w:pPr>
        <w:tabs>
          <w:tab w:val="num" w:pos="0"/>
          <w:tab w:val="num" w:pos="900"/>
          <w:tab w:val="left" w:pos="1980"/>
        </w:tabs>
        <w:spacing w:line="276" w:lineRule="auto"/>
        <w:rPr>
          <w:rFonts w:ascii="Verdana" w:hAnsi="Verdana"/>
          <w:sz w:val="18"/>
          <w:szCs w:val="18"/>
          <w:lang w:val="nl-NL"/>
        </w:rPr>
      </w:pPr>
      <w:r w:rsidRPr="00A74F2D">
        <w:rPr>
          <w:rFonts w:ascii="Verdana" w:hAnsi="Verdana"/>
          <w:sz w:val="18"/>
          <w:szCs w:val="18"/>
          <w:lang w:val="nl-NL"/>
        </w:rPr>
        <w:t xml:space="preserve">J.R.V.A. </w:t>
      </w:r>
      <w:proofErr w:type="spellStart"/>
      <w:r w:rsidRPr="00A74F2D">
        <w:rPr>
          <w:rFonts w:ascii="Verdana" w:hAnsi="Verdana"/>
          <w:sz w:val="18"/>
          <w:szCs w:val="18"/>
          <w:lang w:val="nl-NL"/>
        </w:rPr>
        <w:t>Dijsselbloem</w:t>
      </w:r>
      <w:proofErr w:type="spellEnd"/>
    </w:p>
    <w:p w:rsidR="00613AC3" w:rsidRPr="00A74F2D" w:rsidRDefault="00613AC3" w:rsidP="00613AC3">
      <w:pPr>
        <w:tabs>
          <w:tab w:val="num" w:pos="0"/>
          <w:tab w:val="num" w:pos="900"/>
          <w:tab w:val="left" w:pos="1980"/>
        </w:tabs>
        <w:spacing w:line="276" w:lineRule="auto"/>
        <w:ind w:firstLine="2700"/>
        <w:rPr>
          <w:rFonts w:ascii="Verdana" w:hAnsi="Verdana"/>
          <w:sz w:val="18"/>
          <w:szCs w:val="18"/>
          <w:lang w:val="nl-NL"/>
        </w:rPr>
      </w:pPr>
    </w:p>
    <w:p w:rsidR="00613AC3" w:rsidRPr="00A74F2D" w:rsidRDefault="00613AC3" w:rsidP="00613AC3">
      <w:pPr>
        <w:tabs>
          <w:tab w:val="num" w:pos="0"/>
          <w:tab w:val="num" w:pos="900"/>
          <w:tab w:val="left" w:pos="1980"/>
        </w:tabs>
        <w:spacing w:line="276" w:lineRule="auto"/>
        <w:ind w:firstLine="2700"/>
        <w:rPr>
          <w:rFonts w:ascii="Verdana" w:hAnsi="Verdana"/>
          <w:sz w:val="18"/>
          <w:szCs w:val="18"/>
          <w:lang w:val="nl-NL"/>
        </w:rPr>
      </w:pPr>
    </w:p>
    <w:p w:rsidR="00613AC3" w:rsidRPr="00A74F2D" w:rsidRDefault="00613AC3" w:rsidP="00613AC3">
      <w:pPr>
        <w:tabs>
          <w:tab w:val="num" w:pos="0"/>
          <w:tab w:val="num" w:pos="900"/>
          <w:tab w:val="left" w:pos="1980"/>
        </w:tabs>
        <w:spacing w:line="276" w:lineRule="auto"/>
        <w:ind w:firstLine="2700"/>
        <w:rPr>
          <w:rFonts w:ascii="Verdana" w:hAnsi="Verdana"/>
          <w:sz w:val="18"/>
          <w:szCs w:val="18"/>
          <w:lang w:val="nl-NL"/>
        </w:rPr>
      </w:pPr>
    </w:p>
    <w:p w:rsidR="00613AC3" w:rsidRPr="00A74F2D" w:rsidRDefault="00613AC3" w:rsidP="00613AC3">
      <w:pPr>
        <w:tabs>
          <w:tab w:val="num" w:pos="0"/>
          <w:tab w:val="num" w:pos="900"/>
          <w:tab w:val="left" w:pos="1980"/>
        </w:tabs>
        <w:spacing w:line="276" w:lineRule="auto"/>
        <w:rPr>
          <w:rFonts w:ascii="Verdana" w:hAnsi="Verdana"/>
          <w:b/>
          <w:sz w:val="18"/>
          <w:szCs w:val="18"/>
          <w:lang w:val="nl-NL"/>
        </w:rPr>
      </w:pPr>
      <w:r w:rsidRPr="00A74F2D">
        <w:rPr>
          <w:rFonts w:ascii="Verdana" w:hAnsi="Verdana"/>
          <w:sz w:val="18"/>
          <w:szCs w:val="18"/>
          <w:lang w:val="nl-NL"/>
        </w:rPr>
        <w:br w:type="page"/>
      </w:r>
      <w:r w:rsidRPr="00A74F2D">
        <w:rPr>
          <w:rFonts w:ascii="Verdana" w:hAnsi="Verdana"/>
          <w:b/>
          <w:sz w:val="18"/>
          <w:szCs w:val="18"/>
          <w:lang w:val="nl-NL"/>
        </w:rPr>
        <w:lastRenderedPageBreak/>
        <w:t>B. BEGROTINGSTOELICHTING</w:t>
      </w:r>
    </w:p>
    <w:p w:rsidR="00613AC3" w:rsidRPr="00A74F2D" w:rsidRDefault="00613AC3" w:rsidP="00613AC3">
      <w:pPr>
        <w:tabs>
          <w:tab w:val="num" w:pos="2977"/>
        </w:tabs>
        <w:spacing w:line="276" w:lineRule="auto"/>
        <w:ind w:left="2977" w:hanging="2977"/>
        <w:rPr>
          <w:rFonts w:ascii="Verdana" w:hAnsi="Verdana"/>
          <w:sz w:val="18"/>
          <w:szCs w:val="18"/>
          <w:lang w:val="nl-NL"/>
        </w:rPr>
      </w:pPr>
    </w:p>
    <w:p w:rsidR="00613AC3" w:rsidRPr="00A74F2D" w:rsidRDefault="00613AC3" w:rsidP="00613AC3">
      <w:pPr>
        <w:pStyle w:val="Koptekst"/>
        <w:tabs>
          <w:tab w:val="clear" w:pos="4536"/>
          <w:tab w:val="clear" w:pos="9072"/>
          <w:tab w:val="left" w:pos="0"/>
          <w:tab w:val="left" w:pos="3024"/>
          <w:tab w:val="left" w:pos="3600"/>
        </w:tabs>
        <w:suppressAutoHyphens/>
        <w:spacing w:line="276" w:lineRule="auto"/>
        <w:rPr>
          <w:rFonts w:ascii="Verdana" w:hAnsi="Verdana"/>
          <w:b/>
          <w:sz w:val="18"/>
          <w:szCs w:val="18"/>
          <w:lang w:val="nl-NL"/>
        </w:rPr>
      </w:pPr>
      <w:r w:rsidRPr="00A74F2D">
        <w:rPr>
          <w:rFonts w:ascii="Verdana" w:hAnsi="Verdana"/>
          <w:b/>
          <w:sz w:val="18"/>
          <w:szCs w:val="18"/>
          <w:lang w:val="nl-NL"/>
        </w:rPr>
        <w:t>1. Leeswijzer</w:t>
      </w:r>
    </w:p>
    <w:p w:rsidR="00613AC3" w:rsidRPr="00A74F2D" w:rsidRDefault="00613AC3" w:rsidP="00613AC3">
      <w:pPr>
        <w:pStyle w:val="Koptekst"/>
        <w:tabs>
          <w:tab w:val="clear" w:pos="4536"/>
          <w:tab w:val="clear" w:pos="9072"/>
          <w:tab w:val="left" w:pos="0"/>
          <w:tab w:val="left" w:pos="3024"/>
          <w:tab w:val="left" w:pos="3600"/>
        </w:tabs>
        <w:suppressAutoHyphens/>
        <w:spacing w:line="276" w:lineRule="auto"/>
        <w:rPr>
          <w:rFonts w:ascii="Verdana" w:hAnsi="Verdana"/>
          <w:sz w:val="18"/>
          <w:szCs w:val="18"/>
          <w:lang w:val="nl-NL"/>
        </w:rPr>
      </w:pPr>
    </w:p>
    <w:p w:rsidR="00613AC3" w:rsidRPr="00A74F2D" w:rsidRDefault="00613AC3" w:rsidP="00613AC3">
      <w:pPr>
        <w:spacing w:line="276" w:lineRule="auto"/>
        <w:rPr>
          <w:rFonts w:ascii="Verdana" w:hAnsi="Verdana"/>
          <w:sz w:val="18"/>
          <w:szCs w:val="18"/>
          <w:lang w:val="nl-NL"/>
        </w:rPr>
      </w:pPr>
      <w:r w:rsidRPr="00A74F2D">
        <w:rPr>
          <w:rFonts w:ascii="Verdana" w:hAnsi="Verdana" w:cs="Arial"/>
          <w:sz w:val="18"/>
          <w:szCs w:val="18"/>
          <w:lang w:val="nl-NL"/>
        </w:rPr>
        <w:t xml:space="preserve">De voorliggende suppletoire begroting bevat de voorgestelde wijzigingen ten opzichte van de begroting </w:t>
      </w:r>
      <w:r>
        <w:rPr>
          <w:rFonts w:ascii="Verdana" w:hAnsi="Verdana" w:cs="Arial"/>
          <w:sz w:val="18"/>
          <w:szCs w:val="18"/>
          <w:lang w:val="nl-NL"/>
        </w:rPr>
        <w:t>2017</w:t>
      </w:r>
      <w:r w:rsidRPr="00A74F2D">
        <w:rPr>
          <w:rFonts w:ascii="Verdana" w:hAnsi="Verdana" w:cs="Arial"/>
          <w:sz w:val="18"/>
          <w:szCs w:val="18"/>
          <w:lang w:val="nl-NL"/>
        </w:rPr>
        <w:t xml:space="preserve"> van het ministerie van Financiën. In paragraaf 2.1 is een overzicht opgenomen van de belangrijkste mutaties (mutaties groter of gelijk aan € 10 mln. voor artikel 1 t/m 10). Ook worden de belangrijkste mutaties </w:t>
      </w:r>
      <w:r>
        <w:rPr>
          <w:rFonts w:ascii="Verdana" w:hAnsi="Verdana" w:cs="Arial"/>
          <w:sz w:val="18"/>
          <w:szCs w:val="18"/>
          <w:lang w:val="nl-NL"/>
        </w:rPr>
        <w:t>voor</w:t>
      </w:r>
      <w:r w:rsidRPr="00A74F2D">
        <w:rPr>
          <w:rFonts w:ascii="Verdana" w:hAnsi="Verdana" w:cs="Arial"/>
          <w:sz w:val="18"/>
          <w:szCs w:val="18"/>
          <w:lang w:val="nl-NL"/>
        </w:rPr>
        <w:t xml:space="preserve"> de </w:t>
      </w:r>
      <w:r>
        <w:rPr>
          <w:rFonts w:ascii="Verdana" w:hAnsi="Verdana" w:cs="Arial"/>
          <w:sz w:val="18"/>
          <w:szCs w:val="18"/>
          <w:lang w:val="nl-NL"/>
        </w:rPr>
        <w:t xml:space="preserve">financiering van de staatsschuld </w:t>
      </w:r>
      <w:r w:rsidRPr="00A74F2D">
        <w:rPr>
          <w:rFonts w:ascii="Verdana" w:hAnsi="Verdana" w:cs="Arial"/>
          <w:sz w:val="18"/>
          <w:szCs w:val="18"/>
          <w:lang w:val="nl-NL"/>
        </w:rPr>
        <w:t xml:space="preserve"> toegelicht. </w:t>
      </w:r>
      <w:r w:rsidRPr="00A74F2D">
        <w:rPr>
          <w:rFonts w:ascii="Verdana" w:hAnsi="Verdana"/>
          <w:sz w:val="18"/>
          <w:szCs w:val="18"/>
          <w:lang w:val="nl-NL"/>
        </w:rPr>
        <w:t>Paragraaf 2.2 bevat per beleidsartikel een tabel</w:t>
      </w:r>
      <w:r w:rsidRPr="00A74F2D">
        <w:rPr>
          <w:rFonts w:ascii="Verdana" w:hAnsi="Verdana"/>
          <w:i/>
          <w:sz w:val="18"/>
          <w:szCs w:val="18"/>
          <w:lang w:val="nl-NL"/>
        </w:rPr>
        <w:t xml:space="preserve"> </w:t>
      </w:r>
      <w:r w:rsidRPr="00A74F2D">
        <w:rPr>
          <w:rFonts w:ascii="Verdana" w:hAnsi="Verdana"/>
          <w:sz w:val="18"/>
          <w:szCs w:val="18"/>
          <w:lang w:val="nl-NL"/>
        </w:rPr>
        <w:t>budgettaire gevolgen van beleid. Na de tabel budgettaire gevolgen van beleid wordt een toelichting op de cijfers uit de kolom ‘mutaties 1</w:t>
      </w:r>
      <w:r w:rsidRPr="00A74F2D">
        <w:rPr>
          <w:rFonts w:ascii="Verdana" w:hAnsi="Verdana"/>
          <w:sz w:val="18"/>
          <w:szCs w:val="18"/>
          <w:vertAlign w:val="superscript"/>
          <w:lang w:val="nl-NL"/>
        </w:rPr>
        <w:t>e</w:t>
      </w:r>
      <w:r w:rsidRPr="00A74F2D">
        <w:rPr>
          <w:rFonts w:ascii="Verdana" w:hAnsi="Verdana"/>
          <w:sz w:val="18"/>
          <w:szCs w:val="18"/>
          <w:lang w:val="nl-NL"/>
        </w:rPr>
        <w:t xml:space="preserve"> suppletoire begroting’ gegeven. Hierbij worden tenminste de mutaties groter of gelijk aan € 2,5 mln. of 5% van de ontwerpbegrotingstand toegelicht. De mutaties kunnen zowel beleidsmatig als technisch (bijvo</w:t>
      </w:r>
      <w:r>
        <w:rPr>
          <w:rFonts w:ascii="Verdana" w:hAnsi="Verdana"/>
          <w:sz w:val="18"/>
          <w:szCs w:val="18"/>
          <w:lang w:val="nl-NL"/>
        </w:rPr>
        <w:t xml:space="preserve">orbeeld overboekingen en </w:t>
      </w:r>
      <w:proofErr w:type="spellStart"/>
      <w:r>
        <w:rPr>
          <w:rFonts w:ascii="Verdana" w:hAnsi="Verdana"/>
          <w:sz w:val="18"/>
          <w:szCs w:val="18"/>
          <w:lang w:val="nl-NL"/>
        </w:rPr>
        <w:t>raming</w:t>
      </w:r>
      <w:r w:rsidRPr="00A74F2D">
        <w:rPr>
          <w:rFonts w:ascii="Verdana" w:hAnsi="Verdana"/>
          <w:sz w:val="18"/>
          <w:szCs w:val="18"/>
          <w:lang w:val="nl-NL"/>
        </w:rPr>
        <w:t>bijstellingen</w:t>
      </w:r>
      <w:proofErr w:type="spellEnd"/>
      <w:r w:rsidRPr="00A74F2D">
        <w:rPr>
          <w:rFonts w:ascii="Verdana" w:hAnsi="Verdana"/>
          <w:sz w:val="18"/>
          <w:szCs w:val="18"/>
          <w:lang w:val="nl-NL"/>
        </w:rPr>
        <w:t xml:space="preserve">) van aard zijn. Conform de Rijksbegrotingsvoorschriften behoeven de technische mutaties niet te worden toegelicht. Mutaties in de apparaatsuitgaven worden, voor zover deze betrekking hebben op overheveling van formatieplaatsen binnen de begroting of op overheveling tussen Financiën en andere departementen, niet nader toegelicht. De toelichting op de mutatie van de belastingontvangsten is in de Voorjaarsnota opgenomen. </w:t>
      </w:r>
    </w:p>
    <w:p w:rsidR="00613AC3" w:rsidRPr="00A74F2D" w:rsidRDefault="00613AC3" w:rsidP="00613AC3">
      <w:pPr>
        <w:pStyle w:val="Koptekst"/>
        <w:tabs>
          <w:tab w:val="clear" w:pos="4536"/>
          <w:tab w:val="clear" w:pos="9072"/>
          <w:tab w:val="left" w:pos="0"/>
          <w:tab w:val="left" w:pos="3024"/>
          <w:tab w:val="left" w:pos="3600"/>
        </w:tabs>
        <w:suppressAutoHyphens/>
        <w:spacing w:line="276" w:lineRule="auto"/>
        <w:rPr>
          <w:rFonts w:ascii="Verdana" w:hAnsi="Verdana"/>
          <w:b/>
          <w:sz w:val="18"/>
          <w:szCs w:val="18"/>
          <w:lang w:val="nl-NL"/>
        </w:rPr>
      </w:pPr>
      <w:r w:rsidRPr="00A74F2D">
        <w:rPr>
          <w:rFonts w:ascii="Verdana" w:hAnsi="Verdana"/>
          <w:sz w:val="18"/>
          <w:szCs w:val="18"/>
          <w:lang w:val="nl-NL"/>
        </w:rPr>
        <w:br w:type="page"/>
      </w:r>
      <w:r w:rsidRPr="00A74F2D">
        <w:rPr>
          <w:rFonts w:ascii="Verdana" w:hAnsi="Verdana"/>
          <w:b/>
          <w:sz w:val="18"/>
          <w:szCs w:val="18"/>
          <w:lang w:val="nl-NL"/>
        </w:rPr>
        <w:lastRenderedPageBreak/>
        <w:t xml:space="preserve">2. Het beleid </w:t>
      </w:r>
    </w:p>
    <w:p w:rsidR="00613AC3" w:rsidRPr="00A74F2D" w:rsidRDefault="00613AC3" w:rsidP="00613AC3">
      <w:pPr>
        <w:pStyle w:val="Plattetekstinspringen"/>
        <w:spacing w:line="276" w:lineRule="auto"/>
        <w:ind w:left="0"/>
        <w:rPr>
          <w:rFonts w:ascii="Verdana" w:hAnsi="Verdana"/>
          <w:b/>
          <w:sz w:val="18"/>
          <w:szCs w:val="18"/>
          <w:lang w:val="nl-NL"/>
        </w:rPr>
      </w:pPr>
    </w:p>
    <w:p w:rsidR="00613AC3" w:rsidRPr="00A74F2D" w:rsidRDefault="00613AC3" w:rsidP="00613AC3">
      <w:pPr>
        <w:pStyle w:val="Plattetekstinspringen"/>
        <w:spacing w:line="276" w:lineRule="auto"/>
        <w:ind w:left="0"/>
        <w:rPr>
          <w:rFonts w:ascii="Verdana" w:hAnsi="Verdana"/>
          <w:b/>
          <w:sz w:val="18"/>
          <w:szCs w:val="18"/>
          <w:lang w:val="nl-NL"/>
        </w:rPr>
      </w:pPr>
      <w:r w:rsidRPr="00A74F2D">
        <w:rPr>
          <w:rFonts w:ascii="Verdana" w:hAnsi="Verdana"/>
          <w:b/>
          <w:sz w:val="18"/>
          <w:szCs w:val="18"/>
          <w:lang w:val="nl-NL"/>
        </w:rPr>
        <w:t>2.1.1. Overzicht belangrijkste suppletoire uitgaven- en ontvangstenmutaties</w:t>
      </w:r>
    </w:p>
    <w:p w:rsidR="00613AC3" w:rsidRPr="00A74F2D" w:rsidRDefault="00613AC3" w:rsidP="00613AC3">
      <w:pPr>
        <w:spacing w:line="276" w:lineRule="auto"/>
        <w:rPr>
          <w:rFonts w:ascii="Verdana" w:hAnsi="Verdana"/>
          <w:sz w:val="18"/>
          <w:szCs w:val="18"/>
          <w:lang w:val="nl-NL"/>
        </w:rPr>
      </w:pPr>
      <w:r w:rsidRPr="00A74F2D">
        <w:rPr>
          <w:rFonts w:ascii="Verdana" w:hAnsi="Verdana"/>
          <w:sz w:val="18"/>
          <w:szCs w:val="18"/>
          <w:lang w:val="nl-NL"/>
        </w:rPr>
        <w:t xml:space="preserve">De belangrijkste mutaties (uitgaven en ontvangsten </w:t>
      </w:r>
      <w:r w:rsidRPr="00A74F2D">
        <w:rPr>
          <w:rFonts w:ascii="Verdana" w:hAnsi="Verdana" w:cs="Arial"/>
          <w:sz w:val="18"/>
          <w:szCs w:val="18"/>
          <w:lang w:val="nl-NL"/>
        </w:rPr>
        <w:t>groter of gelijk aan</w:t>
      </w:r>
      <w:r w:rsidRPr="00A74F2D">
        <w:rPr>
          <w:rFonts w:ascii="Verdana" w:hAnsi="Verdana"/>
          <w:sz w:val="18"/>
          <w:szCs w:val="18"/>
          <w:lang w:val="nl-NL"/>
        </w:rPr>
        <w:t xml:space="preserve"> € 10 mln.) worden in onderstaande tabellen weergegeven en onder de tabel toegelicht. Voor een uitgebreidere toelichting wordt verwezen naar de toelichting bij het betreffende artikel.</w:t>
      </w:r>
    </w:p>
    <w:p w:rsidR="00613AC3" w:rsidRDefault="00613AC3" w:rsidP="00613AC3">
      <w:pPr>
        <w:spacing w:line="276" w:lineRule="auto"/>
        <w:rPr>
          <w:rFonts w:ascii="Verdana" w:hAnsi="Verdana" w:cs="Arial"/>
          <w:b/>
          <w:sz w:val="18"/>
          <w:szCs w:val="18"/>
          <w:lang w:val="nl-NL"/>
        </w:rPr>
      </w:pPr>
    </w:p>
    <w:tbl>
      <w:tblPr>
        <w:tblW w:w="7140" w:type="dxa"/>
        <w:tblInd w:w="70" w:type="dxa"/>
        <w:tblCellMar>
          <w:left w:w="70" w:type="dxa"/>
          <w:right w:w="70" w:type="dxa"/>
        </w:tblCellMar>
        <w:tblLook w:val="04A0" w:firstRow="1" w:lastRow="0" w:firstColumn="1" w:lastColumn="0" w:noHBand="0" w:noVBand="1"/>
      </w:tblPr>
      <w:tblGrid>
        <w:gridCol w:w="4960"/>
        <w:gridCol w:w="860"/>
        <w:gridCol w:w="1320"/>
      </w:tblGrid>
      <w:tr w:rsidR="00613AC3" w:rsidRPr="00155A04" w:rsidTr="00FC4DA3">
        <w:trPr>
          <w:trHeight w:val="240"/>
        </w:trPr>
        <w:tc>
          <w:tcPr>
            <w:tcW w:w="7140" w:type="dxa"/>
            <w:gridSpan w:val="3"/>
            <w:tcBorders>
              <w:top w:val="nil"/>
              <w:left w:val="nil"/>
              <w:bottom w:val="single" w:sz="8" w:space="0" w:color="auto"/>
              <w:right w:val="nil"/>
            </w:tcBorders>
            <w:shd w:val="clear" w:color="000000" w:fill="FFFFFF"/>
            <w:hideMark/>
          </w:tcPr>
          <w:p w:rsidR="00613AC3" w:rsidRPr="00155A04" w:rsidRDefault="00613AC3" w:rsidP="00FC4DA3">
            <w:pPr>
              <w:rPr>
                <w:rFonts w:cs="Arial"/>
                <w:b/>
                <w:bCs/>
                <w:color w:val="000000"/>
                <w:sz w:val="16"/>
                <w:szCs w:val="16"/>
                <w:lang w:val="nl-NL"/>
              </w:rPr>
            </w:pPr>
            <w:r w:rsidRPr="00155A04">
              <w:rPr>
                <w:rFonts w:cs="Arial"/>
                <w:b/>
                <w:bCs/>
                <w:color w:val="000000"/>
                <w:sz w:val="16"/>
                <w:szCs w:val="16"/>
                <w:lang w:val="nl-NL"/>
              </w:rPr>
              <w:t>Tabel: overzicht belangrijkste suppletoire uitgavenmutaties (x € 1000)</w:t>
            </w:r>
          </w:p>
        </w:tc>
      </w:tr>
      <w:tr w:rsidR="00613AC3" w:rsidRPr="00155A04" w:rsidTr="00FC4DA3">
        <w:trPr>
          <w:trHeight w:val="255"/>
        </w:trPr>
        <w:tc>
          <w:tcPr>
            <w:tcW w:w="4960" w:type="dxa"/>
            <w:tcBorders>
              <w:top w:val="nil"/>
              <w:left w:val="nil"/>
              <w:bottom w:val="single" w:sz="8" w:space="0" w:color="auto"/>
              <w:right w:val="nil"/>
            </w:tcBorders>
            <w:shd w:val="clear" w:color="000000" w:fill="FFFFFF"/>
            <w:hideMark/>
          </w:tcPr>
          <w:p w:rsidR="00613AC3" w:rsidRPr="00155A04" w:rsidRDefault="00613AC3" w:rsidP="00FC4DA3">
            <w:pPr>
              <w:rPr>
                <w:rFonts w:cs="Arial"/>
                <w:b/>
                <w:bCs/>
                <w:color w:val="000000"/>
                <w:sz w:val="16"/>
                <w:szCs w:val="16"/>
                <w:lang w:val="nl-NL"/>
              </w:rPr>
            </w:pPr>
            <w:r w:rsidRPr="00155A04">
              <w:rPr>
                <w:rFonts w:cs="Arial"/>
                <w:b/>
                <w:bCs/>
                <w:color w:val="000000"/>
                <w:sz w:val="16"/>
                <w:szCs w:val="16"/>
                <w:lang w:val="nl-NL"/>
              </w:rPr>
              <w:t> </w:t>
            </w:r>
          </w:p>
        </w:tc>
        <w:tc>
          <w:tcPr>
            <w:tcW w:w="860" w:type="dxa"/>
            <w:tcBorders>
              <w:top w:val="nil"/>
              <w:left w:val="nil"/>
              <w:bottom w:val="single" w:sz="8" w:space="0" w:color="auto"/>
              <w:right w:val="nil"/>
            </w:tcBorders>
            <w:shd w:val="clear" w:color="000000" w:fill="FFFFFF"/>
            <w:vAlign w:val="bottom"/>
            <w:hideMark/>
          </w:tcPr>
          <w:p w:rsidR="00613AC3" w:rsidRPr="00155A04" w:rsidRDefault="00613AC3" w:rsidP="00FC4DA3">
            <w:pPr>
              <w:jc w:val="right"/>
              <w:rPr>
                <w:rFonts w:cs="Arial"/>
                <w:b/>
                <w:bCs/>
                <w:color w:val="000000"/>
                <w:sz w:val="16"/>
                <w:szCs w:val="16"/>
                <w:lang w:val="nl-NL"/>
              </w:rPr>
            </w:pPr>
            <w:r w:rsidRPr="00155A04">
              <w:rPr>
                <w:rFonts w:cs="Arial"/>
                <w:b/>
                <w:bCs/>
                <w:color w:val="000000"/>
                <w:sz w:val="16"/>
                <w:szCs w:val="16"/>
                <w:lang w:val="nl-NL"/>
              </w:rPr>
              <w:t>Art. nr.</w:t>
            </w:r>
          </w:p>
        </w:tc>
        <w:tc>
          <w:tcPr>
            <w:tcW w:w="1320" w:type="dxa"/>
            <w:tcBorders>
              <w:top w:val="nil"/>
              <w:left w:val="nil"/>
              <w:bottom w:val="single" w:sz="8" w:space="0" w:color="auto"/>
              <w:right w:val="nil"/>
            </w:tcBorders>
            <w:shd w:val="clear" w:color="000000" w:fill="FFFFFF"/>
            <w:vAlign w:val="bottom"/>
            <w:hideMark/>
          </w:tcPr>
          <w:p w:rsidR="00613AC3" w:rsidRPr="00155A04" w:rsidRDefault="00613AC3" w:rsidP="00FC4DA3">
            <w:pPr>
              <w:jc w:val="right"/>
              <w:rPr>
                <w:rFonts w:cs="Arial"/>
                <w:b/>
                <w:bCs/>
                <w:color w:val="000000"/>
                <w:sz w:val="16"/>
                <w:szCs w:val="16"/>
                <w:lang w:val="nl-NL"/>
              </w:rPr>
            </w:pPr>
            <w:r w:rsidRPr="00155A04">
              <w:rPr>
                <w:rFonts w:cs="Arial"/>
                <w:b/>
                <w:bCs/>
                <w:color w:val="000000"/>
                <w:sz w:val="16"/>
                <w:szCs w:val="16"/>
                <w:lang w:val="nl-NL"/>
              </w:rPr>
              <w:t>Uitgaven 2017</w:t>
            </w:r>
          </w:p>
        </w:tc>
      </w:tr>
      <w:tr w:rsidR="00613AC3" w:rsidRPr="00155A04" w:rsidTr="00FC4DA3">
        <w:trPr>
          <w:trHeight w:val="240"/>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b/>
                <w:bCs/>
                <w:color w:val="000000"/>
                <w:sz w:val="16"/>
                <w:szCs w:val="16"/>
                <w:lang w:val="nl-NL"/>
              </w:rPr>
            </w:pPr>
            <w:r w:rsidRPr="00155A04">
              <w:rPr>
                <w:rFonts w:cs="Arial"/>
                <w:b/>
                <w:bCs/>
                <w:color w:val="000000"/>
                <w:sz w:val="16"/>
                <w:szCs w:val="16"/>
                <w:lang w:val="nl-NL"/>
              </w:rPr>
              <w:t>Stand oorspronkelijke vastgestelde begroting 2017</w:t>
            </w:r>
          </w:p>
        </w:tc>
        <w:tc>
          <w:tcPr>
            <w:tcW w:w="8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 </w:t>
            </w:r>
          </w:p>
        </w:tc>
        <w:tc>
          <w:tcPr>
            <w:tcW w:w="1320" w:type="dxa"/>
            <w:tcBorders>
              <w:top w:val="nil"/>
              <w:left w:val="nil"/>
              <w:bottom w:val="nil"/>
              <w:right w:val="nil"/>
            </w:tcBorders>
            <w:shd w:val="clear" w:color="auto" w:fill="auto"/>
            <w:noWrap/>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6.568.021</w:t>
            </w:r>
          </w:p>
        </w:tc>
      </w:tr>
      <w:tr w:rsidR="00613AC3" w:rsidRPr="00155A04" w:rsidTr="00FC4DA3">
        <w:trPr>
          <w:trHeight w:val="240"/>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b/>
                <w:bCs/>
                <w:color w:val="000000"/>
                <w:sz w:val="16"/>
                <w:szCs w:val="16"/>
                <w:lang w:val="nl-NL"/>
              </w:rPr>
            </w:pPr>
            <w:r w:rsidRPr="00155A04">
              <w:rPr>
                <w:rFonts w:cs="Arial"/>
                <w:b/>
                <w:bCs/>
                <w:color w:val="000000"/>
                <w:sz w:val="16"/>
                <w:szCs w:val="16"/>
                <w:lang w:val="nl-NL"/>
              </w:rPr>
              <w:t> </w:t>
            </w:r>
          </w:p>
        </w:tc>
        <w:tc>
          <w:tcPr>
            <w:tcW w:w="8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 </w:t>
            </w:r>
          </w:p>
        </w:tc>
        <w:tc>
          <w:tcPr>
            <w:tcW w:w="1320" w:type="dxa"/>
            <w:tcBorders>
              <w:top w:val="nil"/>
              <w:left w:val="nil"/>
              <w:bottom w:val="nil"/>
              <w:right w:val="nil"/>
            </w:tcBorders>
            <w:shd w:val="clear" w:color="auto" w:fill="auto"/>
            <w:noWrap/>
            <w:vAlign w:val="bottom"/>
            <w:hideMark/>
          </w:tcPr>
          <w:p w:rsidR="00613AC3" w:rsidRPr="00155A04" w:rsidRDefault="00613AC3" w:rsidP="00FC4DA3">
            <w:pPr>
              <w:rPr>
                <w:rFonts w:cs="Arial"/>
                <w:color w:val="000000"/>
                <w:sz w:val="16"/>
                <w:szCs w:val="16"/>
                <w:lang w:val="nl-NL"/>
              </w:rPr>
            </w:pPr>
          </w:p>
        </w:tc>
      </w:tr>
      <w:tr w:rsidR="00613AC3" w:rsidRPr="00155A04" w:rsidTr="00FC4DA3">
        <w:trPr>
          <w:trHeight w:val="240"/>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Belangrijkste suppletoire mutaties:</w:t>
            </w:r>
          </w:p>
        </w:tc>
        <w:tc>
          <w:tcPr>
            <w:tcW w:w="8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 </w:t>
            </w:r>
          </w:p>
        </w:tc>
        <w:tc>
          <w:tcPr>
            <w:tcW w:w="132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 </w:t>
            </w:r>
          </w:p>
        </w:tc>
      </w:tr>
      <w:tr w:rsidR="00613AC3" w:rsidRPr="00155A04" w:rsidTr="00FC4DA3">
        <w:trPr>
          <w:trHeight w:val="240"/>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Pr>
                <w:rFonts w:cs="Arial"/>
                <w:color w:val="000000"/>
                <w:sz w:val="16"/>
                <w:szCs w:val="16"/>
                <w:lang w:val="nl-NL"/>
              </w:rPr>
              <w:t>1) M</w:t>
            </w:r>
            <w:r w:rsidRPr="00155A04">
              <w:rPr>
                <w:rFonts w:cs="Arial"/>
                <w:color w:val="000000"/>
                <w:sz w:val="16"/>
                <w:szCs w:val="16"/>
                <w:lang w:val="nl-NL"/>
              </w:rPr>
              <w:t>utaties belastingdienst</w:t>
            </w:r>
          </w:p>
        </w:tc>
        <w:tc>
          <w:tcPr>
            <w:tcW w:w="860" w:type="dxa"/>
            <w:tcBorders>
              <w:top w:val="nil"/>
              <w:left w:val="nil"/>
              <w:bottom w:val="nil"/>
              <w:right w:val="nil"/>
            </w:tcBorders>
            <w:shd w:val="clear" w:color="000000" w:fill="FFFFFF"/>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1</w:t>
            </w:r>
          </w:p>
        </w:tc>
        <w:tc>
          <w:tcPr>
            <w:tcW w:w="1320" w:type="dxa"/>
            <w:tcBorders>
              <w:top w:val="nil"/>
              <w:left w:val="nil"/>
              <w:bottom w:val="nil"/>
              <w:right w:val="nil"/>
            </w:tcBorders>
            <w:shd w:val="clear" w:color="000000" w:fill="FFFFFF"/>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195.414</w:t>
            </w:r>
          </w:p>
        </w:tc>
      </w:tr>
      <w:tr w:rsidR="00613AC3" w:rsidRPr="00155A04" w:rsidTr="00FC4DA3">
        <w:trPr>
          <w:trHeight w:val="240"/>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2) Deelname aan internationale instellingen</w:t>
            </w:r>
          </w:p>
        </w:tc>
        <w:tc>
          <w:tcPr>
            <w:tcW w:w="860" w:type="dxa"/>
            <w:tcBorders>
              <w:top w:val="nil"/>
              <w:left w:val="nil"/>
              <w:bottom w:val="nil"/>
              <w:right w:val="nil"/>
            </w:tcBorders>
            <w:shd w:val="clear" w:color="000000" w:fill="FFFFFF"/>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4</w:t>
            </w:r>
          </w:p>
        </w:tc>
        <w:tc>
          <w:tcPr>
            <w:tcW w:w="1320" w:type="dxa"/>
            <w:tcBorders>
              <w:top w:val="nil"/>
              <w:left w:val="nil"/>
              <w:bottom w:val="nil"/>
              <w:right w:val="nil"/>
            </w:tcBorders>
            <w:shd w:val="clear" w:color="000000" w:fill="FFFFFF"/>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-77.828</w:t>
            </w:r>
          </w:p>
        </w:tc>
      </w:tr>
      <w:tr w:rsidR="00613AC3" w:rsidRPr="00155A04" w:rsidTr="00FC4DA3">
        <w:trPr>
          <w:trHeight w:val="240"/>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3) Schade-uitkering EKV</w:t>
            </w:r>
          </w:p>
        </w:tc>
        <w:tc>
          <w:tcPr>
            <w:tcW w:w="860" w:type="dxa"/>
            <w:tcBorders>
              <w:top w:val="nil"/>
              <w:left w:val="nil"/>
              <w:bottom w:val="nil"/>
              <w:right w:val="nil"/>
            </w:tcBorders>
            <w:shd w:val="clear" w:color="000000" w:fill="FFFFFF"/>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5</w:t>
            </w:r>
          </w:p>
        </w:tc>
        <w:tc>
          <w:tcPr>
            <w:tcW w:w="1320" w:type="dxa"/>
            <w:tcBorders>
              <w:top w:val="nil"/>
              <w:left w:val="nil"/>
              <w:bottom w:val="nil"/>
              <w:right w:val="nil"/>
            </w:tcBorders>
            <w:shd w:val="clear" w:color="000000" w:fill="FFFFFF"/>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-17.400</w:t>
            </w:r>
          </w:p>
        </w:tc>
      </w:tr>
      <w:tr w:rsidR="00613AC3" w:rsidRPr="00155A04" w:rsidTr="00FC4DA3">
        <w:trPr>
          <w:trHeight w:val="240"/>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Pr>
                <w:rFonts w:cs="Arial"/>
                <w:color w:val="000000"/>
                <w:sz w:val="16"/>
                <w:szCs w:val="16"/>
                <w:lang w:val="nl-NL"/>
              </w:rPr>
              <w:t>4</w:t>
            </w:r>
            <w:r w:rsidRPr="00155A04">
              <w:rPr>
                <w:rFonts w:cs="Arial"/>
                <w:color w:val="000000"/>
                <w:sz w:val="16"/>
                <w:szCs w:val="16"/>
                <w:lang w:val="nl-NL"/>
              </w:rPr>
              <w:t>) Onvoorzien</w:t>
            </w:r>
          </w:p>
        </w:tc>
        <w:tc>
          <w:tcPr>
            <w:tcW w:w="860" w:type="dxa"/>
            <w:tcBorders>
              <w:top w:val="nil"/>
              <w:left w:val="nil"/>
              <w:bottom w:val="nil"/>
              <w:right w:val="nil"/>
            </w:tcBorders>
            <w:shd w:val="clear" w:color="000000" w:fill="FFFFFF"/>
            <w:noWrap/>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10</w:t>
            </w:r>
          </w:p>
        </w:tc>
        <w:tc>
          <w:tcPr>
            <w:tcW w:w="1320" w:type="dxa"/>
            <w:tcBorders>
              <w:top w:val="nil"/>
              <w:left w:val="nil"/>
              <w:bottom w:val="nil"/>
              <w:right w:val="nil"/>
            </w:tcBorders>
            <w:shd w:val="clear" w:color="000000" w:fill="FFFFFF"/>
            <w:noWrap/>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-88.001</w:t>
            </w:r>
          </w:p>
        </w:tc>
      </w:tr>
      <w:tr w:rsidR="00613AC3" w:rsidRPr="00155A04" w:rsidTr="00FC4DA3">
        <w:trPr>
          <w:trHeight w:val="240"/>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Pr>
                <w:rFonts w:cs="Arial"/>
                <w:color w:val="000000"/>
                <w:sz w:val="16"/>
                <w:szCs w:val="16"/>
                <w:lang w:val="nl-NL"/>
              </w:rPr>
              <w:t>5</w:t>
            </w:r>
            <w:r w:rsidRPr="00155A04">
              <w:rPr>
                <w:rFonts w:cs="Arial"/>
                <w:color w:val="000000"/>
                <w:sz w:val="16"/>
                <w:szCs w:val="16"/>
                <w:lang w:val="nl-NL"/>
              </w:rPr>
              <w:t>) Loonbijstelling</w:t>
            </w:r>
          </w:p>
        </w:tc>
        <w:tc>
          <w:tcPr>
            <w:tcW w:w="860" w:type="dxa"/>
            <w:tcBorders>
              <w:top w:val="nil"/>
              <w:left w:val="nil"/>
              <w:bottom w:val="nil"/>
              <w:right w:val="nil"/>
            </w:tcBorders>
            <w:shd w:val="clear" w:color="000000" w:fill="FFFFFF"/>
            <w:noWrap/>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10</w:t>
            </w:r>
          </w:p>
        </w:tc>
        <w:tc>
          <w:tcPr>
            <w:tcW w:w="1320" w:type="dxa"/>
            <w:tcBorders>
              <w:top w:val="nil"/>
              <w:left w:val="nil"/>
              <w:bottom w:val="nil"/>
              <w:right w:val="nil"/>
            </w:tcBorders>
            <w:shd w:val="clear" w:color="000000" w:fill="FFFFFF"/>
            <w:noWrap/>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57.524</w:t>
            </w:r>
          </w:p>
        </w:tc>
      </w:tr>
      <w:tr w:rsidR="00613AC3" w:rsidRPr="00155A04" w:rsidTr="00FC4DA3">
        <w:trPr>
          <w:trHeight w:val="240"/>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Pr>
                <w:rFonts w:cs="Arial"/>
                <w:color w:val="000000"/>
                <w:sz w:val="16"/>
                <w:szCs w:val="16"/>
                <w:lang w:val="nl-NL"/>
              </w:rPr>
              <w:t>6</w:t>
            </w:r>
            <w:r w:rsidRPr="00155A04">
              <w:rPr>
                <w:rFonts w:cs="Arial"/>
                <w:color w:val="000000"/>
                <w:sz w:val="16"/>
                <w:szCs w:val="16"/>
                <w:lang w:val="nl-NL"/>
              </w:rPr>
              <w:t>) Prijsbijstelling</w:t>
            </w:r>
          </w:p>
        </w:tc>
        <w:tc>
          <w:tcPr>
            <w:tcW w:w="860" w:type="dxa"/>
            <w:tcBorders>
              <w:top w:val="nil"/>
              <w:left w:val="nil"/>
              <w:bottom w:val="nil"/>
              <w:right w:val="nil"/>
            </w:tcBorders>
            <w:shd w:val="clear" w:color="000000" w:fill="FFFFFF"/>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10</w:t>
            </w:r>
          </w:p>
        </w:tc>
        <w:tc>
          <w:tcPr>
            <w:tcW w:w="1320" w:type="dxa"/>
            <w:tcBorders>
              <w:top w:val="nil"/>
              <w:left w:val="nil"/>
              <w:bottom w:val="nil"/>
              <w:right w:val="nil"/>
            </w:tcBorders>
            <w:shd w:val="clear" w:color="000000" w:fill="FFFFFF"/>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13.511</w:t>
            </w:r>
          </w:p>
        </w:tc>
      </w:tr>
      <w:tr w:rsidR="00613AC3" w:rsidRPr="00155A04" w:rsidTr="00FC4DA3">
        <w:trPr>
          <w:trHeight w:val="240"/>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Overige uitgaven (saldo)</w:t>
            </w:r>
          </w:p>
        </w:tc>
        <w:tc>
          <w:tcPr>
            <w:tcW w:w="8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 </w:t>
            </w:r>
          </w:p>
        </w:tc>
        <w:tc>
          <w:tcPr>
            <w:tcW w:w="1320" w:type="dxa"/>
            <w:tcBorders>
              <w:top w:val="nil"/>
              <w:left w:val="nil"/>
              <w:bottom w:val="nil"/>
              <w:right w:val="nil"/>
            </w:tcBorders>
            <w:shd w:val="clear" w:color="000000" w:fill="FFFFFF"/>
            <w:vAlign w:val="bottom"/>
            <w:hideMark/>
          </w:tcPr>
          <w:p w:rsidR="00613AC3" w:rsidRPr="00155A04" w:rsidRDefault="00613AC3" w:rsidP="00FC4DA3">
            <w:pPr>
              <w:jc w:val="right"/>
              <w:rPr>
                <w:rFonts w:cs="Arial"/>
                <w:color w:val="000000"/>
                <w:sz w:val="16"/>
                <w:szCs w:val="16"/>
                <w:lang w:val="nl-NL"/>
              </w:rPr>
            </w:pPr>
            <w:r>
              <w:rPr>
                <w:rFonts w:cs="Arial"/>
                <w:color w:val="000000"/>
                <w:sz w:val="16"/>
                <w:szCs w:val="16"/>
                <w:lang w:val="nl-NL"/>
              </w:rPr>
              <w:t>24.776</w:t>
            </w:r>
          </w:p>
        </w:tc>
      </w:tr>
      <w:tr w:rsidR="00613AC3" w:rsidRPr="00155A04" w:rsidTr="00FC4DA3">
        <w:trPr>
          <w:trHeight w:val="255"/>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 </w:t>
            </w:r>
          </w:p>
        </w:tc>
        <w:tc>
          <w:tcPr>
            <w:tcW w:w="8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 </w:t>
            </w:r>
          </w:p>
        </w:tc>
        <w:tc>
          <w:tcPr>
            <w:tcW w:w="132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 </w:t>
            </w:r>
          </w:p>
        </w:tc>
      </w:tr>
      <w:tr w:rsidR="00613AC3" w:rsidRPr="00155A04" w:rsidTr="00FC4DA3">
        <w:trPr>
          <w:trHeight w:val="255"/>
        </w:trPr>
        <w:tc>
          <w:tcPr>
            <w:tcW w:w="4960" w:type="dxa"/>
            <w:tcBorders>
              <w:top w:val="single" w:sz="8" w:space="0" w:color="auto"/>
              <w:left w:val="nil"/>
              <w:bottom w:val="double" w:sz="6" w:space="0" w:color="auto"/>
              <w:right w:val="nil"/>
            </w:tcBorders>
            <w:shd w:val="clear" w:color="auto" w:fill="auto"/>
            <w:vAlign w:val="bottom"/>
            <w:hideMark/>
          </w:tcPr>
          <w:p w:rsidR="00613AC3" w:rsidRPr="00155A04" w:rsidRDefault="00613AC3" w:rsidP="00FC4DA3">
            <w:pPr>
              <w:rPr>
                <w:rFonts w:cs="Arial"/>
                <w:b/>
                <w:bCs/>
                <w:color w:val="000000"/>
                <w:sz w:val="16"/>
                <w:szCs w:val="16"/>
                <w:lang w:val="nl-NL"/>
              </w:rPr>
            </w:pPr>
            <w:r w:rsidRPr="00155A04">
              <w:rPr>
                <w:rFonts w:cs="Arial"/>
                <w:b/>
                <w:bCs/>
                <w:color w:val="000000"/>
                <w:sz w:val="16"/>
                <w:szCs w:val="16"/>
                <w:lang w:val="nl-NL"/>
              </w:rPr>
              <w:t>Stand 1e suppletoire begroting 2017</w:t>
            </w:r>
          </w:p>
        </w:tc>
        <w:tc>
          <w:tcPr>
            <w:tcW w:w="860" w:type="dxa"/>
            <w:tcBorders>
              <w:top w:val="single" w:sz="8" w:space="0" w:color="auto"/>
              <w:left w:val="nil"/>
              <w:bottom w:val="double" w:sz="6" w:space="0" w:color="auto"/>
              <w:right w:val="nil"/>
            </w:tcBorders>
            <w:shd w:val="clear" w:color="000000" w:fill="FFFFFF"/>
            <w:vAlign w:val="bottom"/>
            <w:hideMark/>
          </w:tcPr>
          <w:p w:rsidR="00613AC3" w:rsidRPr="00155A04" w:rsidRDefault="00613AC3" w:rsidP="00FC4DA3">
            <w:pPr>
              <w:jc w:val="right"/>
              <w:rPr>
                <w:rFonts w:cs="Arial"/>
                <w:b/>
                <w:bCs/>
                <w:color w:val="000000"/>
                <w:sz w:val="16"/>
                <w:szCs w:val="16"/>
                <w:lang w:val="nl-NL"/>
              </w:rPr>
            </w:pPr>
            <w:r w:rsidRPr="00155A04">
              <w:rPr>
                <w:rFonts w:cs="Arial"/>
                <w:b/>
                <w:bCs/>
                <w:color w:val="000000"/>
                <w:sz w:val="16"/>
                <w:szCs w:val="16"/>
                <w:lang w:val="nl-NL"/>
              </w:rPr>
              <w:t> </w:t>
            </w:r>
          </w:p>
        </w:tc>
        <w:tc>
          <w:tcPr>
            <w:tcW w:w="1320" w:type="dxa"/>
            <w:tcBorders>
              <w:top w:val="single" w:sz="8" w:space="0" w:color="auto"/>
              <w:left w:val="nil"/>
              <w:bottom w:val="double" w:sz="6" w:space="0" w:color="auto"/>
              <w:right w:val="nil"/>
            </w:tcBorders>
            <w:shd w:val="clear" w:color="000000" w:fill="FFFFFF"/>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6.676.017</w:t>
            </w:r>
          </w:p>
        </w:tc>
      </w:tr>
    </w:tbl>
    <w:p w:rsidR="00613AC3" w:rsidRPr="00A74F2D" w:rsidRDefault="00613AC3" w:rsidP="00613AC3">
      <w:pPr>
        <w:spacing w:line="276" w:lineRule="auto"/>
        <w:rPr>
          <w:rFonts w:ascii="Verdana" w:hAnsi="Verdana" w:cs="Arial"/>
          <w:b/>
          <w:sz w:val="18"/>
          <w:szCs w:val="18"/>
          <w:lang w:val="nl-NL"/>
        </w:rPr>
      </w:pPr>
    </w:p>
    <w:p w:rsidR="00613AC3" w:rsidRPr="00A74F2D" w:rsidRDefault="00613AC3" w:rsidP="00613AC3">
      <w:pPr>
        <w:spacing w:line="276" w:lineRule="auto"/>
        <w:rPr>
          <w:rFonts w:ascii="Verdana" w:hAnsi="Verdana" w:cs="Arial"/>
          <w:b/>
          <w:sz w:val="18"/>
          <w:szCs w:val="18"/>
          <w:lang w:val="nl-NL"/>
        </w:rPr>
      </w:pPr>
      <w:r w:rsidRPr="00A74F2D">
        <w:rPr>
          <w:rFonts w:ascii="Verdana" w:hAnsi="Verdana" w:cs="Arial"/>
          <w:b/>
          <w:sz w:val="18"/>
          <w:szCs w:val="18"/>
          <w:lang w:val="nl-NL"/>
        </w:rPr>
        <w:t>Toelichting</w:t>
      </w:r>
    </w:p>
    <w:p w:rsidR="00613AC3" w:rsidRPr="00A74F2D" w:rsidRDefault="00613AC3" w:rsidP="00613AC3">
      <w:pPr>
        <w:pStyle w:val="Geenafstand"/>
        <w:spacing w:line="276" w:lineRule="auto"/>
        <w:ind w:left="705"/>
        <w:rPr>
          <w:szCs w:val="18"/>
        </w:rPr>
      </w:pPr>
    </w:p>
    <w:p w:rsidR="00613AC3" w:rsidRPr="00186ED1" w:rsidRDefault="00613AC3" w:rsidP="00613AC3">
      <w:pPr>
        <w:pStyle w:val="Lijstalinea"/>
        <w:numPr>
          <w:ilvl w:val="0"/>
          <w:numId w:val="45"/>
        </w:numPr>
      </w:pPr>
      <w:r w:rsidRPr="00186ED1">
        <w:rPr>
          <w:iCs/>
        </w:rPr>
        <w:t xml:space="preserve">De mutatie op de uitgaven bij de Belastingdienst betreft een saldopost van met name de volgende mutaties: </w:t>
      </w:r>
      <w:r w:rsidRPr="00381FD5">
        <w:t xml:space="preserve">Voor de uitvoering van de Investeringsagenda </w:t>
      </w:r>
      <w:r>
        <w:t>is vanuit de</w:t>
      </w:r>
      <w:r w:rsidRPr="00381FD5">
        <w:t xml:space="preserve"> Aanvullende Post</w:t>
      </w:r>
      <w:r>
        <w:t xml:space="preserve"> €</w:t>
      </w:r>
      <w:r w:rsidRPr="00381FD5">
        <w:t xml:space="preserve"> </w:t>
      </w:r>
      <w:r>
        <w:t>80,6 mln.</w:t>
      </w:r>
      <w:r w:rsidRPr="00381FD5">
        <w:t xml:space="preserve"> voor de instroom van nieuwe medewerkers en innovat</w:t>
      </w:r>
      <w:r>
        <w:t xml:space="preserve">ieve projecten overgeheveld </w:t>
      </w:r>
      <w:r w:rsidRPr="00381FD5">
        <w:t>naar het artikel van de B</w:t>
      </w:r>
      <w:r>
        <w:t>elastingdienst. Daarnaast is € 53,3 mln. voor  de vertrekregeling overgeheveld vanuit artikel 10</w:t>
      </w:r>
      <w:r w:rsidRPr="00381FD5">
        <w:t xml:space="preserve"> (+ € 133,9 mln</w:t>
      </w:r>
      <w:r>
        <w:t xml:space="preserve">.). </w:t>
      </w:r>
      <w:r w:rsidRPr="00186ED1">
        <w:rPr>
          <w:iCs/>
        </w:rPr>
        <w:t xml:space="preserve">Tevens zijn er </w:t>
      </w:r>
      <w:r>
        <w:rPr>
          <w:iCs/>
        </w:rPr>
        <w:t xml:space="preserve">aanvullend </w:t>
      </w:r>
      <w:r w:rsidRPr="00186ED1">
        <w:rPr>
          <w:iCs/>
        </w:rPr>
        <w:t xml:space="preserve">middelen vrijgemaakt binnen de begroting van Financiën voor het aannemen van personeel in  </w:t>
      </w:r>
      <w:proofErr w:type="spellStart"/>
      <w:r w:rsidRPr="00186ED1">
        <w:rPr>
          <w:iCs/>
        </w:rPr>
        <w:t>bedrijfskritische</w:t>
      </w:r>
      <w:proofErr w:type="spellEnd"/>
      <w:r w:rsidRPr="00186ED1">
        <w:rPr>
          <w:iCs/>
        </w:rPr>
        <w:t xml:space="preserve"> functies  om daarmee de continuïteit van het primaire proces te borgen. Daarnaast is € 35 mln. beschikbaar gesteld voor het programma rationalisatie, dat bijdraagt aan het oplossen van de door de ARK als on</w:t>
      </w:r>
      <w:r>
        <w:rPr>
          <w:iCs/>
        </w:rPr>
        <w:t xml:space="preserve">volkomenheid aangemerkte </w:t>
      </w:r>
      <w:proofErr w:type="spellStart"/>
      <w:r>
        <w:rPr>
          <w:iCs/>
        </w:rPr>
        <w:t>legacy</w:t>
      </w:r>
      <w:r w:rsidRPr="00186ED1">
        <w:rPr>
          <w:iCs/>
        </w:rPr>
        <w:t>problematiek</w:t>
      </w:r>
      <w:proofErr w:type="spellEnd"/>
      <w:r w:rsidRPr="00186ED1">
        <w:rPr>
          <w:iCs/>
        </w:rPr>
        <w:t xml:space="preserve"> van verouderde en minder wendbare ICT-systemen. </w:t>
      </w:r>
    </w:p>
    <w:p w:rsidR="00613AC3" w:rsidRPr="003E3A6A" w:rsidRDefault="00613AC3" w:rsidP="00613AC3">
      <w:pPr>
        <w:pStyle w:val="Lijstalinea"/>
        <w:numPr>
          <w:ilvl w:val="0"/>
          <w:numId w:val="45"/>
        </w:numPr>
      </w:pPr>
      <w:r w:rsidRPr="00151CE3">
        <w:rPr>
          <w:iCs/>
        </w:rPr>
        <w:t xml:space="preserve">De uitkeringen van SMP- en ANFA-winsten aan Griekenland wordt uiteindelijk pas definitief besloten aan het einde van het derde Griekse programma in 2018. Vandaar dat de bedragen die vooralsnog gepland stonden voor 2017 in de begroting worden doorgeschoven naar 2018. </w:t>
      </w:r>
      <w:r>
        <w:rPr>
          <w:rFonts w:cs="Arial"/>
          <w:snapToGrid w:val="0"/>
        </w:rPr>
        <w:t>Daarnaast schuiven de</w:t>
      </w:r>
      <w:r w:rsidRPr="00151CE3">
        <w:rPr>
          <w:rFonts w:cs="Arial"/>
          <w:snapToGrid w:val="0"/>
        </w:rPr>
        <w:t xml:space="preserve"> kapitaalverhogingen voor IBRD en IFC </w:t>
      </w:r>
      <w:r>
        <w:rPr>
          <w:rFonts w:cs="Arial"/>
          <w:snapToGrid w:val="0"/>
        </w:rPr>
        <w:t xml:space="preserve">een cohort op </w:t>
      </w:r>
      <w:r w:rsidRPr="00151CE3">
        <w:rPr>
          <w:rFonts w:cs="Arial"/>
          <w:snapToGrid w:val="0"/>
        </w:rPr>
        <w:t xml:space="preserve">naar 2018 t/m 2022. </w:t>
      </w:r>
    </w:p>
    <w:p w:rsidR="00613AC3" w:rsidRPr="0083296D" w:rsidRDefault="00613AC3" w:rsidP="00613AC3">
      <w:pPr>
        <w:pStyle w:val="Lijstalinea"/>
        <w:numPr>
          <w:ilvl w:val="0"/>
          <w:numId w:val="45"/>
        </w:numPr>
      </w:pPr>
      <w:r w:rsidRPr="0083296D">
        <w:t xml:space="preserve">Momenteel doen zich geen directe grote schadedreigingen voor. Om deze reden kan de raming naar beneden worden bijgesteld.  </w:t>
      </w:r>
    </w:p>
    <w:p w:rsidR="00613AC3" w:rsidRPr="004D4A99" w:rsidRDefault="00613AC3" w:rsidP="00613AC3">
      <w:pPr>
        <w:pStyle w:val="Lijstalinea"/>
        <w:numPr>
          <w:ilvl w:val="0"/>
          <w:numId w:val="45"/>
        </w:numPr>
        <w:rPr>
          <w:rFonts w:cs="Arial"/>
          <w:b/>
        </w:rPr>
      </w:pPr>
      <w:r>
        <w:t>Er</w:t>
      </w:r>
      <w:r w:rsidRPr="007F10EA">
        <w:t xml:space="preserve"> zijn middelen </w:t>
      </w:r>
      <w:r>
        <w:t xml:space="preserve">die gereserveerd stonden voor Switch overgeheveld naar artikel 1 </w:t>
      </w:r>
      <w:r w:rsidRPr="007F10EA">
        <w:t xml:space="preserve">voor </w:t>
      </w:r>
      <w:r>
        <w:t xml:space="preserve">het bekostigen van de vertrekregeling en het programma rationalisatie van de Belastingdienst. </w:t>
      </w:r>
    </w:p>
    <w:p w:rsidR="00613AC3" w:rsidRPr="0083296D" w:rsidRDefault="00613AC3" w:rsidP="00613AC3">
      <w:pPr>
        <w:pStyle w:val="Lijstalinea"/>
        <w:numPr>
          <w:ilvl w:val="0"/>
          <w:numId w:val="45"/>
        </w:numPr>
        <w:rPr>
          <w:rFonts w:cs="Arial"/>
          <w:b/>
        </w:rPr>
      </w:pPr>
      <w:r w:rsidRPr="0083296D">
        <w:rPr>
          <w:rFonts w:cs="Arial"/>
        </w:rPr>
        <w:t>Het departement Financiën heeft</w:t>
      </w:r>
      <w:r>
        <w:rPr>
          <w:rFonts w:cs="Arial"/>
        </w:rPr>
        <w:t xml:space="preserve"> in 2017</w:t>
      </w:r>
      <w:r w:rsidRPr="0083296D">
        <w:rPr>
          <w:rFonts w:cs="Arial"/>
        </w:rPr>
        <w:t xml:space="preserve"> loonbijstelling van € 57,5 mln.</w:t>
      </w:r>
      <w:r>
        <w:rPr>
          <w:rFonts w:cs="Arial"/>
        </w:rPr>
        <w:t xml:space="preserve"> ontvangen.</w:t>
      </w:r>
    </w:p>
    <w:p w:rsidR="00613AC3" w:rsidRPr="0083296D" w:rsidRDefault="00613AC3" w:rsidP="00613AC3">
      <w:pPr>
        <w:pStyle w:val="Lijstalinea"/>
        <w:numPr>
          <w:ilvl w:val="0"/>
          <w:numId w:val="45"/>
        </w:numPr>
        <w:rPr>
          <w:rFonts w:cs="Arial"/>
          <w:b/>
        </w:rPr>
      </w:pPr>
      <w:r w:rsidRPr="0083296D">
        <w:rPr>
          <w:rFonts w:cs="Arial"/>
        </w:rPr>
        <w:t>Het departement Financiën heeft</w:t>
      </w:r>
      <w:r>
        <w:rPr>
          <w:rFonts w:cs="Arial"/>
        </w:rPr>
        <w:t xml:space="preserve"> in 2017 </w:t>
      </w:r>
      <w:r w:rsidRPr="0083296D">
        <w:rPr>
          <w:rFonts w:cs="Arial"/>
        </w:rPr>
        <w:t>prijsbijstelling van € 13,5 mln. ontvangen.</w:t>
      </w:r>
    </w:p>
    <w:p w:rsidR="00613AC3" w:rsidRDefault="00613AC3" w:rsidP="00613AC3">
      <w:pPr>
        <w:pStyle w:val="Lijstalinea"/>
      </w:pPr>
    </w:p>
    <w:p w:rsidR="00613AC3" w:rsidRDefault="00613AC3" w:rsidP="00613AC3">
      <w:pPr>
        <w:pStyle w:val="Lijstalinea"/>
      </w:pPr>
    </w:p>
    <w:p w:rsidR="00613AC3" w:rsidRDefault="00613AC3" w:rsidP="00613AC3">
      <w:pPr>
        <w:pStyle w:val="Lijstalinea"/>
      </w:pPr>
    </w:p>
    <w:p w:rsidR="00613AC3" w:rsidRPr="00C37744" w:rsidRDefault="00613AC3" w:rsidP="00613AC3">
      <w:pPr>
        <w:pStyle w:val="Lijstalinea"/>
      </w:pPr>
    </w:p>
    <w:p w:rsidR="00613AC3" w:rsidRDefault="00613AC3" w:rsidP="00613AC3">
      <w:pPr>
        <w:ind w:left="360"/>
      </w:pPr>
    </w:p>
    <w:p w:rsidR="00613AC3" w:rsidRDefault="00613AC3" w:rsidP="00613AC3">
      <w:pPr>
        <w:ind w:left="360"/>
      </w:pPr>
    </w:p>
    <w:p w:rsidR="00613AC3" w:rsidRDefault="00613AC3" w:rsidP="00613AC3">
      <w:pPr>
        <w:ind w:left="360"/>
      </w:pPr>
    </w:p>
    <w:p w:rsidR="00613AC3" w:rsidRDefault="00613AC3" w:rsidP="00613AC3">
      <w:pPr>
        <w:ind w:left="360"/>
      </w:pPr>
    </w:p>
    <w:p w:rsidR="00613AC3" w:rsidRPr="00C37744" w:rsidRDefault="00613AC3" w:rsidP="00613AC3">
      <w:pPr>
        <w:ind w:left="360"/>
      </w:pPr>
    </w:p>
    <w:tbl>
      <w:tblPr>
        <w:tblW w:w="7600" w:type="dxa"/>
        <w:tblInd w:w="70" w:type="dxa"/>
        <w:tblCellMar>
          <w:left w:w="70" w:type="dxa"/>
          <w:right w:w="70" w:type="dxa"/>
        </w:tblCellMar>
        <w:tblLook w:val="04A0" w:firstRow="1" w:lastRow="0" w:firstColumn="1" w:lastColumn="0" w:noHBand="0" w:noVBand="1"/>
      </w:tblPr>
      <w:tblGrid>
        <w:gridCol w:w="4960"/>
        <w:gridCol w:w="980"/>
        <w:gridCol w:w="1660"/>
      </w:tblGrid>
      <w:tr w:rsidR="00613AC3" w:rsidRPr="00155A04" w:rsidTr="00FC4DA3">
        <w:trPr>
          <w:trHeight w:val="240"/>
        </w:trPr>
        <w:tc>
          <w:tcPr>
            <w:tcW w:w="7600" w:type="dxa"/>
            <w:gridSpan w:val="3"/>
            <w:tcBorders>
              <w:top w:val="nil"/>
              <w:left w:val="nil"/>
              <w:bottom w:val="single" w:sz="8" w:space="0" w:color="auto"/>
              <w:right w:val="nil"/>
            </w:tcBorders>
            <w:shd w:val="clear" w:color="000000" w:fill="FFFFFF"/>
            <w:hideMark/>
          </w:tcPr>
          <w:p w:rsidR="00613AC3" w:rsidRPr="00155A04" w:rsidRDefault="00613AC3" w:rsidP="00FC4DA3">
            <w:pPr>
              <w:rPr>
                <w:rFonts w:cs="Arial"/>
                <w:b/>
                <w:bCs/>
                <w:color w:val="000000"/>
                <w:sz w:val="16"/>
                <w:szCs w:val="16"/>
                <w:lang w:val="nl-NL"/>
              </w:rPr>
            </w:pPr>
            <w:r w:rsidRPr="00155A04">
              <w:rPr>
                <w:rFonts w:cs="Arial"/>
                <w:b/>
                <w:bCs/>
                <w:color w:val="000000"/>
                <w:sz w:val="16"/>
                <w:szCs w:val="16"/>
                <w:lang w:val="nl-NL"/>
              </w:rPr>
              <w:lastRenderedPageBreak/>
              <w:t>Tabel: overzicht belangrijkste suppletoire ontvangstenmutaties (x € 1000)</w:t>
            </w:r>
          </w:p>
        </w:tc>
      </w:tr>
      <w:tr w:rsidR="00613AC3" w:rsidRPr="00155A04" w:rsidTr="00FC4DA3">
        <w:trPr>
          <w:trHeight w:val="240"/>
        </w:trPr>
        <w:tc>
          <w:tcPr>
            <w:tcW w:w="4960" w:type="dxa"/>
            <w:tcBorders>
              <w:top w:val="nil"/>
              <w:left w:val="nil"/>
              <w:bottom w:val="single" w:sz="8" w:space="0" w:color="auto"/>
              <w:right w:val="nil"/>
            </w:tcBorders>
            <w:shd w:val="clear" w:color="000000" w:fill="FFFFFF"/>
            <w:hideMark/>
          </w:tcPr>
          <w:p w:rsidR="00613AC3" w:rsidRPr="00155A04" w:rsidRDefault="00613AC3" w:rsidP="00FC4DA3">
            <w:pPr>
              <w:rPr>
                <w:rFonts w:cs="Arial"/>
                <w:b/>
                <w:bCs/>
                <w:color w:val="000000"/>
                <w:sz w:val="16"/>
                <w:szCs w:val="16"/>
                <w:lang w:val="nl-NL"/>
              </w:rPr>
            </w:pPr>
            <w:r w:rsidRPr="00155A04">
              <w:rPr>
                <w:rFonts w:cs="Arial"/>
                <w:b/>
                <w:bCs/>
                <w:color w:val="000000"/>
                <w:sz w:val="16"/>
                <w:szCs w:val="16"/>
                <w:lang w:val="nl-NL"/>
              </w:rPr>
              <w:t> </w:t>
            </w:r>
          </w:p>
        </w:tc>
        <w:tc>
          <w:tcPr>
            <w:tcW w:w="980" w:type="dxa"/>
            <w:tcBorders>
              <w:top w:val="nil"/>
              <w:left w:val="nil"/>
              <w:bottom w:val="single" w:sz="8" w:space="0" w:color="auto"/>
              <w:right w:val="nil"/>
            </w:tcBorders>
            <w:shd w:val="clear" w:color="000000" w:fill="FFFFFF"/>
            <w:vAlign w:val="bottom"/>
            <w:hideMark/>
          </w:tcPr>
          <w:p w:rsidR="00613AC3" w:rsidRPr="00155A04" w:rsidRDefault="00613AC3" w:rsidP="00FC4DA3">
            <w:pPr>
              <w:jc w:val="right"/>
              <w:rPr>
                <w:rFonts w:cs="Arial"/>
                <w:b/>
                <w:bCs/>
                <w:color w:val="000000"/>
                <w:sz w:val="16"/>
                <w:szCs w:val="16"/>
                <w:lang w:val="nl-NL"/>
              </w:rPr>
            </w:pPr>
            <w:r w:rsidRPr="00155A04">
              <w:rPr>
                <w:rFonts w:cs="Arial"/>
                <w:b/>
                <w:bCs/>
                <w:color w:val="000000"/>
                <w:sz w:val="16"/>
                <w:szCs w:val="16"/>
                <w:lang w:val="nl-NL"/>
              </w:rPr>
              <w:t xml:space="preserve">Art. </w:t>
            </w:r>
            <w:proofErr w:type="spellStart"/>
            <w:r w:rsidRPr="00155A04">
              <w:rPr>
                <w:rFonts w:cs="Arial"/>
                <w:b/>
                <w:bCs/>
                <w:color w:val="000000"/>
                <w:sz w:val="16"/>
                <w:szCs w:val="16"/>
                <w:lang w:val="nl-NL"/>
              </w:rPr>
              <w:t>nr</w:t>
            </w:r>
            <w:proofErr w:type="spellEnd"/>
          </w:p>
        </w:tc>
        <w:tc>
          <w:tcPr>
            <w:tcW w:w="1660" w:type="dxa"/>
            <w:tcBorders>
              <w:top w:val="nil"/>
              <w:left w:val="nil"/>
              <w:bottom w:val="single" w:sz="8" w:space="0" w:color="auto"/>
              <w:right w:val="nil"/>
            </w:tcBorders>
            <w:shd w:val="clear" w:color="000000" w:fill="FFFFFF"/>
            <w:vAlign w:val="bottom"/>
            <w:hideMark/>
          </w:tcPr>
          <w:p w:rsidR="00613AC3" w:rsidRPr="00155A04" w:rsidRDefault="00613AC3" w:rsidP="00FC4DA3">
            <w:pPr>
              <w:jc w:val="right"/>
              <w:rPr>
                <w:rFonts w:cs="Arial"/>
                <w:b/>
                <w:bCs/>
                <w:color w:val="000000"/>
                <w:sz w:val="16"/>
                <w:szCs w:val="16"/>
                <w:lang w:val="nl-NL"/>
              </w:rPr>
            </w:pPr>
            <w:r w:rsidRPr="00155A04">
              <w:rPr>
                <w:rFonts w:cs="Arial"/>
                <w:b/>
                <w:bCs/>
                <w:color w:val="000000"/>
                <w:sz w:val="16"/>
                <w:szCs w:val="16"/>
                <w:lang w:val="nl-NL"/>
              </w:rPr>
              <w:t>Ontvangsten 2017</w:t>
            </w:r>
          </w:p>
        </w:tc>
      </w:tr>
      <w:tr w:rsidR="00613AC3" w:rsidRPr="00155A04" w:rsidTr="00FC4DA3">
        <w:trPr>
          <w:trHeight w:val="240"/>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b/>
                <w:bCs/>
                <w:color w:val="000000"/>
                <w:sz w:val="16"/>
                <w:szCs w:val="16"/>
                <w:lang w:val="nl-NL"/>
              </w:rPr>
            </w:pPr>
            <w:r w:rsidRPr="00155A04">
              <w:rPr>
                <w:rFonts w:cs="Arial"/>
                <w:b/>
                <w:bCs/>
                <w:color w:val="000000"/>
                <w:sz w:val="16"/>
                <w:szCs w:val="16"/>
                <w:lang w:val="nl-NL"/>
              </w:rPr>
              <w:t>Stand oorspronkelijke vastgestelde begroting 2017</w:t>
            </w:r>
          </w:p>
        </w:tc>
        <w:tc>
          <w:tcPr>
            <w:tcW w:w="98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 </w:t>
            </w:r>
          </w:p>
        </w:tc>
        <w:tc>
          <w:tcPr>
            <w:tcW w:w="1660" w:type="dxa"/>
            <w:tcBorders>
              <w:top w:val="nil"/>
              <w:left w:val="nil"/>
              <w:bottom w:val="nil"/>
              <w:right w:val="nil"/>
            </w:tcBorders>
            <w:shd w:val="clear" w:color="auto" w:fill="auto"/>
            <w:noWrap/>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133.</w:t>
            </w:r>
            <w:r>
              <w:rPr>
                <w:rFonts w:cs="Arial"/>
                <w:color w:val="000000"/>
                <w:sz w:val="16"/>
                <w:szCs w:val="16"/>
                <w:lang w:val="nl-NL"/>
              </w:rPr>
              <w:t>079.000</w:t>
            </w:r>
          </w:p>
        </w:tc>
      </w:tr>
      <w:tr w:rsidR="00613AC3" w:rsidRPr="00155A04" w:rsidTr="00FC4DA3">
        <w:trPr>
          <w:trHeight w:val="240"/>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 </w:t>
            </w:r>
          </w:p>
        </w:tc>
        <w:tc>
          <w:tcPr>
            <w:tcW w:w="98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 </w:t>
            </w:r>
          </w:p>
        </w:tc>
        <w:tc>
          <w:tcPr>
            <w:tcW w:w="16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 </w:t>
            </w:r>
          </w:p>
        </w:tc>
      </w:tr>
      <w:tr w:rsidR="00613AC3" w:rsidRPr="00155A04" w:rsidTr="00FC4DA3">
        <w:trPr>
          <w:trHeight w:val="240"/>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Belangrijkste suppletoire mutaties:</w:t>
            </w:r>
          </w:p>
        </w:tc>
        <w:tc>
          <w:tcPr>
            <w:tcW w:w="98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 </w:t>
            </w:r>
          </w:p>
        </w:tc>
        <w:tc>
          <w:tcPr>
            <w:tcW w:w="16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 </w:t>
            </w:r>
          </w:p>
        </w:tc>
      </w:tr>
      <w:tr w:rsidR="00613AC3" w:rsidRPr="00155A04" w:rsidTr="00FC4DA3">
        <w:trPr>
          <w:trHeight w:val="240"/>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Pr>
                <w:rFonts w:cs="Arial"/>
                <w:color w:val="000000"/>
                <w:sz w:val="16"/>
                <w:szCs w:val="16"/>
                <w:lang w:val="nl-NL"/>
              </w:rPr>
              <w:t>1) Belastingontvangsten</w:t>
            </w:r>
          </w:p>
        </w:tc>
        <w:tc>
          <w:tcPr>
            <w:tcW w:w="980" w:type="dxa"/>
            <w:tcBorders>
              <w:top w:val="nil"/>
              <w:left w:val="nil"/>
              <w:bottom w:val="nil"/>
              <w:right w:val="nil"/>
            </w:tcBorders>
            <w:shd w:val="clear" w:color="000000" w:fill="FFFFFF"/>
            <w:noWrap/>
            <w:vAlign w:val="bottom"/>
            <w:hideMark/>
          </w:tcPr>
          <w:p w:rsidR="00613AC3" w:rsidRPr="00155A04" w:rsidRDefault="00613AC3" w:rsidP="00FC4DA3">
            <w:pPr>
              <w:jc w:val="right"/>
              <w:rPr>
                <w:rFonts w:cs="Arial"/>
                <w:color w:val="000000"/>
                <w:sz w:val="16"/>
                <w:szCs w:val="16"/>
                <w:lang w:val="nl-NL"/>
              </w:rPr>
            </w:pPr>
            <w:r>
              <w:rPr>
                <w:rFonts w:cs="Arial"/>
                <w:color w:val="000000"/>
                <w:sz w:val="16"/>
                <w:szCs w:val="16"/>
                <w:lang w:val="nl-NL"/>
              </w:rPr>
              <w:t>1</w:t>
            </w:r>
          </w:p>
        </w:tc>
        <w:tc>
          <w:tcPr>
            <w:tcW w:w="1660" w:type="dxa"/>
            <w:tcBorders>
              <w:top w:val="nil"/>
              <w:left w:val="nil"/>
              <w:bottom w:val="nil"/>
              <w:right w:val="nil"/>
            </w:tcBorders>
            <w:shd w:val="clear" w:color="000000" w:fill="FFFFFF"/>
            <w:noWrap/>
            <w:vAlign w:val="bottom"/>
            <w:hideMark/>
          </w:tcPr>
          <w:p w:rsidR="00613AC3" w:rsidRPr="0059733D" w:rsidRDefault="00613AC3" w:rsidP="00FC4DA3">
            <w:pPr>
              <w:jc w:val="right"/>
              <w:rPr>
                <w:rFonts w:cs="Arial"/>
                <w:color w:val="000000"/>
                <w:sz w:val="16"/>
                <w:szCs w:val="16"/>
                <w:lang w:val="nl-NL"/>
              </w:rPr>
            </w:pPr>
            <w:r w:rsidRPr="0059733D">
              <w:rPr>
                <w:rFonts w:cs="Arial"/>
                <w:sz w:val="16"/>
                <w:szCs w:val="16"/>
                <w:lang w:val="nl-NL"/>
              </w:rPr>
              <w:t>4.602.829</w:t>
            </w:r>
          </w:p>
        </w:tc>
      </w:tr>
      <w:tr w:rsidR="00613AC3" w:rsidRPr="00155A04" w:rsidTr="00FC4DA3">
        <w:trPr>
          <w:trHeight w:val="240"/>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1) Ontvangsten boetes en schikkingen</w:t>
            </w:r>
          </w:p>
        </w:tc>
        <w:tc>
          <w:tcPr>
            <w:tcW w:w="980" w:type="dxa"/>
            <w:tcBorders>
              <w:top w:val="nil"/>
              <w:left w:val="nil"/>
              <w:bottom w:val="nil"/>
              <w:right w:val="nil"/>
            </w:tcBorders>
            <w:shd w:val="clear" w:color="000000" w:fill="FFFFFF"/>
            <w:noWrap/>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1</w:t>
            </w:r>
          </w:p>
        </w:tc>
        <w:tc>
          <w:tcPr>
            <w:tcW w:w="1660" w:type="dxa"/>
            <w:tcBorders>
              <w:top w:val="nil"/>
              <w:left w:val="nil"/>
              <w:bottom w:val="nil"/>
              <w:right w:val="nil"/>
            </w:tcBorders>
            <w:shd w:val="clear" w:color="000000" w:fill="FFFFFF"/>
            <w:noWrap/>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-45.000</w:t>
            </w:r>
          </w:p>
        </w:tc>
      </w:tr>
      <w:tr w:rsidR="00613AC3" w:rsidRPr="00155A04" w:rsidTr="00FC4DA3">
        <w:trPr>
          <w:trHeight w:val="240"/>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2) Kosten vervolging</w:t>
            </w:r>
          </w:p>
        </w:tc>
        <w:tc>
          <w:tcPr>
            <w:tcW w:w="980" w:type="dxa"/>
            <w:tcBorders>
              <w:top w:val="nil"/>
              <w:left w:val="nil"/>
              <w:bottom w:val="nil"/>
              <w:right w:val="nil"/>
            </w:tcBorders>
            <w:shd w:val="clear" w:color="000000" w:fill="FFFFFF"/>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1</w:t>
            </w:r>
          </w:p>
        </w:tc>
        <w:tc>
          <w:tcPr>
            <w:tcW w:w="1660" w:type="dxa"/>
            <w:tcBorders>
              <w:top w:val="nil"/>
              <w:left w:val="nil"/>
              <w:bottom w:val="nil"/>
              <w:right w:val="nil"/>
            </w:tcBorders>
            <w:shd w:val="clear" w:color="000000" w:fill="FFFFFF"/>
            <w:noWrap/>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-20.000</w:t>
            </w:r>
          </w:p>
        </w:tc>
      </w:tr>
      <w:tr w:rsidR="00613AC3" w:rsidRPr="00155A04" w:rsidTr="00FC4DA3">
        <w:trPr>
          <w:trHeight w:val="240"/>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3) Opbrengst verkoop vermogenstitels</w:t>
            </w:r>
          </w:p>
        </w:tc>
        <w:tc>
          <w:tcPr>
            <w:tcW w:w="980" w:type="dxa"/>
            <w:tcBorders>
              <w:top w:val="nil"/>
              <w:left w:val="nil"/>
              <w:bottom w:val="nil"/>
              <w:right w:val="nil"/>
            </w:tcBorders>
            <w:shd w:val="clear" w:color="000000" w:fill="FFFFFF"/>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3</w:t>
            </w:r>
          </w:p>
        </w:tc>
        <w:tc>
          <w:tcPr>
            <w:tcW w:w="1660" w:type="dxa"/>
            <w:tcBorders>
              <w:top w:val="nil"/>
              <w:left w:val="nil"/>
              <w:bottom w:val="nil"/>
              <w:right w:val="nil"/>
            </w:tcBorders>
            <w:shd w:val="clear" w:color="000000" w:fill="FFFFFF"/>
            <w:noWrap/>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966.760</w:t>
            </w:r>
          </w:p>
        </w:tc>
      </w:tr>
      <w:tr w:rsidR="00613AC3" w:rsidRPr="00155A04" w:rsidTr="00FC4DA3">
        <w:trPr>
          <w:trHeight w:val="240"/>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 xml:space="preserve">4) Dividend en afdrachten staatsdeelnemingen </w:t>
            </w:r>
          </w:p>
        </w:tc>
        <w:tc>
          <w:tcPr>
            <w:tcW w:w="980" w:type="dxa"/>
            <w:tcBorders>
              <w:top w:val="nil"/>
              <w:left w:val="nil"/>
              <w:bottom w:val="nil"/>
              <w:right w:val="nil"/>
            </w:tcBorders>
            <w:shd w:val="clear" w:color="000000" w:fill="FFFFFF"/>
            <w:noWrap/>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3</w:t>
            </w:r>
          </w:p>
        </w:tc>
        <w:tc>
          <w:tcPr>
            <w:tcW w:w="1660" w:type="dxa"/>
            <w:tcBorders>
              <w:top w:val="nil"/>
              <w:left w:val="nil"/>
              <w:bottom w:val="nil"/>
              <w:right w:val="nil"/>
            </w:tcBorders>
            <w:shd w:val="clear" w:color="000000" w:fill="FFFFFF"/>
            <w:noWrap/>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-32.000</w:t>
            </w:r>
          </w:p>
        </w:tc>
      </w:tr>
      <w:tr w:rsidR="00613AC3" w:rsidRPr="00155A04" w:rsidTr="00FC4DA3">
        <w:trPr>
          <w:trHeight w:val="240"/>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5) Winstafdracht DNB</w:t>
            </w:r>
          </w:p>
        </w:tc>
        <w:tc>
          <w:tcPr>
            <w:tcW w:w="980" w:type="dxa"/>
            <w:tcBorders>
              <w:top w:val="nil"/>
              <w:left w:val="nil"/>
              <w:bottom w:val="nil"/>
              <w:right w:val="nil"/>
            </w:tcBorders>
            <w:shd w:val="clear" w:color="000000" w:fill="FFFFFF"/>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3</w:t>
            </w:r>
          </w:p>
        </w:tc>
        <w:tc>
          <w:tcPr>
            <w:tcW w:w="1660" w:type="dxa"/>
            <w:tcBorders>
              <w:top w:val="nil"/>
              <w:left w:val="nil"/>
              <w:bottom w:val="nil"/>
              <w:right w:val="nil"/>
            </w:tcBorders>
            <w:shd w:val="clear" w:color="000000" w:fill="FFFFFF"/>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-28.000</w:t>
            </w:r>
          </w:p>
        </w:tc>
      </w:tr>
      <w:tr w:rsidR="00613AC3" w:rsidRPr="00155A04" w:rsidTr="00FC4DA3">
        <w:trPr>
          <w:trHeight w:val="240"/>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6) Lening SRH</w:t>
            </w:r>
          </w:p>
        </w:tc>
        <w:tc>
          <w:tcPr>
            <w:tcW w:w="980" w:type="dxa"/>
            <w:tcBorders>
              <w:top w:val="nil"/>
              <w:left w:val="nil"/>
              <w:bottom w:val="nil"/>
              <w:right w:val="nil"/>
            </w:tcBorders>
            <w:shd w:val="clear" w:color="000000" w:fill="FFFFFF"/>
            <w:noWrap/>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3</w:t>
            </w:r>
          </w:p>
        </w:tc>
        <w:tc>
          <w:tcPr>
            <w:tcW w:w="1660" w:type="dxa"/>
            <w:tcBorders>
              <w:top w:val="nil"/>
              <w:left w:val="nil"/>
              <w:bottom w:val="nil"/>
              <w:right w:val="nil"/>
            </w:tcBorders>
            <w:shd w:val="clear" w:color="000000" w:fill="FFFFFF"/>
            <w:noWrap/>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160.000</w:t>
            </w:r>
          </w:p>
        </w:tc>
      </w:tr>
      <w:tr w:rsidR="00613AC3" w:rsidRPr="00155A04" w:rsidTr="00FC4DA3">
        <w:trPr>
          <w:trHeight w:val="240"/>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7) Premies EKV</w:t>
            </w:r>
          </w:p>
        </w:tc>
        <w:tc>
          <w:tcPr>
            <w:tcW w:w="980" w:type="dxa"/>
            <w:tcBorders>
              <w:top w:val="nil"/>
              <w:left w:val="nil"/>
              <w:bottom w:val="nil"/>
              <w:right w:val="nil"/>
            </w:tcBorders>
            <w:shd w:val="clear" w:color="000000" w:fill="FFFFFF"/>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5</w:t>
            </w:r>
          </w:p>
        </w:tc>
        <w:tc>
          <w:tcPr>
            <w:tcW w:w="1660" w:type="dxa"/>
            <w:tcBorders>
              <w:top w:val="nil"/>
              <w:left w:val="nil"/>
              <w:bottom w:val="nil"/>
              <w:right w:val="nil"/>
            </w:tcBorders>
            <w:shd w:val="clear" w:color="000000" w:fill="FFFFFF"/>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11.200</w:t>
            </w:r>
          </w:p>
        </w:tc>
      </w:tr>
      <w:tr w:rsidR="00613AC3" w:rsidRPr="00155A04" w:rsidTr="00FC4DA3">
        <w:trPr>
          <w:trHeight w:val="240"/>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Overige ontvangsten (saldo)</w:t>
            </w:r>
          </w:p>
        </w:tc>
        <w:tc>
          <w:tcPr>
            <w:tcW w:w="980" w:type="dxa"/>
            <w:tcBorders>
              <w:top w:val="nil"/>
              <w:left w:val="nil"/>
              <w:bottom w:val="nil"/>
              <w:right w:val="nil"/>
            </w:tcBorders>
            <w:shd w:val="clear" w:color="000000" w:fill="FFFFFF"/>
            <w:noWrap/>
            <w:vAlign w:val="bottom"/>
            <w:hideMark/>
          </w:tcPr>
          <w:p w:rsidR="00613AC3" w:rsidRPr="00155A04" w:rsidRDefault="00613AC3" w:rsidP="00FC4DA3">
            <w:pPr>
              <w:jc w:val="right"/>
              <w:rPr>
                <w:rFonts w:cs="Arial"/>
                <w:color w:val="000000"/>
                <w:sz w:val="16"/>
                <w:szCs w:val="16"/>
                <w:lang w:val="nl-NL"/>
              </w:rPr>
            </w:pPr>
            <w:r w:rsidRPr="00155A04">
              <w:rPr>
                <w:rFonts w:cs="Arial"/>
                <w:color w:val="000000"/>
                <w:sz w:val="16"/>
                <w:szCs w:val="16"/>
                <w:lang w:val="nl-NL"/>
              </w:rPr>
              <w:t> </w:t>
            </w:r>
          </w:p>
        </w:tc>
        <w:tc>
          <w:tcPr>
            <w:tcW w:w="1660" w:type="dxa"/>
            <w:tcBorders>
              <w:top w:val="nil"/>
              <w:left w:val="nil"/>
              <w:bottom w:val="nil"/>
              <w:right w:val="nil"/>
            </w:tcBorders>
            <w:shd w:val="clear" w:color="000000" w:fill="FFFFFF"/>
            <w:noWrap/>
            <w:vAlign w:val="bottom"/>
            <w:hideMark/>
          </w:tcPr>
          <w:p w:rsidR="00613AC3" w:rsidRPr="00155A04" w:rsidRDefault="00613AC3" w:rsidP="00FC4DA3">
            <w:pPr>
              <w:jc w:val="right"/>
              <w:rPr>
                <w:rFonts w:cs="Arial"/>
                <w:color w:val="000000"/>
                <w:sz w:val="16"/>
                <w:szCs w:val="16"/>
                <w:lang w:val="nl-NL"/>
              </w:rPr>
            </w:pPr>
            <w:r>
              <w:rPr>
                <w:rFonts w:cs="Arial"/>
                <w:color w:val="000000"/>
                <w:sz w:val="16"/>
                <w:szCs w:val="16"/>
                <w:lang w:val="nl-NL"/>
              </w:rPr>
              <w:t>8.306</w:t>
            </w:r>
          </w:p>
        </w:tc>
      </w:tr>
      <w:tr w:rsidR="00613AC3" w:rsidRPr="00155A04" w:rsidTr="00FC4DA3">
        <w:trPr>
          <w:trHeight w:val="96"/>
        </w:trPr>
        <w:tc>
          <w:tcPr>
            <w:tcW w:w="49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 </w:t>
            </w:r>
          </w:p>
        </w:tc>
        <w:tc>
          <w:tcPr>
            <w:tcW w:w="98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 </w:t>
            </w:r>
          </w:p>
        </w:tc>
        <w:tc>
          <w:tcPr>
            <w:tcW w:w="1660" w:type="dxa"/>
            <w:tcBorders>
              <w:top w:val="nil"/>
              <w:left w:val="nil"/>
              <w:bottom w:val="nil"/>
              <w:right w:val="nil"/>
            </w:tcBorders>
            <w:shd w:val="clear" w:color="000000" w:fill="FFFFFF"/>
            <w:vAlign w:val="bottom"/>
            <w:hideMark/>
          </w:tcPr>
          <w:p w:rsidR="00613AC3" w:rsidRPr="00155A04" w:rsidRDefault="00613AC3" w:rsidP="00FC4DA3">
            <w:pPr>
              <w:rPr>
                <w:rFonts w:cs="Arial"/>
                <w:color w:val="000000"/>
                <w:sz w:val="16"/>
                <w:szCs w:val="16"/>
                <w:lang w:val="nl-NL"/>
              </w:rPr>
            </w:pPr>
            <w:r w:rsidRPr="00155A04">
              <w:rPr>
                <w:rFonts w:cs="Arial"/>
                <w:color w:val="000000"/>
                <w:sz w:val="16"/>
                <w:szCs w:val="16"/>
                <w:lang w:val="nl-NL"/>
              </w:rPr>
              <w:t> </w:t>
            </w:r>
          </w:p>
        </w:tc>
      </w:tr>
      <w:tr w:rsidR="00613AC3" w:rsidRPr="00155A04" w:rsidTr="00FC4DA3">
        <w:trPr>
          <w:trHeight w:val="255"/>
        </w:trPr>
        <w:tc>
          <w:tcPr>
            <w:tcW w:w="4960" w:type="dxa"/>
            <w:tcBorders>
              <w:top w:val="single" w:sz="8" w:space="0" w:color="auto"/>
              <w:left w:val="nil"/>
              <w:bottom w:val="double" w:sz="6" w:space="0" w:color="auto"/>
              <w:right w:val="nil"/>
            </w:tcBorders>
            <w:shd w:val="clear" w:color="000000" w:fill="FFFFFF"/>
            <w:vAlign w:val="bottom"/>
            <w:hideMark/>
          </w:tcPr>
          <w:p w:rsidR="00613AC3" w:rsidRPr="00155A04" w:rsidRDefault="00613AC3" w:rsidP="00FC4DA3">
            <w:pPr>
              <w:rPr>
                <w:rFonts w:cs="Arial"/>
                <w:b/>
                <w:bCs/>
                <w:color w:val="000000"/>
                <w:sz w:val="16"/>
                <w:szCs w:val="16"/>
                <w:lang w:val="nl-NL"/>
              </w:rPr>
            </w:pPr>
            <w:r w:rsidRPr="00155A04">
              <w:rPr>
                <w:rFonts w:cs="Arial"/>
                <w:b/>
                <w:bCs/>
                <w:color w:val="000000"/>
                <w:sz w:val="16"/>
                <w:szCs w:val="16"/>
                <w:lang w:val="nl-NL"/>
              </w:rPr>
              <w:t>Stand 1</w:t>
            </w:r>
            <w:r w:rsidRPr="00155A04">
              <w:rPr>
                <w:rFonts w:cs="Arial"/>
                <w:b/>
                <w:bCs/>
                <w:color w:val="000000"/>
                <w:sz w:val="16"/>
                <w:szCs w:val="16"/>
                <w:vertAlign w:val="superscript"/>
                <w:lang w:val="nl-NL"/>
              </w:rPr>
              <w:t>e</w:t>
            </w:r>
            <w:r w:rsidRPr="00155A04">
              <w:rPr>
                <w:rFonts w:cs="Arial"/>
                <w:b/>
                <w:bCs/>
                <w:color w:val="000000"/>
                <w:sz w:val="16"/>
                <w:szCs w:val="16"/>
                <w:lang w:val="nl-NL"/>
              </w:rPr>
              <w:t xml:space="preserve"> suppletoire begroting 2017</w:t>
            </w:r>
          </w:p>
        </w:tc>
        <w:tc>
          <w:tcPr>
            <w:tcW w:w="980" w:type="dxa"/>
            <w:tcBorders>
              <w:top w:val="single" w:sz="8" w:space="0" w:color="auto"/>
              <w:left w:val="nil"/>
              <w:bottom w:val="double" w:sz="6" w:space="0" w:color="auto"/>
              <w:right w:val="nil"/>
            </w:tcBorders>
            <w:shd w:val="clear" w:color="000000" w:fill="FFFFFF"/>
            <w:vAlign w:val="bottom"/>
            <w:hideMark/>
          </w:tcPr>
          <w:p w:rsidR="00613AC3" w:rsidRPr="00155A04" w:rsidRDefault="00613AC3" w:rsidP="00FC4DA3">
            <w:pPr>
              <w:jc w:val="right"/>
              <w:rPr>
                <w:rFonts w:cs="Arial"/>
                <w:b/>
                <w:bCs/>
                <w:color w:val="000000"/>
                <w:sz w:val="16"/>
                <w:szCs w:val="16"/>
                <w:lang w:val="nl-NL"/>
              </w:rPr>
            </w:pPr>
            <w:r w:rsidRPr="00155A04">
              <w:rPr>
                <w:rFonts w:cs="Arial"/>
                <w:b/>
                <w:bCs/>
                <w:color w:val="000000"/>
                <w:sz w:val="16"/>
                <w:szCs w:val="16"/>
                <w:lang w:val="nl-NL"/>
              </w:rPr>
              <w:t> </w:t>
            </w:r>
          </w:p>
        </w:tc>
        <w:tc>
          <w:tcPr>
            <w:tcW w:w="1660" w:type="dxa"/>
            <w:tcBorders>
              <w:top w:val="single" w:sz="8" w:space="0" w:color="auto"/>
              <w:left w:val="nil"/>
              <w:bottom w:val="double" w:sz="6" w:space="0" w:color="auto"/>
              <w:right w:val="nil"/>
            </w:tcBorders>
            <w:shd w:val="clear" w:color="000000" w:fill="FFFFFF"/>
            <w:vAlign w:val="bottom"/>
            <w:hideMark/>
          </w:tcPr>
          <w:p w:rsidR="00613AC3" w:rsidRPr="00155A04" w:rsidRDefault="00613AC3" w:rsidP="00FC4DA3">
            <w:pPr>
              <w:jc w:val="right"/>
              <w:rPr>
                <w:rFonts w:cs="Arial"/>
                <w:color w:val="000000"/>
                <w:sz w:val="16"/>
                <w:szCs w:val="16"/>
                <w:lang w:val="nl-NL"/>
              </w:rPr>
            </w:pPr>
            <w:r>
              <w:rPr>
                <w:rFonts w:cs="Arial"/>
                <w:color w:val="000000"/>
                <w:sz w:val="16"/>
                <w:szCs w:val="16"/>
                <w:lang w:val="nl-NL"/>
              </w:rPr>
              <w:t>138.703.095</w:t>
            </w:r>
          </w:p>
        </w:tc>
      </w:tr>
    </w:tbl>
    <w:p w:rsidR="00613AC3" w:rsidRPr="00A74F2D" w:rsidRDefault="00613AC3" w:rsidP="00613AC3">
      <w:pPr>
        <w:spacing w:line="276" w:lineRule="auto"/>
        <w:rPr>
          <w:rFonts w:ascii="Verdana" w:hAnsi="Verdana"/>
          <w:sz w:val="18"/>
          <w:szCs w:val="18"/>
          <w:highlight w:val="yellow"/>
        </w:rPr>
      </w:pPr>
    </w:p>
    <w:p w:rsidR="00613AC3" w:rsidRPr="00A74F2D" w:rsidRDefault="00613AC3" w:rsidP="00613AC3">
      <w:pPr>
        <w:spacing w:line="276" w:lineRule="auto"/>
        <w:rPr>
          <w:rFonts w:ascii="Verdana" w:hAnsi="Verdana" w:cs="Arial"/>
          <w:b/>
          <w:sz w:val="18"/>
          <w:szCs w:val="18"/>
          <w:lang w:val="nl-NL"/>
        </w:rPr>
      </w:pPr>
    </w:p>
    <w:p w:rsidR="00613AC3" w:rsidRPr="00A74F2D" w:rsidRDefault="00613AC3" w:rsidP="00613AC3">
      <w:pPr>
        <w:spacing w:line="276" w:lineRule="auto"/>
        <w:rPr>
          <w:rFonts w:ascii="Verdana" w:hAnsi="Verdana" w:cs="Arial"/>
          <w:b/>
          <w:sz w:val="18"/>
          <w:szCs w:val="18"/>
          <w:lang w:val="nl-NL"/>
        </w:rPr>
      </w:pPr>
      <w:r w:rsidRPr="00A74F2D">
        <w:rPr>
          <w:rFonts w:ascii="Verdana" w:hAnsi="Verdana" w:cs="Arial"/>
          <w:b/>
          <w:sz w:val="18"/>
          <w:szCs w:val="18"/>
          <w:lang w:val="nl-NL"/>
        </w:rPr>
        <w:t>Toelichting</w:t>
      </w:r>
    </w:p>
    <w:p w:rsidR="00613AC3" w:rsidRDefault="00613AC3" w:rsidP="00613AC3"/>
    <w:p w:rsidR="00613AC3" w:rsidRPr="00A74F2D" w:rsidRDefault="00613AC3" w:rsidP="00613AC3"/>
    <w:p w:rsidR="00613AC3" w:rsidRDefault="00613AC3" w:rsidP="00613AC3">
      <w:pPr>
        <w:pStyle w:val="Lijstalinea"/>
        <w:numPr>
          <w:ilvl w:val="0"/>
          <w:numId w:val="46"/>
        </w:numPr>
      </w:pPr>
      <w:r>
        <w:t xml:space="preserve">Het Hof heeft 7 juni 2016 geoordeeld dat er een wanverhouding bestaat tussen het niet tijdig betalen van de motorrijtuigenbelasting (MRB) en de opgelegde verzuimboete. Als gevolg van deze uitspraak zijn de boeteontvangsten op de begroting van de Belastingdienst (60 mln.) naar beneden bijgesteld. Voor een deel wordt deze tegenvaller gedekt met een structurele meevaller binnen het boetedossier (15 mln.). Per saldo wordt de raming met 45 mln. bijgesteld. </w:t>
      </w:r>
    </w:p>
    <w:p w:rsidR="00613AC3" w:rsidRPr="00787E22" w:rsidRDefault="00613AC3" w:rsidP="00613AC3">
      <w:pPr>
        <w:pStyle w:val="Lijstalinea"/>
        <w:numPr>
          <w:ilvl w:val="0"/>
          <w:numId w:val="46"/>
        </w:numPr>
      </w:pPr>
      <w:r w:rsidRPr="00787E22">
        <w:t xml:space="preserve">Op basis van de realisatie 2016 wordt de raming van de </w:t>
      </w:r>
      <w:r>
        <w:t xml:space="preserve">ontvangsten van de </w:t>
      </w:r>
      <w:r w:rsidRPr="00787E22">
        <w:t>doorberekende tarieven Kostenwet met € 20 mln. verlaagd.</w:t>
      </w:r>
    </w:p>
    <w:p w:rsidR="00613AC3" w:rsidRPr="00787E22" w:rsidRDefault="00613AC3" w:rsidP="00613AC3">
      <w:pPr>
        <w:pStyle w:val="Lijstalinea"/>
        <w:numPr>
          <w:ilvl w:val="0"/>
          <w:numId w:val="46"/>
        </w:numPr>
      </w:pPr>
      <w:r w:rsidRPr="00787E22">
        <w:t xml:space="preserve">De verkoop van aandelen </w:t>
      </w:r>
      <w:proofErr w:type="spellStart"/>
      <w:r w:rsidRPr="00787E22">
        <w:t>a.s.r</w:t>
      </w:r>
      <w:proofErr w:type="spellEnd"/>
      <w:r w:rsidRPr="00787E22">
        <w:t>. in januari en april 2017 heeft geleid tot een ontvangst van € 966,8 mln.</w:t>
      </w:r>
    </w:p>
    <w:p w:rsidR="00613AC3" w:rsidRPr="00787E22" w:rsidRDefault="00613AC3" w:rsidP="00613AC3">
      <w:pPr>
        <w:pStyle w:val="Lijstalinea"/>
        <w:numPr>
          <w:ilvl w:val="0"/>
          <w:numId w:val="46"/>
        </w:numPr>
      </w:pPr>
      <w:r w:rsidRPr="00787E22">
        <w:t xml:space="preserve">De dividenden van staatsdeelnemingen vallen in 2017 lager uit dan verwacht. Dit heeft met name te maken met het methodebesluit van de ACM inzake </w:t>
      </w:r>
      <w:proofErr w:type="spellStart"/>
      <w:r w:rsidRPr="00787E22">
        <w:t>Gasunie</w:t>
      </w:r>
      <w:proofErr w:type="spellEnd"/>
      <w:r w:rsidRPr="00787E22">
        <w:t xml:space="preserve">, wat leidt tot minder dividendontvangsten. </w:t>
      </w:r>
    </w:p>
    <w:p w:rsidR="00613AC3" w:rsidRDefault="00613AC3" w:rsidP="00613AC3">
      <w:pPr>
        <w:pStyle w:val="Lijstalinea"/>
        <w:numPr>
          <w:ilvl w:val="0"/>
          <w:numId w:val="46"/>
        </w:numPr>
      </w:pPr>
      <w:r w:rsidRPr="00D24832">
        <w:t xml:space="preserve">Vanwege gedaalde marktrentes die leiden tot lagere rendementen valt de winstafdracht DNB in 2017 tegen. </w:t>
      </w:r>
    </w:p>
    <w:p w:rsidR="00613AC3" w:rsidRPr="00787E22" w:rsidRDefault="00613AC3" w:rsidP="00613AC3">
      <w:pPr>
        <w:pStyle w:val="Lijstalinea"/>
        <w:numPr>
          <w:ilvl w:val="0"/>
          <w:numId w:val="46"/>
        </w:numPr>
      </w:pPr>
      <w:r w:rsidRPr="00787E22">
        <w:t>Op 1 mei jl. is de Kamer per brief geïnformeerd over het uitkeren van overtollige liquiditeiten van SRH aan de Staat, waarvoor SRH een vordering ontvangt. Deze transactie leidt tot een betalingsverplichting en ontvangst van naar verwachting  € 160 mln. in 2017</w:t>
      </w:r>
      <w:r>
        <w:t xml:space="preserve"> </w:t>
      </w:r>
      <w:r>
        <w:rPr>
          <w:rFonts w:cstheme="minorBidi"/>
        </w:rPr>
        <w:t>(Kamerstuk 33 532, nr. 71).</w:t>
      </w:r>
    </w:p>
    <w:p w:rsidR="00613AC3" w:rsidRPr="00787E22" w:rsidRDefault="00613AC3" w:rsidP="00613AC3">
      <w:pPr>
        <w:pStyle w:val="Lijstalinea"/>
        <w:numPr>
          <w:ilvl w:val="0"/>
          <w:numId w:val="46"/>
        </w:numPr>
      </w:pPr>
      <w:r w:rsidRPr="00787E22">
        <w:t>Reeds ontvangen premies</w:t>
      </w:r>
      <w:r>
        <w:t xml:space="preserve"> EKV</w:t>
      </w:r>
      <w:r w:rsidRPr="00787E22">
        <w:t xml:space="preserve"> geven aanleiding tot een opwaartse bijstelling van de raming.</w:t>
      </w:r>
    </w:p>
    <w:p w:rsidR="00613AC3" w:rsidRPr="00787E22" w:rsidRDefault="00613AC3" w:rsidP="00613AC3">
      <w:pPr>
        <w:pStyle w:val="Lijstalinea"/>
      </w:pPr>
    </w:p>
    <w:p w:rsidR="00613AC3" w:rsidRPr="00A74F2D" w:rsidRDefault="00613AC3" w:rsidP="00613AC3"/>
    <w:p w:rsidR="00613AC3" w:rsidRPr="00A74F2D" w:rsidRDefault="00613AC3" w:rsidP="00613AC3">
      <w:pPr>
        <w:spacing w:line="276" w:lineRule="auto"/>
        <w:rPr>
          <w:rFonts w:ascii="Verdana" w:hAnsi="Verdana"/>
          <w:sz w:val="18"/>
          <w:szCs w:val="18"/>
        </w:rPr>
      </w:pPr>
    </w:p>
    <w:p w:rsidR="00613AC3" w:rsidRPr="00A74F2D" w:rsidRDefault="00613AC3" w:rsidP="00613AC3">
      <w:pPr>
        <w:spacing w:line="276" w:lineRule="auto"/>
        <w:rPr>
          <w:rFonts w:ascii="Verdana" w:hAnsi="Verdana"/>
          <w:sz w:val="18"/>
          <w:szCs w:val="18"/>
        </w:rPr>
      </w:pPr>
    </w:p>
    <w:p w:rsidR="00613AC3" w:rsidRPr="00A74F2D" w:rsidRDefault="00613AC3" w:rsidP="00613AC3">
      <w:pPr>
        <w:spacing w:line="276" w:lineRule="auto"/>
        <w:ind w:left="705" w:hanging="705"/>
        <w:rPr>
          <w:rFonts w:ascii="Verdana" w:hAnsi="Verdana"/>
          <w:sz w:val="18"/>
          <w:szCs w:val="18"/>
        </w:rPr>
      </w:pPr>
    </w:p>
    <w:p w:rsidR="00613AC3" w:rsidRPr="00A74F2D" w:rsidRDefault="00613AC3" w:rsidP="00613AC3">
      <w:pPr>
        <w:spacing w:line="276" w:lineRule="auto"/>
        <w:rPr>
          <w:rFonts w:ascii="Verdana" w:hAnsi="Verdana"/>
          <w:sz w:val="18"/>
          <w:szCs w:val="18"/>
        </w:rPr>
      </w:pPr>
      <w:r w:rsidRPr="00A74F2D">
        <w:rPr>
          <w:rFonts w:ascii="Verdana" w:hAnsi="Verdana"/>
          <w:sz w:val="18"/>
          <w:szCs w:val="18"/>
        </w:rPr>
        <w:br w:type="page"/>
      </w:r>
    </w:p>
    <w:p w:rsidR="00613AC3" w:rsidRPr="00A74F2D" w:rsidRDefault="00613AC3" w:rsidP="00613AC3">
      <w:pPr>
        <w:spacing w:line="276" w:lineRule="auto"/>
        <w:rPr>
          <w:rFonts w:ascii="Verdana" w:hAnsi="Verdana"/>
          <w:b/>
          <w:sz w:val="18"/>
          <w:szCs w:val="18"/>
        </w:rPr>
      </w:pPr>
      <w:r w:rsidRPr="00A74F2D">
        <w:rPr>
          <w:rFonts w:ascii="Verdana" w:hAnsi="Verdana"/>
          <w:b/>
          <w:sz w:val="18"/>
          <w:szCs w:val="18"/>
        </w:rPr>
        <w:lastRenderedPageBreak/>
        <w:t>2.1.2 Overzicht belangrijkste mutaties schuldfinanciering en kasbeheer</w:t>
      </w:r>
    </w:p>
    <w:p w:rsidR="00613AC3" w:rsidRPr="00A74F2D" w:rsidRDefault="00613AC3" w:rsidP="00613AC3">
      <w:pPr>
        <w:spacing w:line="276" w:lineRule="auto"/>
        <w:rPr>
          <w:rFonts w:ascii="Verdana" w:hAnsi="Verdana"/>
          <w:b/>
          <w:sz w:val="18"/>
          <w:szCs w:val="18"/>
        </w:rPr>
      </w:pPr>
    </w:p>
    <w:p w:rsidR="00613AC3" w:rsidRDefault="00613AC3" w:rsidP="00613AC3">
      <w:pPr>
        <w:pStyle w:val="Plattetekst"/>
        <w:spacing w:line="276" w:lineRule="auto"/>
        <w:rPr>
          <w:rFonts w:ascii="Verdana" w:hAnsi="Verdana"/>
          <w:sz w:val="18"/>
          <w:szCs w:val="18"/>
        </w:rPr>
      </w:pPr>
      <w:r w:rsidRPr="00A74F2D">
        <w:rPr>
          <w:rFonts w:ascii="Verdana" w:hAnsi="Verdana"/>
          <w:sz w:val="18"/>
          <w:szCs w:val="18"/>
          <w:lang w:val="nl-NL"/>
        </w:rPr>
        <w:t xml:space="preserve">In onderstaande tabel worden de belangrijkste mutaties in </w:t>
      </w:r>
      <w:r>
        <w:rPr>
          <w:rFonts w:ascii="Verdana" w:hAnsi="Verdana"/>
          <w:sz w:val="18"/>
          <w:szCs w:val="18"/>
          <w:lang w:val="nl-NL"/>
        </w:rPr>
        <w:t>uitgaven</w:t>
      </w:r>
      <w:r w:rsidRPr="00A74F2D">
        <w:rPr>
          <w:rFonts w:ascii="Verdana" w:hAnsi="Verdana"/>
          <w:sz w:val="18"/>
          <w:szCs w:val="18"/>
          <w:lang w:val="nl-NL"/>
        </w:rPr>
        <w:t xml:space="preserve"> voor schuldfinanciering en kasbeheer weergegeven. De mutaties in deze posten zijn ook opgenomen in de tabellen in paragraaf 2.4. In die tabellen worden eveneens de overige mutaties gepresenteerd. Hieronder vallen de aflossingen en uitgiften van de staatsschuld en mutaties in de schuldverhouding van de Staat met de deelnemers aan het schatkistbankieren</w:t>
      </w:r>
      <w:r w:rsidRPr="00A74F2D">
        <w:rPr>
          <w:rFonts w:ascii="Verdana" w:hAnsi="Verdana"/>
          <w:sz w:val="18"/>
          <w:szCs w:val="18"/>
        </w:rPr>
        <w:t xml:space="preserve">. </w:t>
      </w:r>
    </w:p>
    <w:p w:rsidR="00613AC3" w:rsidRDefault="00613AC3" w:rsidP="00613AC3">
      <w:pPr>
        <w:pStyle w:val="Plattetekst"/>
        <w:spacing w:line="276" w:lineRule="auto"/>
        <w:rPr>
          <w:rFonts w:ascii="Verdana" w:hAnsi="Verdana"/>
          <w:sz w:val="18"/>
          <w:szCs w:val="18"/>
        </w:rPr>
      </w:pPr>
    </w:p>
    <w:tbl>
      <w:tblPr>
        <w:tblW w:w="9652" w:type="dxa"/>
        <w:tblInd w:w="70" w:type="dxa"/>
        <w:tblCellMar>
          <w:left w:w="70" w:type="dxa"/>
          <w:right w:w="70" w:type="dxa"/>
        </w:tblCellMar>
        <w:tblLook w:val="04A0" w:firstRow="1" w:lastRow="0" w:firstColumn="1" w:lastColumn="0" w:noHBand="0" w:noVBand="1"/>
      </w:tblPr>
      <w:tblGrid>
        <w:gridCol w:w="8056"/>
        <w:gridCol w:w="1596"/>
      </w:tblGrid>
      <w:tr w:rsidR="00613AC3" w:rsidRPr="00B5358F" w:rsidTr="00FC4DA3">
        <w:trPr>
          <w:trHeight w:val="255"/>
        </w:trPr>
        <w:tc>
          <w:tcPr>
            <w:tcW w:w="8056" w:type="dxa"/>
            <w:tcBorders>
              <w:top w:val="nil"/>
              <w:left w:val="nil"/>
              <w:bottom w:val="single" w:sz="8" w:space="0" w:color="auto"/>
              <w:right w:val="nil"/>
            </w:tcBorders>
            <w:shd w:val="clear" w:color="000000" w:fill="FFFFFF"/>
            <w:noWrap/>
            <w:vAlign w:val="bottom"/>
            <w:hideMark/>
          </w:tcPr>
          <w:p w:rsidR="00613AC3" w:rsidRPr="00B5358F" w:rsidRDefault="00613AC3" w:rsidP="00FC4DA3">
            <w:pPr>
              <w:rPr>
                <w:rFonts w:cs="Arial"/>
                <w:b/>
                <w:bCs/>
                <w:sz w:val="18"/>
                <w:szCs w:val="18"/>
                <w:lang w:val="nl-NL"/>
              </w:rPr>
            </w:pPr>
            <w:r w:rsidRPr="00B5358F">
              <w:rPr>
                <w:rFonts w:cs="Arial"/>
                <w:b/>
                <w:bCs/>
                <w:sz w:val="18"/>
                <w:szCs w:val="18"/>
                <w:lang w:val="nl-NL"/>
              </w:rPr>
              <w:t xml:space="preserve">Overzicht belangrijkste mutaties schuldfinanciering en kasbeheer (x € 1 mln.) </w:t>
            </w:r>
          </w:p>
        </w:tc>
        <w:tc>
          <w:tcPr>
            <w:tcW w:w="1596" w:type="dxa"/>
            <w:tcBorders>
              <w:top w:val="nil"/>
              <w:left w:val="nil"/>
              <w:bottom w:val="single" w:sz="8" w:space="0" w:color="auto"/>
              <w:right w:val="nil"/>
            </w:tcBorders>
            <w:shd w:val="clear" w:color="000000" w:fill="FFFFFF"/>
            <w:noWrap/>
            <w:vAlign w:val="bottom"/>
            <w:hideMark/>
          </w:tcPr>
          <w:p w:rsidR="00613AC3" w:rsidRPr="00B5358F" w:rsidRDefault="00613AC3" w:rsidP="00FC4DA3">
            <w:pPr>
              <w:rPr>
                <w:rFonts w:cs="Arial"/>
                <w:b/>
                <w:bCs/>
                <w:sz w:val="18"/>
                <w:szCs w:val="18"/>
                <w:lang w:val="nl-NL"/>
              </w:rPr>
            </w:pPr>
            <w:r w:rsidRPr="00B5358F">
              <w:rPr>
                <w:rFonts w:cs="Arial"/>
                <w:b/>
                <w:bCs/>
                <w:sz w:val="18"/>
                <w:szCs w:val="18"/>
                <w:lang w:val="nl-NL"/>
              </w:rPr>
              <w:t> </w:t>
            </w:r>
          </w:p>
        </w:tc>
      </w:tr>
      <w:tr w:rsidR="00613AC3" w:rsidRPr="00B5358F" w:rsidTr="00FC4DA3">
        <w:trPr>
          <w:trHeight w:val="255"/>
        </w:trPr>
        <w:tc>
          <w:tcPr>
            <w:tcW w:w="8056" w:type="dxa"/>
            <w:tcBorders>
              <w:top w:val="nil"/>
              <w:left w:val="nil"/>
              <w:bottom w:val="single" w:sz="8" w:space="0" w:color="auto"/>
              <w:right w:val="nil"/>
            </w:tcBorders>
            <w:shd w:val="clear" w:color="000000" w:fill="FFFFFF"/>
            <w:noWrap/>
            <w:vAlign w:val="bottom"/>
            <w:hideMark/>
          </w:tcPr>
          <w:p w:rsidR="00613AC3" w:rsidRPr="00B5358F" w:rsidRDefault="00613AC3" w:rsidP="00FC4DA3">
            <w:pPr>
              <w:rPr>
                <w:rFonts w:cs="Arial"/>
                <w:sz w:val="16"/>
                <w:szCs w:val="16"/>
                <w:lang w:val="nl-NL"/>
              </w:rPr>
            </w:pPr>
            <w:r w:rsidRPr="00B5358F">
              <w:rPr>
                <w:rFonts w:cs="Arial"/>
                <w:sz w:val="16"/>
                <w:szCs w:val="16"/>
                <w:lang w:val="nl-NL"/>
              </w:rPr>
              <w:t> </w:t>
            </w:r>
          </w:p>
        </w:tc>
        <w:tc>
          <w:tcPr>
            <w:tcW w:w="1596" w:type="dxa"/>
            <w:tcBorders>
              <w:top w:val="nil"/>
              <w:left w:val="nil"/>
              <w:bottom w:val="single" w:sz="8" w:space="0" w:color="auto"/>
              <w:right w:val="nil"/>
            </w:tcBorders>
            <w:shd w:val="clear" w:color="000000" w:fill="FFFFFF"/>
            <w:noWrap/>
            <w:vAlign w:val="bottom"/>
            <w:hideMark/>
          </w:tcPr>
          <w:p w:rsidR="00613AC3" w:rsidRPr="00B5358F" w:rsidRDefault="00613AC3" w:rsidP="00FC4DA3">
            <w:pPr>
              <w:jc w:val="right"/>
              <w:rPr>
                <w:rFonts w:cs="Arial"/>
                <w:sz w:val="16"/>
                <w:szCs w:val="16"/>
                <w:lang w:val="nl-NL"/>
              </w:rPr>
            </w:pPr>
            <w:r w:rsidRPr="00B5358F">
              <w:rPr>
                <w:rFonts w:cs="Arial"/>
                <w:sz w:val="16"/>
                <w:szCs w:val="16"/>
                <w:lang w:val="nl-NL"/>
              </w:rPr>
              <w:t>2017</w:t>
            </w:r>
          </w:p>
        </w:tc>
      </w:tr>
      <w:tr w:rsidR="00613AC3" w:rsidRPr="00B5358F" w:rsidTr="00FC4DA3">
        <w:trPr>
          <w:trHeight w:val="240"/>
        </w:trPr>
        <w:tc>
          <w:tcPr>
            <w:tcW w:w="8056" w:type="dxa"/>
            <w:tcBorders>
              <w:top w:val="nil"/>
              <w:left w:val="nil"/>
              <w:bottom w:val="nil"/>
              <w:right w:val="nil"/>
            </w:tcBorders>
            <w:shd w:val="clear" w:color="000000" w:fill="FFFFFF"/>
            <w:noWrap/>
            <w:vAlign w:val="bottom"/>
            <w:hideMark/>
          </w:tcPr>
          <w:p w:rsidR="00613AC3" w:rsidRPr="00B5358F" w:rsidRDefault="00613AC3" w:rsidP="00FC4DA3">
            <w:pPr>
              <w:rPr>
                <w:rFonts w:cs="Arial"/>
                <w:sz w:val="16"/>
                <w:szCs w:val="16"/>
                <w:lang w:val="nl-NL"/>
              </w:rPr>
            </w:pPr>
            <w:r w:rsidRPr="00B5358F">
              <w:rPr>
                <w:rFonts w:cs="Arial"/>
                <w:sz w:val="16"/>
                <w:szCs w:val="16"/>
                <w:lang w:val="nl-NL"/>
              </w:rPr>
              <w:t> </w:t>
            </w:r>
          </w:p>
        </w:tc>
        <w:tc>
          <w:tcPr>
            <w:tcW w:w="1596" w:type="dxa"/>
            <w:tcBorders>
              <w:top w:val="nil"/>
              <w:left w:val="nil"/>
              <w:bottom w:val="nil"/>
              <w:right w:val="nil"/>
            </w:tcBorders>
            <w:shd w:val="clear" w:color="000000" w:fill="FFFFFF"/>
            <w:noWrap/>
            <w:vAlign w:val="bottom"/>
            <w:hideMark/>
          </w:tcPr>
          <w:p w:rsidR="00613AC3" w:rsidRPr="00B5358F" w:rsidRDefault="00613AC3" w:rsidP="00FC4DA3">
            <w:pPr>
              <w:jc w:val="right"/>
              <w:rPr>
                <w:rFonts w:cs="Arial"/>
                <w:sz w:val="16"/>
                <w:szCs w:val="16"/>
                <w:lang w:val="nl-NL"/>
              </w:rPr>
            </w:pPr>
            <w:r w:rsidRPr="00B5358F">
              <w:rPr>
                <w:rFonts w:cs="Arial"/>
                <w:sz w:val="16"/>
                <w:szCs w:val="16"/>
                <w:lang w:val="nl-NL"/>
              </w:rPr>
              <w:t> </w:t>
            </w:r>
          </w:p>
        </w:tc>
      </w:tr>
      <w:tr w:rsidR="00613AC3" w:rsidRPr="00B5358F" w:rsidTr="00FC4DA3">
        <w:trPr>
          <w:trHeight w:val="300"/>
        </w:trPr>
        <w:tc>
          <w:tcPr>
            <w:tcW w:w="8056" w:type="dxa"/>
            <w:tcBorders>
              <w:top w:val="nil"/>
              <w:left w:val="nil"/>
              <w:bottom w:val="nil"/>
              <w:right w:val="nil"/>
            </w:tcBorders>
            <w:shd w:val="clear" w:color="000000" w:fill="FFFFFF"/>
            <w:noWrap/>
            <w:vAlign w:val="bottom"/>
            <w:hideMark/>
          </w:tcPr>
          <w:p w:rsidR="00613AC3" w:rsidRPr="00B5358F" w:rsidRDefault="00613AC3" w:rsidP="00FC4DA3">
            <w:pPr>
              <w:rPr>
                <w:rFonts w:cs="Arial"/>
                <w:sz w:val="16"/>
                <w:szCs w:val="16"/>
                <w:u w:val="single"/>
                <w:lang w:val="nl-NL"/>
              </w:rPr>
            </w:pPr>
            <w:r w:rsidRPr="00B5358F">
              <w:rPr>
                <w:rFonts w:cs="Arial"/>
                <w:sz w:val="16"/>
                <w:szCs w:val="16"/>
                <w:u w:val="single"/>
                <w:lang w:val="nl-NL"/>
              </w:rPr>
              <w:t>Mutaties netto rentelasten (EMU-saldo relevant) (+ is uitgave / - is ontvangst)</w:t>
            </w:r>
          </w:p>
        </w:tc>
        <w:tc>
          <w:tcPr>
            <w:tcW w:w="1596" w:type="dxa"/>
            <w:tcBorders>
              <w:top w:val="nil"/>
              <w:left w:val="nil"/>
              <w:bottom w:val="nil"/>
              <w:right w:val="nil"/>
            </w:tcBorders>
            <w:shd w:val="clear" w:color="000000" w:fill="FFFFFF"/>
            <w:noWrap/>
            <w:vAlign w:val="bottom"/>
            <w:hideMark/>
          </w:tcPr>
          <w:p w:rsidR="00613AC3" w:rsidRPr="00B5358F" w:rsidRDefault="00613AC3" w:rsidP="00FC4DA3">
            <w:pPr>
              <w:rPr>
                <w:rFonts w:ascii="Calibri" w:hAnsi="Calibri" w:cs="Arial"/>
                <w:sz w:val="22"/>
                <w:szCs w:val="22"/>
                <w:lang w:val="nl-NL"/>
              </w:rPr>
            </w:pPr>
            <w:r w:rsidRPr="00B5358F">
              <w:rPr>
                <w:rFonts w:ascii="Calibri" w:hAnsi="Calibri" w:cs="Arial"/>
                <w:sz w:val="22"/>
                <w:szCs w:val="22"/>
                <w:lang w:val="nl-NL"/>
              </w:rPr>
              <w:t> </w:t>
            </w:r>
          </w:p>
        </w:tc>
      </w:tr>
      <w:tr w:rsidR="00613AC3" w:rsidRPr="00B5358F" w:rsidTr="00FC4DA3">
        <w:trPr>
          <w:trHeight w:val="240"/>
        </w:trPr>
        <w:tc>
          <w:tcPr>
            <w:tcW w:w="8056" w:type="dxa"/>
            <w:tcBorders>
              <w:top w:val="nil"/>
              <w:left w:val="nil"/>
              <w:bottom w:val="nil"/>
              <w:right w:val="nil"/>
            </w:tcBorders>
            <w:shd w:val="clear" w:color="000000" w:fill="FFFFFF"/>
            <w:noWrap/>
            <w:vAlign w:val="bottom"/>
            <w:hideMark/>
          </w:tcPr>
          <w:p w:rsidR="00613AC3" w:rsidRPr="00B5358F" w:rsidRDefault="00613AC3" w:rsidP="00FC4DA3">
            <w:pPr>
              <w:ind w:firstLineChars="100" w:firstLine="161"/>
              <w:rPr>
                <w:rFonts w:cs="Arial"/>
                <w:b/>
                <w:bCs/>
                <w:sz w:val="16"/>
                <w:szCs w:val="16"/>
                <w:lang w:val="nl-NL"/>
              </w:rPr>
            </w:pPr>
            <w:r w:rsidRPr="00B5358F">
              <w:rPr>
                <w:rFonts w:cs="Arial"/>
                <w:b/>
                <w:bCs/>
                <w:sz w:val="16"/>
                <w:szCs w:val="16"/>
                <w:lang w:val="nl-NL"/>
              </w:rPr>
              <w:t>Stand ontwerpbegroting 2017</w:t>
            </w:r>
          </w:p>
        </w:tc>
        <w:tc>
          <w:tcPr>
            <w:tcW w:w="1596" w:type="dxa"/>
            <w:tcBorders>
              <w:top w:val="nil"/>
              <w:left w:val="nil"/>
              <w:bottom w:val="nil"/>
              <w:right w:val="nil"/>
            </w:tcBorders>
            <w:shd w:val="clear" w:color="000000" w:fill="FFFFFF"/>
            <w:noWrap/>
            <w:vAlign w:val="bottom"/>
            <w:hideMark/>
          </w:tcPr>
          <w:p w:rsidR="00613AC3" w:rsidRPr="00B5358F" w:rsidRDefault="00613AC3" w:rsidP="00FC4DA3">
            <w:pPr>
              <w:rPr>
                <w:rFonts w:cs="Arial"/>
                <w:b/>
                <w:bCs/>
                <w:sz w:val="16"/>
                <w:szCs w:val="16"/>
                <w:lang w:val="nl-NL"/>
              </w:rPr>
            </w:pPr>
            <w:r w:rsidRPr="00B5358F">
              <w:rPr>
                <w:rFonts w:cs="Arial"/>
                <w:b/>
                <w:bCs/>
                <w:sz w:val="16"/>
                <w:szCs w:val="16"/>
                <w:lang w:val="nl-NL"/>
              </w:rPr>
              <w:t xml:space="preserve">                       6.377 </w:t>
            </w:r>
          </w:p>
        </w:tc>
      </w:tr>
      <w:tr w:rsidR="00613AC3" w:rsidRPr="00B5358F" w:rsidTr="00FC4DA3">
        <w:trPr>
          <w:trHeight w:val="240"/>
        </w:trPr>
        <w:tc>
          <w:tcPr>
            <w:tcW w:w="8056" w:type="dxa"/>
            <w:tcBorders>
              <w:top w:val="nil"/>
              <w:left w:val="nil"/>
              <w:bottom w:val="nil"/>
              <w:right w:val="nil"/>
            </w:tcBorders>
            <w:shd w:val="clear" w:color="000000" w:fill="FFFFFF"/>
            <w:noWrap/>
            <w:vAlign w:val="bottom"/>
            <w:hideMark/>
          </w:tcPr>
          <w:p w:rsidR="00613AC3" w:rsidRPr="00B5358F" w:rsidRDefault="00613AC3" w:rsidP="00FC4DA3">
            <w:pPr>
              <w:ind w:firstLineChars="200" w:firstLine="320"/>
              <w:rPr>
                <w:rFonts w:cs="Arial"/>
                <w:sz w:val="16"/>
                <w:szCs w:val="16"/>
                <w:lang w:val="nl-NL"/>
              </w:rPr>
            </w:pPr>
            <w:r w:rsidRPr="00B5358F">
              <w:rPr>
                <w:rFonts w:cs="Arial"/>
                <w:sz w:val="16"/>
                <w:szCs w:val="16"/>
                <w:lang w:val="nl-NL"/>
              </w:rPr>
              <w:t>1. Bijstelling financieringsbehoefte</w:t>
            </w:r>
          </w:p>
        </w:tc>
        <w:tc>
          <w:tcPr>
            <w:tcW w:w="1596" w:type="dxa"/>
            <w:tcBorders>
              <w:top w:val="nil"/>
              <w:left w:val="nil"/>
              <w:bottom w:val="nil"/>
              <w:right w:val="nil"/>
            </w:tcBorders>
            <w:shd w:val="clear" w:color="000000" w:fill="FFFFFF"/>
            <w:noWrap/>
            <w:vAlign w:val="bottom"/>
            <w:hideMark/>
          </w:tcPr>
          <w:p w:rsidR="00613AC3" w:rsidRPr="00B5358F" w:rsidRDefault="00613AC3" w:rsidP="00FC4DA3">
            <w:pPr>
              <w:rPr>
                <w:rFonts w:cs="Arial"/>
                <w:sz w:val="16"/>
                <w:szCs w:val="16"/>
                <w:lang w:val="nl-NL"/>
              </w:rPr>
            </w:pPr>
            <w:r w:rsidRPr="00B5358F">
              <w:rPr>
                <w:rFonts w:cs="Arial"/>
                <w:sz w:val="16"/>
                <w:szCs w:val="16"/>
                <w:lang w:val="nl-NL"/>
              </w:rPr>
              <w:t xml:space="preserve">                            45 </w:t>
            </w:r>
          </w:p>
        </w:tc>
      </w:tr>
      <w:tr w:rsidR="00613AC3" w:rsidRPr="00B5358F" w:rsidTr="00FC4DA3">
        <w:trPr>
          <w:trHeight w:val="240"/>
        </w:trPr>
        <w:tc>
          <w:tcPr>
            <w:tcW w:w="8056" w:type="dxa"/>
            <w:tcBorders>
              <w:top w:val="nil"/>
              <w:left w:val="nil"/>
              <w:bottom w:val="nil"/>
              <w:right w:val="nil"/>
            </w:tcBorders>
            <w:shd w:val="clear" w:color="000000" w:fill="FFFFFF"/>
            <w:noWrap/>
            <w:vAlign w:val="bottom"/>
            <w:hideMark/>
          </w:tcPr>
          <w:p w:rsidR="00613AC3" w:rsidRPr="00B5358F" w:rsidRDefault="00613AC3" w:rsidP="00FC4DA3">
            <w:pPr>
              <w:ind w:firstLineChars="200" w:firstLine="320"/>
              <w:rPr>
                <w:rFonts w:cs="Arial"/>
                <w:sz w:val="16"/>
                <w:szCs w:val="16"/>
                <w:lang w:val="nl-NL"/>
              </w:rPr>
            </w:pPr>
            <w:r w:rsidRPr="00B5358F">
              <w:rPr>
                <w:rFonts w:cs="Arial"/>
                <w:sz w:val="16"/>
                <w:szCs w:val="16"/>
                <w:lang w:val="nl-NL"/>
              </w:rPr>
              <w:t>2. Bijstelling rente</w:t>
            </w:r>
            <w:r>
              <w:rPr>
                <w:rFonts w:cs="Arial"/>
                <w:sz w:val="16"/>
                <w:szCs w:val="16"/>
                <w:lang w:val="nl-NL"/>
              </w:rPr>
              <w:t>tarief</w:t>
            </w:r>
          </w:p>
        </w:tc>
        <w:tc>
          <w:tcPr>
            <w:tcW w:w="1596" w:type="dxa"/>
            <w:tcBorders>
              <w:top w:val="nil"/>
              <w:left w:val="nil"/>
              <w:bottom w:val="nil"/>
              <w:right w:val="nil"/>
            </w:tcBorders>
            <w:shd w:val="clear" w:color="000000" w:fill="FFFFFF"/>
            <w:noWrap/>
            <w:vAlign w:val="bottom"/>
            <w:hideMark/>
          </w:tcPr>
          <w:p w:rsidR="00613AC3" w:rsidRPr="00B5358F" w:rsidRDefault="00613AC3" w:rsidP="00FC4DA3">
            <w:pPr>
              <w:rPr>
                <w:rFonts w:cs="Arial"/>
                <w:sz w:val="16"/>
                <w:szCs w:val="16"/>
                <w:lang w:val="nl-NL"/>
              </w:rPr>
            </w:pPr>
            <w:r w:rsidRPr="00B5358F">
              <w:rPr>
                <w:rFonts w:cs="Arial"/>
                <w:sz w:val="16"/>
                <w:szCs w:val="16"/>
                <w:lang w:val="nl-NL"/>
              </w:rPr>
              <w:t xml:space="preserve">                            25 </w:t>
            </w:r>
          </w:p>
        </w:tc>
      </w:tr>
      <w:tr w:rsidR="00613AC3" w:rsidRPr="00B5358F" w:rsidTr="00FC4DA3">
        <w:trPr>
          <w:trHeight w:val="240"/>
        </w:trPr>
        <w:tc>
          <w:tcPr>
            <w:tcW w:w="8056" w:type="dxa"/>
            <w:tcBorders>
              <w:top w:val="nil"/>
              <w:left w:val="nil"/>
              <w:bottom w:val="nil"/>
              <w:right w:val="nil"/>
            </w:tcBorders>
            <w:shd w:val="clear" w:color="000000" w:fill="FFFFFF"/>
            <w:noWrap/>
            <w:vAlign w:val="bottom"/>
            <w:hideMark/>
          </w:tcPr>
          <w:p w:rsidR="00613AC3" w:rsidRPr="00B5358F" w:rsidRDefault="00613AC3" w:rsidP="00FC4DA3">
            <w:pPr>
              <w:ind w:firstLineChars="200" w:firstLine="320"/>
              <w:rPr>
                <w:rFonts w:cs="Arial"/>
                <w:sz w:val="16"/>
                <w:szCs w:val="16"/>
                <w:lang w:val="nl-NL"/>
              </w:rPr>
            </w:pPr>
            <w:r w:rsidRPr="00B5358F">
              <w:rPr>
                <w:rFonts w:cs="Arial"/>
                <w:sz w:val="16"/>
                <w:szCs w:val="16"/>
                <w:lang w:val="nl-NL"/>
              </w:rPr>
              <w:t xml:space="preserve">3. Effect schulduitgifte </w:t>
            </w:r>
          </w:p>
        </w:tc>
        <w:tc>
          <w:tcPr>
            <w:tcW w:w="1596" w:type="dxa"/>
            <w:tcBorders>
              <w:top w:val="nil"/>
              <w:left w:val="nil"/>
              <w:bottom w:val="nil"/>
              <w:right w:val="nil"/>
            </w:tcBorders>
            <w:shd w:val="clear" w:color="000000" w:fill="FFFFFF"/>
            <w:noWrap/>
            <w:vAlign w:val="bottom"/>
            <w:hideMark/>
          </w:tcPr>
          <w:p w:rsidR="00613AC3" w:rsidRPr="00B5358F" w:rsidRDefault="00613AC3" w:rsidP="00FC4DA3">
            <w:pPr>
              <w:rPr>
                <w:rFonts w:cs="Arial"/>
                <w:sz w:val="16"/>
                <w:szCs w:val="16"/>
                <w:lang w:val="nl-NL"/>
              </w:rPr>
            </w:pPr>
            <w:r w:rsidRPr="00B5358F">
              <w:rPr>
                <w:rFonts w:cs="Arial"/>
                <w:sz w:val="16"/>
                <w:szCs w:val="16"/>
                <w:lang w:val="nl-NL"/>
              </w:rPr>
              <w:t xml:space="preserve">                            22 </w:t>
            </w:r>
          </w:p>
        </w:tc>
      </w:tr>
      <w:tr w:rsidR="00613AC3" w:rsidRPr="00B5358F" w:rsidTr="00FC4DA3">
        <w:trPr>
          <w:trHeight w:val="240"/>
        </w:trPr>
        <w:tc>
          <w:tcPr>
            <w:tcW w:w="8056" w:type="dxa"/>
            <w:tcBorders>
              <w:top w:val="nil"/>
              <w:left w:val="nil"/>
              <w:bottom w:val="nil"/>
              <w:right w:val="nil"/>
            </w:tcBorders>
            <w:shd w:val="clear" w:color="000000" w:fill="FFFFFF"/>
            <w:noWrap/>
            <w:vAlign w:val="bottom"/>
            <w:hideMark/>
          </w:tcPr>
          <w:p w:rsidR="00613AC3" w:rsidRPr="00B5358F" w:rsidRDefault="00613AC3" w:rsidP="00FC4DA3">
            <w:pPr>
              <w:ind w:firstLineChars="200" w:firstLine="320"/>
              <w:rPr>
                <w:rFonts w:cs="Arial"/>
                <w:sz w:val="16"/>
                <w:szCs w:val="16"/>
                <w:lang w:val="nl-NL"/>
              </w:rPr>
            </w:pPr>
            <w:r w:rsidRPr="00B5358F">
              <w:rPr>
                <w:rFonts w:cs="Arial"/>
                <w:sz w:val="16"/>
                <w:szCs w:val="16"/>
                <w:lang w:val="nl-NL"/>
              </w:rPr>
              <w:t>4. Bijstelling rente interne schuldverhoudingen</w:t>
            </w:r>
          </w:p>
        </w:tc>
        <w:tc>
          <w:tcPr>
            <w:tcW w:w="1596" w:type="dxa"/>
            <w:tcBorders>
              <w:top w:val="nil"/>
              <w:left w:val="nil"/>
              <w:bottom w:val="nil"/>
              <w:right w:val="nil"/>
            </w:tcBorders>
            <w:shd w:val="clear" w:color="000000" w:fill="FFFFFF"/>
            <w:noWrap/>
            <w:vAlign w:val="bottom"/>
            <w:hideMark/>
          </w:tcPr>
          <w:p w:rsidR="00613AC3" w:rsidRPr="00B5358F" w:rsidRDefault="00613AC3" w:rsidP="00FC4DA3">
            <w:pPr>
              <w:rPr>
                <w:rFonts w:cs="Arial"/>
                <w:sz w:val="16"/>
                <w:szCs w:val="16"/>
                <w:lang w:val="nl-NL"/>
              </w:rPr>
            </w:pPr>
            <w:r w:rsidRPr="00B5358F">
              <w:rPr>
                <w:rFonts w:cs="Arial"/>
                <w:sz w:val="16"/>
                <w:szCs w:val="16"/>
                <w:lang w:val="nl-NL"/>
              </w:rPr>
              <w:t xml:space="preserve">                           -10 </w:t>
            </w:r>
          </w:p>
        </w:tc>
      </w:tr>
      <w:tr w:rsidR="00613AC3" w:rsidRPr="00B5358F" w:rsidTr="00FC4DA3">
        <w:trPr>
          <w:trHeight w:val="240"/>
        </w:trPr>
        <w:tc>
          <w:tcPr>
            <w:tcW w:w="8056" w:type="dxa"/>
            <w:tcBorders>
              <w:top w:val="nil"/>
              <w:left w:val="nil"/>
              <w:bottom w:val="nil"/>
              <w:right w:val="nil"/>
            </w:tcBorders>
            <w:shd w:val="clear" w:color="000000" w:fill="FFFFFF"/>
            <w:noWrap/>
            <w:vAlign w:val="bottom"/>
            <w:hideMark/>
          </w:tcPr>
          <w:p w:rsidR="00613AC3" w:rsidRPr="00B5358F" w:rsidRDefault="00613AC3" w:rsidP="00FC4DA3">
            <w:pPr>
              <w:ind w:firstLineChars="100" w:firstLine="161"/>
              <w:rPr>
                <w:rFonts w:cs="Arial"/>
                <w:b/>
                <w:bCs/>
                <w:sz w:val="16"/>
                <w:szCs w:val="16"/>
                <w:lang w:val="nl-NL"/>
              </w:rPr>
            </w:pPr>
            <w:r w:rsidRPr="00B5358F">
              <w:rPr>
                <w:rFonts w:cs="Arial"/>
                <w:b/>
                <w:bCs/>
                <w:sz w:val="16"/>
                <w:szCs w:val="16"/>
                <w:lang w:val="nl-NL"/>
              </w:rPr>
              <w:t>Stand 1e suppletoire begroting 2017 (alleen EMU-saldo relevante rentelasten en -baten)</w:t>
            </w:r>
          </w:p>
        </w:tc>
        <w:tc>
          <w:tcPr>
            <w:tcW w:w="1596" w:type="dxa"/>
            <w:tcBorders>
              <w:top w:val="nil"/>
              <w:left w:val="nil"/>
              <w:bottom w:val="nil"/>
              <w:right w:val="nil"/>
            </w:tcBorders>
            <w:shd w:val="clear" w:color="000000" w:fill="FFFFFF"/>
            <w:noWrap/>
            <w:vAlign w:val="bottom"/>
            <w:hideMark/>
          </w:tcPr>
          <w:p w:rsidR="00613AC3" w:rsidRPr="00B5358F" w:rsidRDefault="00613AC3" w:rsidP="00FC4DA3">
            <w:pPr>
              <w:rPr>
                <w:rFonts w:cs="Arial"/>
                <w:b/>
                <w:bCs/>
                <w:sz w:val="16"/>
                <w:szCs w:val="16"/>
                <w:lang w:val="nl-NL"/>
              </w:rPr>
            </w:pPr>
            <w:r w:rsidRPr="00B5358F">
              <w:rPr>
                <w:rFonts w:cs="Arial"/>
                <w:b/>
                <w:bCs/>
                <w:sz w:val="16"/>
                <w:szCs w:val="16"/>
                <w:lang w:val="nl-NL"/>
              </w:rPr>
              <w:t xml:space="preserve">                       6.459 </w:t>
            </w:r>
          </w:p>
        </w:tc>
      </w:tr>
      <w:tr w:rsidR="00613AC3" w:rsidRPr="00B5358F" w:rsidTr="00FC4DA3">
        <w:trPr>
          <w:trHeight w:val="240"/>
        </w:trPr>
        <w:tc>
          <w:tcPr>
            <w:tcW w:w="8056" w:type="dxa"/>
            <w:tcBorders>
              <w:top w:val="nil"/>
              <w:left w:val="nil"/>
              <w:bottom w:val="nil"/>
              <w:right w:val="nil"/>
            </w:tcBorders>
            <w:shd w:val="clear" w:color="000000" w:fill="FFFFFF"/>
            <w:noWrap/>
            <w:vAlign w:val="bottom"/>
            <w:hideMark/>
          </w:tcPr>
          <w:p w:rsidR="00613AC3" w:rsidRPr="00B5358F" w:rsidRDefault="00613AC3" w:rsidP="00FC4DA3">
            <w:pPr>
              <w:ind w:firstLineChars="100" w:firstLine="161"/>
              <w:rPr>
                <w:rFonts w:cs="Arial"/>
                <w:b/>
                <w:bCs/>
                <w:sz w:val="16"/>
                <w:szCs w:val="16"/>
                <w:lang w:val="nl-NL"/>
              </w:rPr>
            </w:pPr>
            <w:r w:rsidRPr="00B5358F">
              <w:rPr>
                <w:rFonts w:cs="Arial"/>
                <w:b/>
                <w:bCs/>
                <w:sz w:val="16"/>
                <w:szCs w:val="16"/>
                <w:lang w:val="nl-NL"/>
              </w:rPr>
              <w:t> </w:t>
            </w:r>
          </w:p>
        </w:tc>
        <w:tc>
          <w:tcPr>
            <w:tcW w:w="1596" w:type="dxa"/>
            <w:tcBorders>
              <w:top w:val="nil"/>
              <w:left w:val="nil"/>
              <w:bottom w:val="nil"/>
              <w:right w:val="nil"/>
            </w:tcBorders>
            <w:shd w:val="clear" w:color="000000" w:fill="FFFFFF"/>
            <w:noWrap/>
            <w:vAlign w:val="bottom"/>
            <w:hideMark/>
          </w:tcPr>
          <w:p w:rsidR="00613AC3" w:rsidRPr="00B5358F" w:rsidRDefault="00613AC3" w:rsidP="00FC4DA3">
            <w:pPr>
              <w:rPr>
                <w:rFonts w:cs="Arial"/>
                <w:b/>
                <w:bCs/>
                <w:sz w:val="16"/>
                <w:szCs w:val="16"/>
                <w:lang w:val="nl-NL"/>
              </w:rPr>
            </w:pPr>
            <w:r w:rsidRPr="00B5358F">
              <w:rPr>
                <w:rFonts w:cs="Arial"/>
                <w:b/>
                <w:bCs/>
                <w:sz w:val="16"/>
                <w:szCs w:val="16"/>
                <w:lang w:val="nl-NL"/>
              </w:rPr>
              <w:t> </w:t>
            </w:r>
          </w:p>
        </w:tc>
      </w:tr>
      <w:tr w:rsidR="00613AC3" w:rsidRPr="00B5358F" w:rsidTr="00FC4DA3">
        <w:trPr>
          <w:trHeight w:val="240"/>
        </w:trPr>
        <w:tc>
          <w:tcPr>
            <w:tcW w:w="8056" w:type="dxa"/>
            <w:tcBorders>
              <w:top w:val="nil"/>
              <w:left w:val="nil"/>
              <w:bottom w:val="nil"/>
              <w:right w:val="nil"/>
            </w:tcBorders>
            <w:shd w:val="clear" w:color="000000" w:fill="FFFFFF"/>
            <w:noWrap/>
            <w:vAlign w:val="bottom"/>
            <w:hideMark/>
          </w:tcPr>
          <w:p w:rsidR="00613AC3" w:rsidRPr="00B5358F" w:rsidRDefault="00613AC3" w:rsidP="00FC4DA3">
            <w:pPr>
              <w:rPr>
                <w:rFonts w:cs="Arial"/>
                <w:sz w:val="16"/>
                <w:szCs w:val="16"/>
                <w:u w:val="single"/>
                <w:lang w:val="nl-NL"/>
              </w:rPr>
            </w:pPr>
            <w:r w:rsidRPr="00B5358F">
              <w:rPr>
                <w:rFonts w:cs="Arial"/>
                <w:sz w:val="16"/>
                <w:szCs w:val="16"/>
                <w:u w:val="single"/>
                <w:lang w:val="nl-NL"/>
              </w:rPr>
              <w:t>Overige mutaties (niet EMU-saldo relevant)</w:t>
            </w:r>
          </w:p>
        </w:tc>
        <w:tc>
          <w:tcPr>
            <w:tcW w:w="1596" w:type="dxa"/>
            <w:tcBorders>
              <w:top w:val="nil"/>
              <w:left w:val="nil"/>
              <w:bottom w:val="nil"/>
              <w:right w:val="nil"/>
            </w:tcBorders>
            <w:shd w:val="clear" w:color="000000" w:fill="FFFFFF"/>
            <w:noWrap/>
            <w:vAlign w:val="bottom"/>
            <w:hideMark/>
          </w:tcPr>
          <w:p w:rsidR="00613AC3" w:rsidRPr="00B5358F" w:rsidRDefault="00613AC3" w:rsidP="00FC4DA3">
            <w:pPr>
              <w:rPr>
                <w:rFonts w:cs="Arial"/>
                <w:sz w:val="16"/>
                <w:szCs w:val="16"/>
                <w:lang w:val="nl-NL"/>
              </w:rPr>
            </w:pPr>
            <w:r w:rsidRPr="00B5358F">
              <w:rPr>
                <w:rFonts w:cs="Arial"/>
                <w:sz w:val="16"/>
                <w:szCs w:val="16"/>
                <w:lang w:val="nl-NL"/>
              </w:rPr>
              <w:t> </w:t>
            </w:r>
          </w:p>
        </w:tc>
      </w:tr>
      <w:tr w:rsidR="00613AC3" w:rsidRPr="00B5358F" w:rsidTr="00FC4DA3">
        <w:trPr>
          <w:trHeight w:val="240"/>
        </w:trPr>
        <w:tc>
          <w:tcPr>
            <w:tcW w:w="8056" w:type="dxa"/>
            <w:tcBorders>
              <w:top w:val="nil"/>
              <w:left w:val="nil"/>
              <w:bottom w:val="nil"/>
              <w:right w:val="nil"/>
            </w:tcBorders>
            <w:shd w:val="clear" w:color="000000" w:fill="FFFFFF"/>
            <w:noWrap/>
            <w:vAlign w:val="bottom"/>
            <w:hideMark/>
          </w:tcPr>
          <w:p w:rsidR="00613AC3" w:rsidRPr="00B5358F" w:rsidRDefault="00613AC3" w:rsidP="00FC4DA3">
            <w:pPr>
              <w:ind w:firstLineChars="100" w:firstLine="161"/>
              <w:rPr>
                <w:rFonts w:cs="Arial"/>
                <w:b/>
                <w:bCs/>
                <w:sz w:val="16"/>
                <w:szCs w:val="16"/>
                <w:lang w:val="nl-NL"/>
              </w:rPr>
            </w:pPr>
            <w:r w:rsidRPr="00B5358F">
              <w:rPr>
                <w:rFonts w:cs="Arial"/>
                <w:b/>
                <w:bCs/>
                <w:sz w:val="16"/>
                <w:szCs w:val="16"/>
                <w:lang w:val="nl-NL"/>
              </w:rPr>
              <w:t>Stand ontwerpbegroting 2017</w:t>
            </w:r>
          </w:p>
        </w:tc>
        <w:tc>
          <w:tcPr>
            <w:tcW w:w="1596" w:type="dxa"/>
            <w:tcBorders>
              <w:top w:val="nil"/>
              <w:left w:val="nil"/>
              <w:bottom w:val="nil"/>
              <w:right w:val="nil"/>
            </w:tcBorders>
            <w:shd w:val="clear" w:color="000000" w:fill="FFFFFF"/>
            <w:noWrap/>
            <w:vAlign w:val="bottom"/>
            <w:hideMark/>
          </w:tcPr>
          <w:p w:rsidR="00613AC3" w:rsidRPr="00B5358F" w:rsidRDefault="00613AC3" w:rsidP="00FC4DA3">
            <w:pPr>
              <w:rPr>
                <w:rFonts w:cs="Arial"/>
                <w:b/>
                <w:bCs/>
                <w:sz w:val="16"/>
                <w:szCs w:val="16"/>
                <w:lang w:val="nl-NL"/>
              </w:rPr>
            </w:pPr>
            <w:r w:rsidRPr="00B5358F">
              <w:rPr>
                <w:rFonts w:cs="Arial"/>
                <w:b/>
                <w:bCs/>
                <w:sz w:val="16"/>
                <w:szCs w:val="16"/>
                <w:lang w:val="nl-NL"/>
              </w:rPr>
              <w:t xml:space="preserve">                      -1.483 </w:t>
            </w:r>
          </w:p>
        </w:tc>
      </w:tr>
      <w:tr w:rsidR="00613AC3" w:rsidRPr="00B5358F" w:rsidTr="00FC4DA3">
        <w:trPr>
          <w:trHeight w:val="240"/>
        </w:trPr>
        <w:tc>
          <w:tcPr>
            <w:tcW w:w="8056" w:type="dxa"/>
            <w:tcBorders>
              <w:top w:val="nil"/>
              <w:left w:val="nil"/>
              <w:bottom w:val="nil"/>
              <w:right w:val="nil"/>
            </w:tcBorders>
            <w:shd w:val="clear" w:color="000000" w:fill="FFFFFF"/>
            <w:noWrap/>
            <w:vAlign w:val="bottom"/>
            <w:hideMark/>
          </w:tcPr>
          <w:p w:rsidR="00613AC3" w:rsidRPr="00B5358F" w:rsidRDefault="00613AC3" w:rsidP="00FC4DA3">
            <w:pPr>
              <w:ind w:firstLineChars="200" w:firstLine="320"/>
              <w:rPr>
                <w:rFonts w:cs="Arial"/>
                <w:sz w:val="16"/>
                <w:szCs w:val="16"/>
                <w:lang w:val="nl-NL"/>
              </w:rPr>
            </w:pPr>
            <w:r w:rsidRPr="00B5358F">
              <w:rPr>
                <w:rFonts w:cs="Arial"/>
                <w:sz w:val="16"/>
                <w:szCs w:val="16"/>
                <w:lang w:val="nl-NL"/>
              </w:rPr>
              <w:t>5. Bijstelling rentederivaten</w:t>
            </w:r>
          </w:p>
        </w:tc>
        <w:tc>
          <w:tcPr>
            <w:tcW w:w="1596" w:type="dxa"/>
            <w:tcBorders>
              <w:top w:val="nil"/>
              <w:left w:val="nil"/>
              <w:bottom w:val="nil"/>
              <w:right w:val="nil"/>
            </w:tcBorders>
            <w:shd w:val="clear" w:color="000000" w:fill="FFFFFF"/>
            <w:noWrap/>
            <w:vAlign w:val="bottom"/>
            <w:hideMark/>
          </w:tcPr>
          <w:p w:rsidR="00613AC3" w:rsidRPr="00B5358F" w:rsidRDefault="00613AC3" w:rsidP="00FC4DA3">
            <w:pPr>
              <w:rPr>
                <w:rFonts w:cs="Arial"/>
                <w:sz w:val="16"/>
                <w:szCs w:val="16"/>
                <w:lang w:val="nl-NL"/>
              </w:rPr>
            </w:pPr>
            <w:r w:rsidRPr="00B5358F">
              <w:rPr>
                <w:rFonts w:cs="Arial"/>
                <w:sz w:val="16"/>
                <w:szCs w:val="16"/>
                <w:lang w:val="nl-NL"/>
              </w:rPr>
              <w:t xml:space="preserve">                         -295 </w:t>
            </w:r>
          </w:p>
        </w:tc>
      </w:tr>
      <w:tr w:rsidR="00613AC3" w:rsidRPr="00B5358F" w:rsidTr="00FC4DA3">
        <w:trPr>
          <w:trHeight w:val="240"/>
        </w:trPr>
        <w:tc>
          <w:tcPr>
            <w:tcW w:w="8056" w:type="dxa"/>
            <w:tcBorders>
              <w:top w:val="nil"/>
              <w:left w:val="nil"/>
              <w:bottom w:val="nil"/>
              <w:right w:val="nil"/>
            </w:tcBorders>
            <w:shd w:val="clear" w:color="000000" w:fill="FFFFFF"/>
            <w:noWrap/>
            <w:vAlign w:val="bottom"/>
            <w:hideMark/>
          </w:tcPr>
          <w:p w:rsidR="00613AC3" w:rsidRPr="00B5358F" w:rsidRDefault="00613AC3" w:rsidP="00FC4DA3">
            <w:pPr>
              <w:ind w:firstLineChars="100" w:firstLine="161"/>
              <w:rPr>
                <w:rFonts w:cs="Arial"/>
                <w:b/>
                <w:bCs/>
                <w:sz w:val="16"/>
                <w:szCs w:val="16"/>
                <w:lang w:val="nl-NL"/>
              </w:rPr>
            </w:pPr>
            <w:r w:rsidRPr="00B5358F">
              <w:rPr>
                <w:rFonts w:cs="Arial"/>
                <w:b/>
                <w:bCs/>
                <w:sz w:val="16"/>
                <w:szCs w:val="16"/>
                <w:lang w:val="nl-NL"/>
              </w:rPr>
              <w:t>Stand 1e suppletoire begroting 2017 (niet EMU-saldo relevante rentelasten en -baten)</w:t>
            </w:r>
          </w:p>
        </w:tc>
        <w:tc>
          <w:tcPr>
            <w:tcW w:w="1596" w:type="dxa"/>
            <w:tcBorders>
              <w:top w:val="nil"/>
              <w:left w:val="nil"/>
              <w:bottom w:val="nil"/>
              <w:right w:val="nil"/>
            </w:tcBorders>
            <w:shd w:val="clear" w:color="000000" w:fill="FFFFFF"/>
            <w:noWrap/>
            <w:vAlign w:val="bottom"/>
            <w:hideMark/>
          </w:tcPr>
          <w:p w:rsidR="00613AC3" w:rsidRPr="00B5358F" w:rsidRDefault="00613AC3" w:rsidP="00FC4DA3">
            <w:pPr>
              <w:rPr>
                <w:rFonts w:cs="Arial"/>
                <w:b/>
                <w:bCs/>
                <w:sz w:val="16"/>
                <w:szCs w:val="16"/>
                <w:lang w:val="nl-NL"/>
              </w:rPr>
            </w:pPr>
            <w:r w:rsidRPr="00B5358F">
              <w:rPr>
                <w:rFonts w:cs="Arial"/>
                <w:b/>
                <w:bCs/>
                <w:sz w:val="16"/>
                <w:szCs w:val="16"/>
                <w:lang w:val="nl-NL"/>
              </w:rPr>
              <w:t xml:space="preserve">                      -1.778 </w:t>
            </w:r>
          </w:p>
        </w:tc>
      </w:tr>
      <w:tr w:rsidR="00613AC3" w:rsidRPr="00B5358F" w:rsidTr="00FC4DA3">
        <w:trPr>
          <w:trHeight w:val="240"/>
        </w:trPr>
        <w:tc>
          <w:tcPr>
            <w:tcW w:w="8056" w:type="dxa"/>
            <w:tcBorders>
              <w:top w:val="nil"/>
              <w:left w:val="nil"/>
              <w:bottom w:val="nil"/>
              <w:right w:val="nil"/>
            </w:tcBorders>
            <w:shd w:val="clear" w:color="000000" w:fill="FFFFFF"/>
            <w:noWrap/>
            <w:vAlign w:val="bottom"/>
            <w:hideMark/>
          </w:tcPr>
          <w:p w:rsidR="00613AC3" w:rsidRPr="00B5358F" w:rsidRDefault="00613AC3" w:rsidP="00FC4DA3">
            <w:pPr>
              <w:ind w:firstLineChars="200" w:firstLine="320"/>
              <w:rPr>
                <w:rFonts w:cs="Arial"/>
                <w:sz w:val="16"/>
                <w:szCs w:val="16"/>
                <w:lang w:val="nl-NL"/>
              </w:rPr>
            </w:pPr>
            <w:r w:rsidRPr="00B5358F">
              <w:rPr>
                <w:rFonts w:cs="Arial"/>
                <w:sz w:val="16"/>
                <w:szCs w:val="16"/>
                <w:lang w:val="nl-NL"/>
              </w:rPr>
              <w:t> </w:t>
            </w:r>
          </w:p>
        </w:tc>
        <w:tc>
          <w:tcPr>
            <w:tcW w:w="1596" w:type="dxa"/>
            <w:tcBorders>
              <w:top w:val="nil"/>
              <w:left w:val="nil"/>
              <w:bottom w:val="nil"/>
              <w:right w:val="nil"/>
            </w:tcBorders>
            <w:shd w:val="clear" w:color="000000" w:fill="FFFFFF"/>
            <w:noWrap/>
            <w:vAlign w:val="bottom"/>
            <w:hideMark/>
          </w:tcPr>
          <w:p w:rsidR="00613AC3" w:rsidRPr="00B5358F" w:rsidRDefault="00613AC3" w:rsidP="00FC4DA3">
            <w:pPr>
              <w:rPr>
                <w:rFonts w:cs="Arial"/>
                <w:sz w:val="16"/>
                <w:szCs w:val="16"/>
                <w:lang w:val="nl-NL"/>
              </w:rPr>
            </w:pPr>
            <w:r w:rsidRPr="00B5358F">
              <w:rPr>
                <w:rFonts w:cs="Arial"/>
                <w:sz w:val="16"/>
                <w:szCs w:val="16"/>
                <w:lang w:val="nl-NL"/>
              </w:rPr>
              <w:t> </w:t>
            </w:r>
          </w:p>
        </w:tc>
      </w:tr>
      <w:tr w:rsidR="00613AC3" w:rsidRPr="00B5358F" w:rsidTr="00FC4DA3">
        <w:trPr>
          <w:trHeight w:val="255"/>
        </w:trPr>
        <w:tc>
          <w:tcPr>
            <w:tcW w:w="8056" w:type="dxa"/>
            <w:tcBorders>
              <w:top w:val="nil"/>
              <w:left w:val="nil"/>
              <w:bottom w:val="single" w:sz="8" w:space="0" w:color="auto"/>
              <w:right w:val="nil"/>
            </w:tcBorders>
            <w:shd w:val="clear" w:color="000000" w:fill="FFFFFF"/>
            <w:noWrap/>
            <w:vAlign w:val="bottom"/>
            <w:hideMark/>
          </w:tcPr>
          <w:p w:rsidR="00613AC3" w:rsidRPr="00B5358F" w:rsidRDefault="00613AC3" w:rsidP="00FC4DA3">
            <w:pPr>
              <w:ind w:firstLineChars="100" w:firstLine="161"/>
              <w:rPr>
                <w:rFonts w:cs="Arial"/>
                <w:b/>
                <w:bCs/>
                <w:sz w:val="16"/>
                <w:szCs w:val="16"/>
                <w:lang w:val="nl-NL"/>
              </w:rPr>
            </w:pPr>
            <w:r w:rsidRPr="00B5358F">
              <w:rPr>
                <w:rFonts w:cs="Arial"/>
                <w:b/>
                <w:bCs/>
                <w:sz w:val="16"/>
                <w:szCs w:val="16"/>
                <w:lang w:val="nl-NL"/>
              </w:rPr>
              <w:t xml:space="preserve">Stand 1e Suppletoire begroting 2017 (rentelaten en -baten incl. kasstromen </w:t>
            </w:r>
            <w:proofErr w:type="spellStart"/>
            <w:r w:rsidRPr="00B5358F">
              <w:rPr>
                <w:rFonts w:cs="Arial"/>
                <w:b/>
                <w:bCs/>
                <w:sz w:val="16"/>
                <w:szCs w:val="16"/>
                <w:lang w:val="nl-NL"/>
              </w:rPr>
              <w:t>a.g.v.</w:t>
            </w:r>
            <w:proofErr w:type="spellEnd"/>
            <w:r w:rsidRPr="00B5358F">
              <w:rPr>
                <w:rFonts w:cs="Arial"/>
                <w:b/>
                <w:bCs/>
                <w:sz w:val="16"/>
                <w:szCs w:val="16"/>
                <w:lang w:val="nl-NL"/>
              </w:rPr>
              <w:t xml:space="preserve"> derivaten)</w:t>
            </w:r>
          </w:p>
        </w:tc>
        <w:tc>
          <w:tcPr>
            <w:tcW w:w="1596" w:type="dxa"/>
            <w:tcBorders>
              <w:top w:val="nil"/>
              <w:left w:val="nil"/>
              <w:bottom w:val="single" w:sz="8" w:space="0" w:color="auto"/>
              <w:right w:val="nil"/>
            </w:tcBorders>
            <w:shd w:val="clear" w:color="000000" w:fill="FFFFFF"/>
            <w:noWrap/>
            <w:vAlign w:val="bottom"/>
            <w:hideMark/>
          </w:tcPr>
          <w:p w:rsidR="00613AC3" w:rsidRPr="00B5358F" w:rsidRDefault="00613AC3" w:rsidP="00FC4DA3">
            <w:pPr>
              <w:rPr>
                <w:rFonts w:cs="Arial"/>
                <w:b/>
                <w:bCs/>
                <w:sz w:val="16"/>
                <w:szCs w:val="16"/>
                <w:lang w:val="nl-NL"/>
              </w:rPr>
            </w:pPr>
            <w:r w:rsidRPr="00B5358F">
              <w:rPr>
                <w:rFonts w:cs="Arial"/>
                <w:b/>
                <w:bCs/>
                <w:sz w:val="16"/>
                <w:szCs w:val="16"/>
                <w:lang w:val="nl-NL"/>
              </w:rPr>
              <w:t xml:space="preserve">                       4.681 </w:t>
            </w:r>
          </w:p>
        </w:tc>
      </w:tr>
    </w:tbl>
    <w:p w:rsidR="00613AC3" w:rsidRDefault="00613AC3" w:rsidP="00613AC3">
      <w:pPr>
        <w:spacing w:line="276" w:lineRule="auto"/>
        <w:rPr>
          <w:rFonts w:ascii="Verdana" w:hAnsi="Verdana"/>
          <w:b/>
          <w:sz w:val="18"/>
        </w:rPr>
      </w:pPr>
    </w:p>
    <w:p w:rsidR="00613AC3" w:rsidRPr="00A74F2D" w:rsidRDefault="00613AC3" w:rsidP="00613AC3">
      <w:pPr>
        <w:spacing w:line="276" w:lineRule="auto"/>
        <w:rPr>
          <w:rFonts w:ascii="Verdana" w:hAnsi="Verdana"/>
          <w:b/>
          <w:sz w:val="18"/>
        </w:rPr>
      </w:pPr>
    </w:p>
    <w:p w:rsidR="00613AC3" w:rsidRDefault="00613AC3" w:rsidP="00613AC3">
      <w:pPr>
        <w:spacing w:line="276" w:lineRule="auto"/>
        <w:rPr>
          <w:rFonts w:ascii="Verdana" w:hAnsi="Verdana"/>
          <w:b/>
          <w:sz w:val="18"/>
        </w:rPr>
      </w:pPr>
      <w:r w:rsidRPr="00A74F2D">
        <w:rPr>
          <w:rFonts w:ascii="Verdana" w:hAnsi="Verdana"/>
          <w:b/>
          <w:sz w:val="18"/>
        </w:rPr>
        <w:t>Toelichting</w:t>
      </w:r>
    </w:p>
    <w:p w:rsidR="00613AC3" w:rsidRDefault="00613AC3" w:rsidP="00613AC3">
      <w:pPr>
        <w:spacing w:line="276" w:lineRule="auto"/>
        <w:rPr>
          <w:rFonts w:ascii="Verdana" w:hAnsi="Verdana"/>
          <w:b/>
          <w:sz w:val="18"/>
        </w:rPr>
      </w:pPr>
    </w:p>
    <w:p w:rsidR="00613AC3" w:rsidRPr="00F64472" w:rsidRDefault="00613AC3" w:rsidP="00613AC3">
      <w:pPr>
        <w:pStyle w:val="Lijstalinea"/>
        <w:numPr>
          <w:ilvl w:val="0"/>
          <w:numId w:val="47"/>
        </w:numPr>
        <w:ind w:left="360"/>
      </w:pPr>
      <w:r w:rsidRPr="00F64472">
        <w:t xml:space="preserve">De financieringsbehoefte is sinds het opstellen van de begroting afgenomen vanwege de gunstigere raming van het </w:t>
      </w:r>
      <w:r>
        <w:t>EMU-saldo</w:t>
      </w:r>
      <w:r w:rsidRPr="00F64472">
        <w:t>. Dit heeft met name een effect op de rentelasten van de vlottende schuld. Door de negatieve rente op de geldmarkt ontvangt de Staat rente op de kortlopende schuld. Een lagere kortlopende schuld betekent daarom lagere inkomsten. De netto-rentelasten stijgen hierdoor met € 45 mln.</w:t>
      </w:r>
    </w:p>
    <w:p w:rsidR="00613AC3" w:rsidRPr="00F64472" w:rsidRDefault="00613AC3" w:rsidP="00613AC3">
      <w:pPr>
        <w:pStyle w:val="Lijstalinea"/>
        <w:numPr>
          <w:ilvl w:val="0"/>
          <w:numId w:val="47"/>
        </w:numPr>
        <w:ind w:left="360"/>
      </w:pPr>
      <w:r w:rsidRPr="00F64472">
        <w:t xml:space="preserve">De </w:t>
      </w:r>
      <w:r>
        <w:t>raming</w:t>
      </w:r>
      <w:r w:rsidRPr="00F64472">
        <w:t xml:space="preserve"> van </w:t>
      </w:r>
      <w:r>
        <w:t>het</w:t>
      </w:r>
      <w:r w:rsidRPr="00F64472">
        <w:t xml:space="preserve"> rente</w:t>
      </w:r>
      <w:r>
        <w:t>tarief</w:t>
      </w:r>
      <w:r w:rsidRPr="00F64472">
        <w:t xml:space="preserve"> is iets naar boven bijgesteld in de CEP-raming van het CPB</w:t>
      </w:r>
      <w:r>
        <w:t>. Dit</w:t>
      </w:r>
      <w:r w:rsidRPr="00F64472">
        <w:t xml:space="preserve"> </w:t>
      </w:r>
      <w:r>
        <w:t>heeft</w:t>
      </w:r>
      <w:r w:rsidRPr="00F64472">
        <w:t xml:space="preserve"> een stijging van de verwachte rentelasten met € 25 mln. </w:t>
      </w:r>
      <w:r>
        <w:t>tot gevolg</w:t>
      </w:r>
      <w:r w:rsidRPr="00F64472">
        <w:t xml:space="preserve">. </w:t>
      </w:r>
    </w:p>
    <w:p w:rsidR="00613AC3" w:rsidRPr="00F64472" w:rsidRDefault="00613AC3" w:rsidP="00613AC3">
      <w:pPr>
        <w:pStyle w:val="Lijstalinea"/>
        <w:numPr>
          <w:ilvl w:val="0"/>
          <w:numId w:val="47"/>
        </w:numPr>
        <w:ind w:left="360"/>
      </w:pPr>
      <w:r w:rsidRPr="00F64472">
        <w:t>Op het moment van schulduitgifte worden de rentelasten vastgelegd tegen het dan geldende rentetarief. Als gevolg hiervan is de raming van de rentelasten met € 22 mln. toegenomen.</w:t>
      </w:r>
    </w:p>
    <w:p w:rsidR="00613AC3" w:rsidRPr="00F64472" w:rsidRDefault="00613AC3" w:rsidP="00613AC3">
      <w:pPr>
        <w:pStyle w:val="Lijstalinea"/>
        <w:numPr>
          <w:ilvl w:val="0"/>
          <w:numId w:val="47"/>
        </w:numPr>
        <w:ind w:left="360"/>
      </w:pPr>
      <w:r w:rsidRPr="00F64472">
        <w:t>De verwachte netto rentelasten op de interne schuldverhouding zijn met € 10 mln. afgenomen. Dit komt met name door hogere ontvang</w:t>
      </w:r>
      <w:r>
        <w:t>s</w:t>
      </w:r>
      <w:r w:rsidRPr="00F64472">
        <w:t>ten op de uitstaande leningen van de agentschappen.</w:t>
      </w:r>
    </w:p>
    <w:p w:rsidR="00613AC3" w:rsidRPr="00F64472" w:rsidRDefault="00613AC3" w:rsidP="00613AC3">
      <w:pPr>
        <w:pStyle w:val="Lijstalinea"/>
        <w:numPr>
          <w:ilvl w:val="0"/>
          <w:numId w:val="47"/>
        </w:numPr>
        <w:ind w:left="360"/>
      </w:pPr>
      <w:r w:rsidRPr="00F64472">
        <w:t xml:space="preserve">Het voortijdig beëindigen van rentederivaten leidt tot een bijstelling van de rentebaten met </w:t>
      </w:r>
      <w:r>
        <w:t xml:space="preserve">    </w:t>
      </w:r>
      <w:r w:rsidRPr="00F64472">
        <w:t>€ 295 mln. Dit is het saldo van de eenmalige ontvangsten voortijdige beëindiging (+ € 473 mln.) en de bijstelling van de rentebaten op de langlopende rentederivaten (- € 178 mln.). De beëindigde rentederivate</w:t>
      </w:r>
      <w:r>
        <w:t>n hebben per saldo een voor de S</w:t>
      </w:r>
      <w:r w:rsidRPr="00F64472">
        <w:t xml:space="preserve">taat positieve marktwaarde, waardoor er sprake is van eenmalige ontvangst. Daar staat tegenover dat op een beëindigd rentederivaat meerjarig geen rente meer wordt ontvangen. </w:t>
      </w:r>
    </w:p>
    <w:p w:rsidR="00613AC3" w:rsidRPr="00155A04" w:rsidRDefault="00613AC3" w:rsidP="00613AC3">
      <w:pPr>
        <w:spacing w:line="276" w:lineRule="auto"/>
        <w:ind w:left="345" w:hanging="705"/>
        <w:rPr>
          <w:rFonts w:ascii="Verdana" w:hAnsi="Verdana"/>
          <w:sz w:val="18"/>
          <w:szCs w:val="18"/>
          <w:highlight w:val="yellow"/>
          <w:lang w:val="nl-NL"/>
        </w:rPr>
      </w:pPr>
    </w:p>
    <w:p w:rsidR="00613AC3" w:rsidRPr="00A74F2D" w:rsidRDefault="00613AC3" w:rsidP="00613AC3">
      <w:pPr>
        <w:spacing w:line="276" w:lineRule="auto"/>
        <w:ind w:left="705" w:hanging="705"/>
        <w:rPr>
          <w:rFonts w:ascii="Verdana" w:hAnsi="Verdana"/>
          <w:sz w:val="18"/>
          <w:szCs w:val="18"/>
          <w:highlight w:val="yellow"/>
        </w:rPr>
      </w:pPr>
    </w:p>
    <w:p w:rsidR="00613AC3" w:rsidRPr="00A74F2D" w:rsidRDefault="00613AC3" w:rsidP="00613AC3">
      <w:pPr>
        <w:spacing w:line="276" w:lineRule="auto"/>
        <w:rPr>
          <w:rFonts w:ascii="Verdana" w:hAnsi="Verdana"/>
          <w:sz w:val="18"/>
          <w:szCs w:val="18"/>
        </w:rPr>
      </w:pPr>
      <w:r w:rsidRPr="00A74F2D">
        <w:rPr>
          <w:rFonts w:ascii="Verdana" w:hAnsi="Verdana"/>
          <w:sz w:val="18"/>
          <w:szCs w:val="18"/>
          <w:highlight w:val="yellow"/>
        </w:rPr>
        <w:br w:type="page"/>
      </w:r>
    </w:p>
    <w:p w:rsidR="00613AC3" w:rsidRPr="00A74F2D" w:rsidRDefault="00613AC3" w:rsidP="00613AC3">
      <w:pPr>
        <w:spacing w:line="276" w:lineRule="auto"/>
        <w:rPr>
          <w:rFonts w:ascii="Verdana" w:hAnsi="Verdana"/>
          <w:sz w:val="18"/>
          <w:szCs w:val="18"/>
        </w:rPr>
      </w:pPr>
      <w:r w:rsidRPr="00A74F2D">
        <w:rPr>
          <w:rFonts w:ascii="Verdana" w:hAnsi="Verdana"/>
          <w:b/>
          <w:bCs/>
          <w:sz w:val="18"/>
          <w:szCs w:val="18"/>
          <w:lang w:val="nl-NL"/>
        </w:rPr>
        <w:lastRenderedPageBreak/>
        <w:t>2.2 De beleidsartikelen (Financiën)</w:t>
      </w:r>
      <w:r w:rsidRPr="00A74F2D">
        <w:rPr>
          <w:rFonts w:ascii="Verdana" w:hAnsi="Verdana"/>
          <w:b/>
          <w:bCs/>
          <w:sz w:val="18"/>
          <w:szCs w:val="18"/>
          <w:lang w:val="nl-NL"/>
        </w:rPr>
        <w:tab/>
      </w:r>
      <w:r w:rsidRPr="00A74F2D">
        <w:rPr>
          <w:rFonts w:ascii="Verdana" w:hAnsi="Verdana"/>
          <w:b/>
          <w:bCs/>
          <w:sz w:val="18"/>
          <w:szCs w:val="18"/>
          <w:lang w:val="nl-NL"/>
        </w:rPr>
        <w:tab/>
      </w:r>
    </w:p>
    <w:p w:rsidR="00613AC3" w:rsidRPr="00A74F2D" w:rsidRDefault="00613AC3" w:rsidP="00613AC3">
      <w:pPr>
        <w:spacing w:line="276" w:lineRule="auto"/>
        <w:rPr>
          <w:rFonts w:ascii="Verdana" w:hAnsi="Verdana" w:cs="Arial"/>
          <w:sz w:val="18"/>
          <w:szCs w:val="18"/>
          <w:lang w:val="nl-NL"/>
        </w:rPr>
      </w:pPr>
      <w:r w:rsidRPr="00A74F2D">
        <w:rPr>
          <w:rFonts w:ascii="Verdana" w:hAnsi="Verdana" w:cs="Arial"/>
          <w:sz w:val="18"/>
          <w:szCs w:val="18"/>
          <w:lang w:val="nl-NL"/>
        </w:rPr>
        <w:t>Dit hoofdstuk bevat de budgettaire tabellen van beleid per artikel van begroting IX. In principe worden de mutaties groter of gelijk aan € 2,5 mln. of 5% van de ontwerpbegrotingstand toegelicht. De leeswijzer geeft nader aan welke mutaties wel en niet toegelicht worden, derhalve wordt naar de leeswijzer verwezen.</w:t>
      </w:r>
    </w:p>
    <w:p w:rsidR="00613AC3" w:rsidRPr="00A74F2D" w:rsidRDefault="00613AC3" w:rsidP="00613AC3">
      <w:pPr>
        <w:spacing w:line="276" w:lineRule="auto"/>
        <w:rPr>
          <w:rFonts w:ascii="Verdana" w:hAnsi="Verdana" w:cs="Arial"/>
          <w:sz w:val="18"/>
          <w:szCs w:val="18"/>
          <w:lang w:val="nl-NL"/>
        </w:rPr>
      </w:pPr>
    </w:p>
    <w:p w:rsidR="00613AC3" w:rsidRDefault="00613AC3" w:rsidP="00613AC3">
      <w:pPr>
        <w:spacing w:line="276" w:lineRule="auto"/>
        <w:rPr>
          <w:rFonts w:ascii="Verdana" w:hAnsi="Verdana" w:cs="Arial"/>
          <w:b/>
          <w:sz w:val="18"/>
          <w:szCs w:val="18"/>
          <w:lang w:val="nl-NL"/>
        </w:rPr>
      </w:pPr>
      <w:r w:rsidRPr="00A74F2D">
        <w:rPr>
          <w:rFonts w:ascii="Verdana" w:hAnsi="Verdana" w:cs="Arial"/>
          <w:b/>
          <w:sz w:val="18"/>
          <w:szCs w:val="18"/>
          <w:lang w:val="nl-NL"/>
        </w:rPr>
        <w:t>Artikel 1 Belastingen</w:t>
      </w:r>
    </w:p>
    <w:tbl>
      <w:tblPr>
        <w:tblW w:w="9781" w:type="dxa"/>
        <w:tblInd w:w="70" w:type="dxa"/>
        <w:tblLayout w:type="fixed"/>
        <w:tblCellMar>
          <w:left w:w="70" w:type="dxa"/>
          <w:right w:w="70" w:type="dxa"/>
        </w:tblCellMar>
        <w:tblLook w:val="04A0" w:firstRow="1" w:lastRow="0" w:firstColumn="1" w:lastColumn="0" w:noHBand="0" w:noVBand="1"/>
      </w:tblPr>
      <w:tblGrid>
        <w:gridCol w:w="1985"/>
        <w:gridCol w:w="567"/>
        <w:gridCol w:w="425"/>
        <w:gridCol w:w="709"/>
        <w:gridCol w:w="142"/>
        <w:gridCol w:w="125"/>
        <w:gridCol w:w="725"/>
        <w:gridCol w:w="856"/>
        <w:gridCol w:w="987"/>
        <w:gridCol w:w="709"/>
        <w:gridCol w:w="850"/>
        <w:gridCol w:w="709"/>
        <w:gridCol w:w="992"/>
      </w:tblGrid>
      <w:tr w:rsidR="00613AC3" w:rsidRPr="00B61471" w:rsidTr="00FC4DA3">
        <w:trPr>
          <w:trHeight w:val="225"/>
        </w:trPr>
        <w:tc>
          <w:tcPr>
            <w:tcW w:w="2552" w:type="dxa"/>
            <w:gridSpan w:val="2"/>
            <w:tcBorders>
              <w:top w:val="nil"/>
              <w:left w:val="nil"/>
              <w:bottom w:val="nil"/>
              <w:right w:val="nil"/>
            </w:tcBorders>
            <w:shd w:val="clear" w:color="000000" w:fill="FFFFFF"/>
            <w:noWrap/>
            <w:vAlign w:val="bottom"/>
            <w:hideMark/>
          </w:tcPr>
          <w:p w:rsidR="00613AC3" w:rsidRPr="00B61471" w:rsidRDefault="00613AC3" w:rsidP="00FC4DA3">
            <w:pPr>
              <w:rPr>
                <w:rFonts w:cs="Arial"/>
                <w:b/>
                <w:bCs/>
                <w:sz w:val="14"/>
                <w:szCs w:val="14"/>
                <w:lang w:val="nl-NL"/>
              </w:rPr>
            </w:pPr>
            <w:r w:rsidRPr="00B61471">
              <w:rPr>
                <w:rFonts w:cs="Arial"/>
                <w:b/>
                <w:bCs/>
                <w:sz w:val="14"/>
                <w:szCs w:val="14"/>
                <w:lang w:val="nl-NL"/>
              </w:rPr>
              <w:t>Budgettaire gevolgen van beleid</w:t>
            </w:r>
          </w:p>
        </w:tc>
        <w:tc>
          <w:tcPr>
            <w:tcW w:w="1401" w:type="dxa"/>
            <w:gridSpan w:val="4"/>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2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6"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87"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b/>
                <w:bCs/>
                <w:color w:val="0070C0"/>
                <w:sz w:val="14"/>
                <w:szCs w:val="14"/>
                <w:lang w:val="nl-NL"/>
              </w:rPr>
            </w:pPr>
          </w:p>
        </w:tc>
        <w:tc>
          <w:tcPr>
            <w:tcW w:w="850"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r>
      <w:tr w:rsidR="00613AC3" w:rsidRPr="00B61471" w:rsidTr="00FC4DA3">
        <w:trPr>
          <w:trHeight w:val="225"/>
        </w:trPr>
        <w:tc>
          <w:tcPr>
            <w:tcW w:w="1985" w:type="dxa"/>
            <w:tcBorders>
              <w:top w:val="nil"/>
              <w:left w:val="nil"/>
              <w:bottom w:val="single" w:sz="4" w:space="0" w:color="auto"/>
              <w:right w:val="nil"/>
            </w:tcBorders>
            <w:shd w:val="clear" w:color="000000" w:fill="FFFFFF"/>
            <w:noWrap/>
            <w:vAlign w:val="bottom"/>
            <w:hideMark/>
          </w:tcPr>
          <w:p w:rsidR="00613AC3" w:rsidRPr="00B61471" w:rsidRDefault="00613AC3" w:rsidP="00FC4DA3">
            <w:pPr>
              <w:rPr>
                <w:rFonts w:cs="Arial"/>
                <w:b/>
                <w:bCs/>
                <w:sz w:val="14"/>
                <w:szCs w:val="14"/>
                <w:lang w:val="nl-NL"/>
              </w:rPr>
            </w:pPr>
            <w:r w:rsidRPr="00B61471">
              <w:rPr>
                <w:rFonts w:cs="Arial"/>
                <w:b/>
                <w:bCs/>
                <w:sz w:val="14"/>
                <w:szCs w:val="14"/>
                <w:lang w:val="nl-NL"/>
              </w:rPr>
              <w:t>Bedragen x € 1.000</w:t>
            </w:r>
          </w:p>
        </w:tc>
        <w:tc>
          <w:tcPr>
            <w:tcW w:w="567" w:type="dxa"/>
            <w:tcBorders>
              <w:top w:val="nil"/>
              <w:left w:val="nil"/>
              <w:bottom w:val="single" w:sz="4" w:space="0" w:color="auto"/>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 </w:t>
            </w:r>
          </w:p>
        </w:tc>
        <w:tc>
          <w:tcPr>
            <w:tcW w:w="1401" w:type="dxa"/>
            <w:gridSpan w:val="4"/>
            <w:tcBorders>
              <w:top w:val="nil"/>
              <w:left w:val="nil"/>
              <w:bottom w:val="single" w:sz="4" w:space="0" w:color="auto"/>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 </w:t>
            </w:r>
          </w:p>
        </w:tc>
        <w:tc>
          <w:tcPr>
            <w:tcW w:w="725" w:type="dxa"/>
            <w:tcBorders>
              <w:top w:val="nil"/>
              <w:left w:val="nil"/>
              <w:bottom w:val="single" w:sz="4" w:space="0" w:color="auto"/>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 </w:t>
            </w:r>
          </w:p>
        </w:tc>
        <w:tc>
          <w:tcPr>
            <w:tcW w:w="856" w:type="dxa"/>
            <w:tcBorders>
              <w:top w:val="nil"/>
              <w:left w:val="nil"/>
              <w:bottom w:val="single" w:sz="4" w:space="0" w:color="auto"/>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 </w:t>
            </w:r>
          </w:p>
        </w:tc>
        <w:tc>
          <w:tcPr>
            <w:tcW w:w="987" w:type="dxa"/>
            <w:tcBorders>
              <w:top w:val="nil"/>
              <w:left w:val="nil"/>
              <w:bottom w:val="single" w:sz="4" w:space="0" w:color="auto"/>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 </w:t>
            </w:r>
          </w:p>
        </w:tc>
        <w:tc>
          <w:tcPr>
            <w:tcW w:w="709" w:type="dxa"/>
            <w:tcBorders>
              <w:top w:val="nil"/>
              <w:left w:val="nil"/>
              <w:bottom w:val="single" w:sz="4" w:space="0" w:color="auto"/>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 </w:t>
            </w:r>
          </w:p>
        </w:tc>
        <w:tc>
          <w:tcPr>
            <w:tcW w:w="850" w:type="dxa"/>
            <w:tcBorders>
              <w:top w:val="nil"/>
              <w:left w:val="nil"/>
              <w:bottom w:val="single" w:sz="4" w:space="0" w:color="auto"/>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 </w:t>
            </w:r>
          </w:p>
        </w:tc>
        <w:tc>
          <w:tcPr>
            <w:tcW w:w="709" w:type="dxa"/>
            <w:tcBorders>
              <w:top w:val="nil"/>
              <w:left w:val="nil"/>
              <w:bottom w:val="single" w:sz="4" w:space="0" w:color="auto"/>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 </w:t>
            </w:r>
          </w:p>
        </w:tc>
        <w:tc>
          <w:tcPr>
            <w:tcW w:w="992" w:type="dxa"/>
            <w:tcBorders>
              <w:top w:val="nil"/>
              <w:left w:val="nil"/>
              <w:bottom w:val="single" w:sz="4" w:space="0" w:color="auto"/>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 </w:t>
            </w:r>
          </w:p>
        </w:tc>
      </w:tr>
      <w:tr w:rsidR="00613AC3" w:rsidRPr="00B61471" w:rsidTr="00FC4DA3">
        <w:trPr>
          <w:trHeight w:val="915"/>
        </w:trPr>
        <w:tc>
          <w:tcPr>
            <w:tcW w:w="1985" w:type="dxa"/>
            <w:tcBorders>
              <w:top w:val="nil"/>
              <w:left w:val="nil"/>
              <w:bottom w:val="single" w:sz="8" w:space="0" w:color="auto"/>
              <w:right w:val="nil"/>
            </w:tcBorders>
            <w:shd w:val="clear" w:color="000000" w:fill="FFFFFF"/>
            <w:vAlign w:val="center"/>
            <w:hideMark/>
          </w:tcPr>
          <w:p w:rsidR="00613AC3" w:rsidRPr="00B61471" w:rsidRDefault="00613AC3" w:rsidP="00FC4DA3">
            <w:pPr>
              <w:rPr>
                <w:rFonts w:cs="Arial"/>
                <w:b/>
                <w:bCs/>
                <w:sz w:val="14"/>
                <w:szCs w:val="14"/>
                <w:lang w:val="nl-NL"/>
              </w:rPr>
            </w:pPr>
            <w:r w:rsidRPr="00B61471">
              <w:rPr>
                <w:rFonts w:cs="Arial"/>
                <w:b/>
                <w:bCs/>
                <w:sz w:val="14"/>
                <w:szCs w:val="14"/>
                <w:lang w:val="nl-NL"/>
              </w:rPr>
              <w:t> </w:t>
            </w:r>
          </w:p>
        </w:tc>
        <w:tc>
          <w:tcPr>
            <w:tcW w:w="992" w:type="dxa"/>
            <w:gridSpan w:val="2"/>
            <w:tcBorders>
              <w:top w:val="nil"/>
              <w:left w:val="nil"/>
              <w:bottom w:val="single" w:sz="8" w:space="0" w:color="auto"/>
              <w:right w:val="nil"/>
            </w:tcBorders>
            <w:shd w:val="clear" w:color="auto" w:fill="auto"/>
            <w:hideMark/>
          </w:tcPr>
          <w:p w:rsidR="00613AC3" w:rsidRPr="00B61471" w:rsidRDefault="00613AC3" w:rsidP="00FC4DA3">
            <w:pPr>
              <w:jc w:val="center"/>
              <w:rPr>
                <w:rFonts w:cs="Arial"/>
                <w:b/>
                <w:bCs/>
                <w:sz w:val="14"/>
                <w:szCs w:val="14"/>
                <w:lang w:val="nl-NL"/>
              </w:rPr>
            </w:pPr>
            <w:r w:rsidRPr="00B61471">
              <w:rPr>
                <w:rFonts w:cs="Arial"/>
                <w:b/>
                <w:bCs/>
                <w:sz w:val="14"/>
                <w:szCs w:val="14"/>
                <w:lang w:val="nl-NL"/>
              </w:rPr>
              <w:t>Ontwerpbegroting (1)</w:t>
            </w:r>
          </w:p>
        </w:tc>
        <w:tc>
          <w:tcPr>
            <w:tcW w:w="851" w:type="dxa"/>
            <w:gridSpan w:val="2"/>
            <w:tcBorders>
              <w:top w:val="nil"/>
              <w:left w:val="nil"/>
              <w:bottom w:val="single" w:sz="8" w:space="0" w:color="auto"/>
              <w:right w:val="nil"/>
            </w:tcBorders>
            <w:shd w:val="clear" w:color="auto" w:fill="auto"/>
            <w:hideMark/>
          </w:tcPr>
          <w:p w:rsidR="00613AC3" w:rsidRPr="00B61471" w:rsidRDefault="00613AC3" w:rsidP="00FC4DA3">
            <w:pPr>
              <w:jc w:val="center"/>
              <w:rPr>
                <w:rFonts w:cs="Arial"/>
                <w:b/>
                <w:bCs/>
                <w:sz w:val="14"/>
                <w:szCs w:val="14"/>
                <w:lang w:val="nl-NL"/>
              </w:rPr>
            </w:pPr>
            <w:r w:rsidRPr="00B61471">
              <w:rPr>
                <w:rFonts w:cs="Arial"/>
                <w:b/>
                <w:bCs/>
                <w:sz w:val="14"/>
                <w:szCs w:val="14"/>
                <w:lang w:val="nl-NL"/>
              </w:rPr>
              <w:t xml:space="preserve">Mutaties via </w:t>
            </w:r>
            <w:proofErr w:type="spellStart"/>
            <w:r w:rsidRPr="00B61471">
              <w:rPr>
                <w:rFonts w:cs="Arial"/>
                <w:b/>
                <w:bCs/>
                <w:sz w:val="14"/>
                <w:szCs w:val="14"/>
                <w:lang w:val="nl-NL"/>
              </w:rPr>
              <w:t>NvW</w:t>
            </w:r>
            <w:proofErr w:type="spellEnd"/>
            <w:r w:rsidRPr="00B61471">
              <w:rPr>
                <w:rFonts w:cs="Arial"/>
                <w:b/>
                <w:bCs/>
                <w:sz w:val="14"/>
                <w:szCs w:val="14"/>
                <w:lang w:val="nl-NL"/>
              </w:rPr>
              <w:t>, ISB, motie en amendementen (2)</w:t>
            </w:r>
          </w:p>
        </w:tc>
        <w:tc>
          <w:tcPr>
            <w:tcW w:w="850" w:type="dxa"/>
            <w:gridSpan w:val="2"/>
            <w:tcBorders>
              <w:top w:val="nil"/>
              <w:left w:val="nil"/>
              <w:bottom w:val="single" w:sz="8" w:space="0" w:color="auto"/>
              <w:right w:val="nil"/>
            </w:tcBorders>
            <w:shd w:val="clear" w:color="auto" w:fill="auto"/>
            <w:hideMark/>
          </w:tcPr>
          <w:p w:rsidR="00613AC3" w:rsidRPr="00B61471" w:rsidRDefault="00613AC3" w:rsidP="00FC4DA3">
            <w:pPr>
              <w:jc w:val="center"/>
              <w:rPr>
                <w:rFonts w:cs="Arial"/>
                <w:b/>
                <w:bCs/>
                <w:sz w:val="14"/>
                <w:szCs w:val="14"/>
                <w:lang w:val="nl-NL"/>
              </w:rPr>
            </w:pPr>
            <w:r w:rsidRPr="00B61471">
              <w:rPr>
                <w:rFonts w:cs="Arial"/>
                <w:b/>
                <w:bCs/>
                <w:sz w:val="14"/>
                <w:szCs w:val="14"/>
                <w:lang w:val="nl-NL"/>
              </w:rPr>
              <w:t>Vastgestelde begroting (3)</w:t>
            </w:r>
          </w:p>
        </w:tc>
        <w:tc>
          <w:tcPr>
            <w:tcW w:w="856" w:type="dxa"/>
            <w:tcBorders>
              <w:top w:val="nil"/>
              <w:left w:val="nil"/>
              <w:bottom w:val="single" w:sz="8" w:space="0" w:color="auto"/>
              <w:right w:val="nil"/>
            </w:tcBorders>
            <w:shd w:val="clear" w:color="auto" w:fill="auto"/>
            <w:hideMark/>
          </w:tcPr>
          <w:p w:rsidR="00613AC3" w:rsidRPr="00B61471" w:rsidRDefault="00613AC3" w:rsidP="00FC4DA3">
            <w:pPr>
              <w:jc w:val="center"/>
              <w:rPr>
                <w:rFonts w:cs="Arial"/>
                <w:b/>
                <w:bCs/>
                <w:sz w:val="14"/>
                <w:szCs w:val="14"/>
                <w:lang w:val="nl-NL"/>
              </w:rPr>
            </w:pPr>
            <w:r w:rsidRPr="00B61471">
              <w:rPr>
                <w:rFonts w:cs="Arial"/>
                <w:b/>
                <w:bCs/>
                <w:sz w:val="14"/>
                <w:szCs w:val="14"/>
                <w:lang w:val="nl-NL"/>
              </w:rPr>
              <w:t>Mutaties 1ste  suppletoire begroting (4)</w:t>
            </w:r>
          </w:p>
        </w:tc>
        <w:tc>
          <w:tcPr>
            <w:tcW w:w="987" w:type="dxa"/>
            <w:tcBorders>
              <w:top w:val="nil"/>
              <w:left w:val="nil"/>
              <w:bottom w:val="single" w:sz="8" w:space="0" w:color="auto"/>
              <w:right w:val="nil"/>
            </w:tcBorders>
            <w:shd w:val="clear" w:color="auto" w:fill="auto"/>
            <w:hideMark/>
          </w:tcPr>
          <w:p w:rsidR="00613AC3" w:rsidRPr="00B61471" w:rsidRDefault="00613AC3" w:rsidP="00FC4DA3">
            <w:pPr>
              <w:jc w:val="center"/>
              <w:rPr>
                <w:rFonts w:cs="Arial"/>
                <w:b/>
                <w:bCs/>
                <w:sz w:val="14"/>
                <w:szCs w:val="14"/>
                <w:lang w:val="nl-NL"/>
              </w:rPr>
            </w:pPr>
            <w:r w:rsidRPr="00B61471">
              <w:rPr>
                <w:rFonts w:cs="Arial"/>
                <w:b/>
                <w:bCs/>
                <w:sz w:val="14"/>
                <w:szCs w:val="14"/>
                <w:lang w:val="nl-NL"/>
              </w:rPr>
              <w:t>Stand 1ste suppletoire begroting (5=3+4)</w:t>
            </w:r>
          </w:p>
        </w:tc>
        <w:tc>
          <w:tcPr>
            <w:tcW w:w="709" w:type="dxa"/>
            <w:tcBorders>
              <w:top w:val="nil"/>
              <w:left w:val="nil"/>
              <w:bottom w:val="single" w:sz="8" w:space="0" w:color="auto"/>
              <w:right w:val="nil"/>
            </w:tcBorders>
            <w:shd w:val="clear" w:color="auto" w:fill="auto"/>
            <w:hideMark/>
          </w:tcPr>
          <w:p w:rsidR="00613AC3" w:rsidRPr="00B61471" w:rsidRDefault="00613AC3" w:rsidP="00FC4DA3">
            <w:pPr>
              <w:jc w:val="center"/>
              <w:rPr>
                <w:rFonts w:cs="Arial"/>
                <w:b/>
                <w:bCs/>
                <w:sz w:val="14"/>
                <w:szCs w:val="14"/>
                <w:lang w:val="nl-NL"/>
              </w:rPr>
            </w:pPr>
            <w:r w:rsidRPr="00B61471">
              <w:rPr>
                <w:rFonts w:cs="Arial"/>
                <w:b/>
                <w:bCs/>
                <w:sz w:val="14"/>
                <w:szCs w:val="14"/>
                <w:lang w:val="nl-NL"/>
              </w:rPr>
              <w:t>Mutaties 2018</w:t>
            </w:r>
          </w:p>
        </w:tc>
        <w:tc>
          <w:tcPr>
            <w:tcW w:w="850" w:type="dxa"/>
            <w:tcBorders>
              <w:top w:val="nil"/>
              <w:left w:val="nil"/>
              <w:bottom w:val="single" w:sz="8" w:space="0" w:color="auto"/>
              <w:right w:val="nil"/>
            </w:tcBorders>
            <w:shd w:val="clear" w:color="auto" w:fill="auto"/>
            <w:hideMark/>
          </w:tcPr>
          <w:p w:rsidR="00613AC3" w:rsidRPr="00B61471" w:rsidRDefault="00613AC3" w:rsidP="00FC4DA3">
            <w:pPr>
              <w:jc w:val="center"/>
              <w:rPr>
                <w:rFonts w:cs="Arial"/>
                <w:b/>
                <w:bCs/>
                <w:sz w:val="14"/>
                <w:szCs w:val="14"/>
                <w:lang w:val="nl-NL"/>
              </w:rPr>
            </w:pPr>
            <w:r w:rsidRPr="00B61471">
              <w:rPr>
                <w:rFonts w:cs="Arial"/>
                <w:b/>
                <w:bCs/>
                <w:sz w:val="14"/>
                <w:szCs w:val="14"/>
                <w:lang w:val="nl-NL"/>
              </w:rPr>
              <w:t>Mutaties 2019</w:t>
            </w:r>
          </w:p>
        </w:tc>
        <w:tc>
          <w:tcPr>
            <w:tcW w:w="709" w:type="dxa"/>
            <w:tcBorders>
              <w:top w:val="nil"/>
              <w:left w:val="nil"/>
              <w:bottom w:val="single" w:sz="8" w:space="0" w:color="auto"/>
              <w:right w:val="nil"/>
            </w:tcBorders>
            <w:shd w:val="clear" w:color="auto" w:fill="auto"/>
            <w:hideMark/>
          </w:tcPr>
          <w:p w:rsidR="00613AC3" w:rsidRPr="00B61471" w:rsidRDefault="00613AC3" w:rsidP="00FC4DA3">
            <w:pPr>
              <w:jc w:val="center"/>
              <w:rPr>
                <w:rFonts w:cs="Arial"/>
                <w:b/>
                <w:bCs/>
                <w:sz w:val="14"/>
                <w:szCs w:val="14"/>
                <w:lang w:val="nl-NL"/>
              </w:rPr>
            </w:pPr>
            <w:r w:rsidRPr="00B61471">
              <w:rPr>
                <w:rFonts w:cs="Arial"/>
                <w:b/>
                <w:bCs/>
                <w:sz w:val="14"/>
                <w:szCs w:val="14"/>
                <w:lang w:val="nl-NL"/>
              </w:rPr>
              <w:t>Mutaties 2020</w:t>
            </w:r>
          </w:p>
        </w:tc>
        <w:tc>
          <w:tcPr>
            <w:tcW w:w="992" w:type="dxa"/>
            <w:tcBorders>
              <w:top w:val="nil"/>
              <w:left w:val="nil"/>
              <w:bottom w:val="single" w:sz="8" w:space="0" w:color="auto"/>
              <w:right w:val="nil"/>
            </w:tcBorders>
            <w:shd w:val="clear" w:color="auto" w:fill="auto"/>
            <w:hideMark/>
          </w:tcPr>
          <w:p w:rsidR="00613AC3" w:rsidRPr="00B61471" w:rsidRDefault="00613AC3" w:rsidP="00FC4DA3">
            <w:pPr>
              <w:jc w:val="center"/>
              <w:rPr>
                <w:rFonts w:cs="Arial"/>
                <w:b/>
                <w:bCs/>
                <w:sz w:val="14"/>
                <w:szCs w:val="14"/>
                <w:lang w:val="nl-NL"/>
              </w:rPr>
            </w:pPr>
            <w:r w:rsidRPr="00B61471">
              <w:rPr>
                <w:rFonts w:cs="Arial"/>
                <w:b/>
                <w:bCs/>
                <w:sz w:val="14"/>
                <w:szCs w:val="14"/>
                <w:lang w:val="nl-NL"/>
              </w:rPr>
              <w:t>Mutaties 2021</w:t>
            </w:r>
          </w:p>
        </w:tc>
      </w:tr>
      <w:tr w:rsidR="00613AC3" w:rsidRPr="00B61471" w:rsidTr="00FC4DA3">
        <w:trPr>
          <w:trHeight w:val="225"/>
        </w:trPr>
        <w:tc>
          <w:tcPr>
            <w:tcW w:w="1985" w:type="dxa"/>
            <w:tcBorders>
              <w:top w:val="nil"/>
              <w:left w:val="nil"/>
              <w:bottom w:val="nil"/>
              <w:right w:val="nil"/>
            </w:tcBorders>
            <w:shd w:val="clear" w:color="000000" w:fill="FFFFFF"/>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 </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6"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87"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r>
      <w:tr w:rsidR="00613AC3" w:rsidRPr="00B61471" w:rsidTr="00FC4DA3">
        <w:trPr>
          <w:trHeight w:val="225"/>
        </w:trPr>
        <w:tc>
          <w:tcPr>
            <w:tcW w:w="1985" w:type="dxa"/>
            <w:tcBorders>
              <w:top w:val="nil"/>
              <w:left w:val="nil"/>
              <w:bottom w:val="nil"/>
              <w:right w:val="nil"/>
            </w:tcBorders>
            <w:shd w:val="clear" w:color="000000" w:fill="FFFFFF"/>
            <w:noWrap/>
            <w:vAlign w:val="bottom"/>
            <w:hideMark/>
          </w:tcPr>
          <w:p w:rsidR="00613AC3" w:rsidRPr="00B61471" w:rsidRDefault="00613AC3" w:rsidP="00FC4DA3">
            <w:pPr>
              <w:rPr>
                <w:rFonts w:cs="Arial"/>
                <w:b/>
                <w:bCs/>
                <w:sz w:val="14"/>
                <w:szCs w:val="14"/>
                <w:lang w:val="nl-NL"/>
              </w:rPr>
            </w:pPr>
            <w:r w:rsidRPr="00B61471">
              <w:rPr>
                <w:rFonts w:cs="Arial"/>
                <w:b/>
                <w:bCs/>
                <w:sz w:val="14"/>
                <w:szCs w:val="14"/>
                <w:lang w:val="nl-NL"/>
              </w:rPr>
              <w:t>Verplichtingen</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2.924.355</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2.924.355</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108.835</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3.033.190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84.491</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14.968</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-19.433</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-15.977</w:t>
            </w:r>
          </w:p>
        </w:tc>
      </w:tr>
      <w:tr w:rsidR="00613AC3" w:rsidRPr="00B61471" w:rsidTr="00FC4DA3">
        <w:trPr>
          <w:trHeight w:val="225"/>
        </w:trPr>
        <w:tc>
          <w:tcPr>
            <w:tcW w:w="1985" w:type="dxa"/>
            <w:tcBorders>
              <w:top w:val="nil"/>
              <w:left w:val="nil"/>
              <w:bottom w:val="nil"/>
              <w:right w:val="nil"/>
            </w:tcBorders>
            <w:shd w:val="clear" w:color="000000" w:fill="FFFFFF"/>
            <w:noWrap/>
            <w:vAlign w:val="bottom"/>
            <w:hideMark/>
          </w:tcPr>
          <w:p w:rsidR="00613AC3" w:rsidRPr="00B61471" w:rsidRDefault="00613AC3" w:rsidP="00FC4DA3">
            <w:pPr>
              <w:rPr>
                <w:rFonts w:cs="Arial"/>
                <w:b/>
                <w:bCs/>
                <w:sz w:val="14"/>
                <w:szCs w:val="14"/>
                <w:lang w:val="nl-NL"/>
              </w:rPr>
            </w:pPr>
            <w:r w:rsidRPr="00B61471">
              <w:rPr>
                <w:rFonts w:cs="Arial"/>
                <w:b/>
                <w:bCs/>
                <w:sz w:val="14"/>
                <w:szCs w:val="14"/>
                <w:lang w:val="nl-NL"/>
              </w:rPr>
              <w:t> </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rPr>
                <w:rFonts w:cs="Arial"/>
                <w:b/>
                <w:bCs/>
                <w:sz w:val="14"/>
                <w:szCs w:val="14"/>
                <w:lang w:val="nl-NL"/>
              </w:rPr>
            </w:pP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p>
        </w:tc>
      </w:tr>
      <w:tr w:rsidR="00613AC3" w:rsidRPr="00B61471" w:rsidTr="00FC4DA3">
        <w:trPr>
          <w:trHeight w:val="225"/>
        </w:trPr>
        <w:tc>
          <w:tcPr>
            <w:tcW w:w="1985" w:type="dxa"/>
            <w:tcBorders>
              <w:top w:val="nil"/>
              <w:left w:val="nil"/>
              <w:bottom w:val="nil"/>
              <w:right w:val="nil"/>
            </w:tcBorders>
            <w:shd w:val="clear" w:color="000000" w:fill="FFFFFF"/>
            <w:noWrap/>
            <w:vAlign w:val="bottom"/>
            <w:hideMark/>
          </w:tcPr>
          <w:p w:rsidR="00613AC3" w:rsidRPr="00B61471" w:rsidRDefault="00613AC3" w:rsidP="00FC4DA3">
            <w:pPr>
              <w:rPr>
                <w:rFonts w:cs="Arial"/>
                <w:b/>
                <w:bCs/>
                <w:sz w:val="14"/>
                <w:szCs w:val="14"/>
                <w:lang w:val="nl-NL"/>
              </w:rPr>
            </w:pPr>
            <w:r w:rsidRPr="00B61471">
              <w:rPr>
                <w:rFonts w:cs="Arial"/>
                <w:b/>
                <w:bCs/>
                <w:sz w:val="14"/>
                <w:szCs w:val="14"/>
                <w:lang w:val="nl-NL"/>
              </w:rPr>
              <w:t>Uitgaven (1) + (2)</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2.924.355</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2.924.355</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195.414</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3.119.769</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108.377</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31.913</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-7.190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-10.819</w:t>
            </w:r>
          </w:p>
        </w:tc>
      </w:tr>
      <w:tr w:rsidR="00613AC3" w:rsidRPr="00B61471" w:rsidTr="00FC4DA3">
        <w:trPr>
          <w:trHeight w:val="225"/>
        </w:trPr>
        <w:tc>
          <w:tcPr>
            <w:tcW w:w="1985" w:type="dxa"/>
            <w:tcBorders>
              <w:top w:val="nil"/>
              <w:left w:val="nil"/>
              <w:bottom w:val="nil"/>
              <w:right w:val="nil"/>
            </w:tcBorders>
            <w:shd w:val="clear" w:color="000000" w:fill="FFFFFF"/>
            <w:noWrap/>
            <w:vAlign w:val="bottom"/>
            <w:hideMark/>
          </w:tcPr>
          <w:p w:rsidR="00613AC3" w:rsidRPr="00B61471" w:rsidRDefault="00613AC3" w:rsidP="00FC4DA3">
            <w:pPr>
              <w:rPr>
                <w:rFonts w:cs="Arial"/>
                <w:i/>
                <w:iCs/>
                <w:sz w:val="14"/>
                <w:szCs w:val="14"/>
                <w:lang w:val="nl-NL"/>
              </w:rPr>
            </w:pPr>
            <w:r w:rsidRPr="00B61471">
              <w:rPr>
                <w:rFonts w:cs="Arial"/>
                <w:i/>
                <w:iCs/>
                <w:sz w:val="14"/>
                <w:szCs w:val="14"/>
                <w:lang w:val="nl-NL"/>
              </w:rPr>
              <w:t> </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6" w:type="dxa"/>
            <w:tcBorders>
              <w:top w:val="nil"/>
              <w:left w:val="nil"/>
              <w:bottom w:val="nil"/>
              <w:right w:val="nil"/>
            </w:tcBorders>
            <w:shd w:val="clear" w:color="auto" w:fill="auto"/>
            <w:noWrap/>
            <w:vAlign w:val="bottom"/>
            <w:hideMark/>
          </w:tcPr>
          <w:p w:rsidR="00613AC3" w:rsidRPr="00B61471" w:rsidRDefault="00613AC3" w:rsidP="00FC4DA3">
            <w:pPr>
              <w:rPr>
                <w:rFonts w:cs="Arial"/>
                <w:color w:val="000000"/>
                <w:sz w:val="14"/>
                <w:szCs w:val="14"/>
                <w:lang w:val="nl-NL"/>
              </w:rPr>
            </w:pPr>
          </w:p>
        </w:tc>
        <w:tc>
          <w:tcPr>
            <w:tcW w:w="987"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b/>
                <w:bCs/>
                <w:sz w:val="14"/>
                <w:szCs w:val="14"/>
                <w:lang w:val="nl-NL"/>
              </w:rPr>
            </w:pPr>
            <w:r w:rsidRPr="00B61471">
              <w:rPr>
                <w:rFonts w:cs="Arial"/>
                <w:b/>
                <w:bCs/>
                <w:sz w:val="14"/>
                <w:szCs w:val="14"/>
                <w:lang w:val="nl-NL"/>
              </w:rPr>
              <w:t>(1) Programma-uitgaven</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121.045</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121.045</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29.991</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151.036</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r>
      <w:tr w:rsidR="00613AC3" w:rsidRPr="00B61471" w:rsidTr="00FC4DA3">
        <w:trPr>
          <w:trHeight w:val="225"/>
        </w:trPr>
        <w:tc>
          <w:tcPr>
            <w:tcW w:w="1985" w:type="dxa"/>
            <w:tcBorders>
              <w:top w:val="nil"/>
              <w:left w:val="nil"/>
              <w:bottom w:val="nil"/>
              <w:right w:val="nil"/>
            </w:tcBorders>
            <w:shd w:val="clear" w:color="auto" w:fill="auto"/>
            <w:noWrap/>
            <w:hideMark/>
          </w:tcPr>
          <w:p w:rsidR="00613AC3" w:rsidRPr="00B61471" w:rsidRDefault="00613AC3" w:rsidP="00FC4DA3">
            <w:pPr>
              <w:rPr>
                <w:rFonts w:cs="Arial"/>
                <w:i/>
                <w:iCs/>
                <w:color w:val="000000"/>
                <w:sz w:val="14"/>
                <w:szCs w:val="14"/>
                <w:lang w:val="nl-NL"/>
              </w:rPr>
            </w:pPr>
            <w:r w:rsidRPr="00B61471">
              <w:rPr>
                <w:rFonts w:cs="Arial"/>
                <w:i/>
                <w:iCs/>
                <w:color w:val="000000"/>
                <w:sz w:val="14"/>
                <w:szCs w:val="14"/>
                <w:lang w:val="nl-NL"/>
              </w:rPr>
              <w:t>waarvan juridisch verplicht</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i/>
                <w:iCs/>
                <w:sz w:val="14"/>
                <w:szCs w:val="14"/>
                <w:lang w:val="nl-NL"/>
              </w:rPr>
            </w:pPr>
            <w:r w:rsidRPr="00B61471">
              <w:rPr>
                <w:rFonts w:cs="Arial"/>
                <w:i/>
                <w:iCs/>
                <w:sz w:val="14"/>
                <w:szCs w:val="14"/>
                <w:lang w:val="nl-NL"/>
              </w:rPr>
              <w:t>100%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6"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87"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6" w:type="dxa"/>
            <w:tcBorders>
              <w:top w:val="nil"/>
              <w:left w:val="nil"/>
              <w:bottom w:val="nil"/>
              <w:right w:val="nil"/>
            </w:tcBorders>
            <w:shd w:val="clear" w:color="auto" w:fill="auto"/>
            <w:noWrap/>
            <w:vAlign w:val="bottom"/>
            <w:hideMark/>
          </w:tcPr>
          <w:p w:rsidR="00613AC3" w:rsidRPr="00B61471" w:rsidRDefault="00613AC3" w:rsidP="00FC4DA3">
            <w:pPr>
              <w:rPr>
                <w:rFonts w:cs="Arial"/>
                <w:color w:val="000000"/>
                <w:sz w:val="14"/>
                <w:szCs w:val="14"/>
                <w:lang w:val="nl-NL"/>
              </w:rPr>
            </w:pPr>
          </w:p>
        </w:tc>
        <w:tc>
          <w:tcPr>
            <w:tcW w:w="987"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b/>
                <w:bCs/>
                <w:sz w:val="14"/>
                <w:szCs w:val="14"/>
                <w:lang w:val="nl-NL"/>
              </w:rPr>
            </w:pPr>
            <w:r w:rsidRPr="00B61471">
              <w:rPr>
                <w:rFonts w:cs="Arial"/>
                <w:b/>
                <w:bCs/>
                <w:sz w:val="14"/>
                <w:szCs w:val="14"/>
                <w:lang w:val="nl-NL"/>
              </w:rPr>
              <w:t>Rente</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115.090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115.090</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115.090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Belasting- en invorderingsrente</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115.090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115.090</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115.090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rPr>
                <w:rFonts w:cs="Arial"/>
                <w:b/>
                <w:bCs/>
                <w:sz w:val="14"/>
                <w:szCs w:val="14"/>
                <w:lang w:val="nl-NL"/>
              </w:rPr>
            </w:pPr>
          </w:p>
        </w:tc>
        <w:tc>
          <w:tcPr>
            <w:tcW w:w="856" w:type="dxa"/>
            <w:tcBorders>
              <w:top w:val="nil"/>
              <w:left w:val="nil"/>
              <w:bottom w:val="nil"/>
              <w:right w:val="nil"/>
            </w:tcBorders>
            <w:shd w:val="clear" w:color="auto" w:fill="auto"/>
            <w:noWrap/>
            <w:vAlign w:val="bottom"/>
            <w:hideMark/>
          </w:tcPr>
          <w:p w:rsidR="00613AC3" w:rsidRPr="00B61471" w:rsidRDefault="00613AC3" w:rsidP="00FC4DA3">
            <w:pPr>
              <w:rPr>
                <w:rFonts w:cs="Arial"/>
                <w:color w:val="000000"/>
                <w:sz w:val="14"/>
                <w:szCs w:val="14"/>
                <w:lang w:val="nl-NL"/>
              </w:rPr>
            </w:pPr>
          </w:p>
        </w:tc>
        <w:tc>
          <w:tcPr>
            <w:tcW w:w="987"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b/>
                <w:bCs/>
                <w:sz w:val="14"/>
                <w:szCs w:val="14"/>
                <w:lang w:val="nl-NL"/>
              </w:rPr>
            </w:pPr>
            <w:r w:rsidRPr="00B61471">
              <w:rPr>
                <w:rFonts w:cs="Arial"/>
                <w:b/>
                <w:bCs/>
                <w:sz w:val="14"/>
                <w:szCs w:val="14"/>
                <w:lang w:val="nl-NL"/>
              </w:rPr>
              <w:t>Bekostiging</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5.955</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5.955</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5.955</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Proceskosten</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3.561</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3.561</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600</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4.161</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600</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600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600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600</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Overige programma-uitgaven</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2.394</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2.394</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-600</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1.794</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-600</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-600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-600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-600</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987"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b/>
                <w:bCs/>
                <w:sz w:val="14"/>
                <w:szCs w:val="14"/>
                <w:lang w:val="nl-NL"/>
              </w:rPr>
            </w:pPr>
            <w:r w:rsidRPr="00B61471">
              <w:rPr>
                <w:rFonts w:cs="Arial"/>
                <w:b/>
                <w:bCs/>
                <w:sz w:val="14"/>
                <w:szCs w:val="14"/>
                <w:lang w:val="nl-NL"/>
              </w:rPr>
              <w:t>Bijdrage Agentschappen</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29.991</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29.991</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 xml:space="preserve">Bijdrage aan </w:t>
            </w:r>
            <w:proofErr w:type="spellStart"/>
            <w:r w:rsidRPr="00B61471">
              <w:rPr>
                <w:rFonts w:cs="Arial"/>
                <w:sz w:val="14"/>
                <w:szCs w:val="14"/>
                <w:lang w:val="nl-NL"/>
              </w:rPr>
              <w:t>Logius</w:t>
            </w:r>
            <w:proofErr w:type="spellEnd"/>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29.991</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29.991</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i/>
                <w:iCs/>
                <w:sz w:val="14"/>
                <w:szCs w:val="14"/>
                <w:lang w:val="nl-NL"/>
              </w:rPr>
            </w:pP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6" w:type="dxa"/>
            <w:tcBorders>
              <w:top w:val="nil"/>
              <w:left w:val="nil"/>
              <w:bottom w:val="nil"/>
              <w:right w:val="nil"/>
            </w:tcBorders>
            <w:shd w:val="clear" w:color="auto" w:fill="auto"/>
            <w:noWrap/>
            <w:vAlign w:val="bottom"/>
            <w:hideMark/>
          </w:tcPr>
          <w:p w:rsidR="00613AC3" w:rsidRPr="00B61471" w:rsidRDefault="00613AC3" w:rsidP="00FC4DA3">
            <w:pPr>
              <w:rPr>
                <w:rFonts w:cs="Arial"/>
                <w:color w:val="000000"/>
                <w:sz w:val="14"/>
                <w:szCs w:val="14"/>
                <w:lang w:val="nl-NL"/>
              </w:rPr>
            </w:pPr>
          </w:p>
        </w:tc>
        <w:tc>
          <w:tcPr>
            <w:tcW w:w="987" w:type="dxa"/>
            <w:tcBorders>
              <w:top w:val="nil"/>
              <w:left w:val="nil"/>
              <w:bottom w:val="nil"/>
              <w:right w:val="nil"/>
            </w:tcBorders>
            <w:shd w:val="clear" w:color="auto" w:fill="auto"/>
            <w:noWrap/>
            <w:vAlign w:val="bottom"/>
            <w:hideMark/>
          </w:tcPr>
          <w:p w:rsidR="00613AC3" w:rsidRPr="00B61471" w:rsidRDefault="00613AC3" w:rsidP="00FC4DA3">
            <w:pPr>
              <w:rPr>
                <w:rFonts w:cs="Arial"/>
                <w:b/>
                <w:bCs/>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b/>
                <w:bCs/>
                <w:sz w:val="14"/>
                <w:szCs w:val="14"/>
                <w:lang w:val="nl-NL"/>
              </w:rPr>
            </w:pPr>
          </w:p>
        </w:tc>
        <w:tc>
          <w:tcPr>
            <w:tcW w:w="850" w:type="dxa"/>
            <w:tcBorders>
              <w:top w:val="nil"/>
              <w:left w:val="nil"/>
              <w:bottom w:val="nil"/>
              <w:right w:val="nil"/>
            </w:tcBorders>
            <w:shd w:val="clear" w:color="auto" w:fill="auto"/>
            <w:noWrap/>
            <w:vAlign w:val="bottom"/>
            <w:hideMark/>
          </w:tcPr>
          <w:p w:rsidR="00613AC3" w:rsidRPr="00B61471" w:rsidRDefault="00613AC3" w:rsidP="00FC4DA3">
            <w:pPr>
              <w:rPr>
                <w:rFonts w:cs="Arial"/>
                <w:b/>
                <w:bCs/>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b/>
                <w:bCs/>
                <w:sz w:val="14"/>
                <w:szCs w:val="14"/>
                <w:lang w:val="nl-NL"/>
              </w:rPr>
            </w:pPr>
          </w:p>
        </w:tc>
        <w:tc>
          <w:tcPr>
            <w:tcW w:w="992" w:type="dxa"/>
            <w:tcBorders>
              <w:top w:val="nil"/>
              <w:left w:val="nil"/>
              <w:bottom w:val="nil"/>
              <w:right w:val="nil"/>
            </w:tcBorders>
            <w:shd w:val="clear" w:color="auto" w:fill="auto"/>
            <w:noWrap/>
            <w:vAlign w:val="bottom"/>
            <w:hideMark/>
          </w:tcPr>
          <w:p w:rsidR="00613AC3" w:rsidRPr="00B61471" w:rsidRDefault="00613AC3" w:rsidP="00FC4DA3">
            <w:pPr>
              <w:rPr>
                <w:rFonts w:cs="Arial"/>
                <w:b/>
                <w:bCs/>
                <w:sz w:val="14"/>
                <w:szCs w:val="14"/>
                <w:lang w:val="nl-NL"/>
              </w:rPr>
            </w:pP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b/>
                <w:bCs/>
                <w:sz w:val="14"/>
                <w:szCs w:val="14"/>
                <w:lang w:val="nl-NL"/>
              </w:rPr>
            </w:pPr>
            <w:r w:rsidRPr="00B61471">
              <w:rPr>
                <w:rFonts w:cs="Arial"/>
                <w:b/>
                <w:bCs/>
                <w:sz w:val="14"/>
                <w:szCs w:val="14"/>
                <w:lang w:val="nl-NL"/>
              </w:rPr>
              <w:t>(2) Apparaatsuitgaven</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2.803.310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2.803.310</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165.423</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2.968.733</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108.377</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31.913</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-7.190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-10.819</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6" w:type="dxa"/>
            <w:tcBorders>
              <w:top w:val="nil"/>
              <w:left w:val="nil"/>
              <w:bottom w:val="nil"/>
              <w:right w:val="nil"/>
            </w:tcBorders>
            <w:shd w:val="clear" w:color="auto" w:fill="auto"/>
            <w:noWrap/>
            <w:vAlign w:val="bottom"/>
            <w:hideMark/>
          </w:tcPr>
          <w:p w:rsidR="00613AC3" w:rsidRPr="00B61471" w:rsidRDefault="00613AC3" w:rsidP="00FC4DA3">
            <w:pPr>
              <w:rPr>
                <w:rFonts w:cs="Arial"/>
                <w:color w:val="000000"/>
                <w:sz w:val="14"/>
                <w:szCs w:val="14"/>
                <w:lang w:val="nl-NL"/>
              </w:rPr>
            </w:pPr>
          </w:p>
        </w:tc>
        <w:tc>
          <w:tcPr>
            <w:tcW w:w="987"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b/>
                <w:bCs/>
                <w:sz w:val="14"/>
                <w:szCs w:val="14"/>
                <w:lang w:val="nl-NL"/>
              </w:rPr>
            </w:pPr>
            <w:r w:rsidRPr="00B61471">
              <w:rPr>
                <w:rFonts w:cs="Arial"/>
                <w:b/>
                <w:bCs/>
                <w:sz w:val="14"/>
                <w:szCs w:val="14"/>
                <w:lang w:val="nl-NL"/>
              </w:rPr>
              <w:t xml:space="preserve"> Personele uitgaven</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2.089.360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2.089.360</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251.148</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2.340.508</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76.719</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39.319</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14.319</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14.319</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waarvan:    Eigen personeel</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1.957.604</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1.957.604</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168.205</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2.125.809</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74.319</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39.319</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14.319</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14.319</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waarvan:    Inhuur externen</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131.756</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131.756</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82.943</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214.699</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2.400</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6" w:type="dxa"/>
            <w:tcBorders>
              <w:top w:val="nil"/>
              <w:left w:val="nil"/>
              <w:bottom w:val="nil"/>
              <w:right w:val="nil"/>
            </w:tcBorders>
            <w:shd w:val="clear" w:color="auto" w:fill="auto"/>
            <w:noWrap/>
            <w:vAlign w:val="bottom"/>
            <w:hideMark/>
          </w:tcPr>
          <w:p w:rsidR="00613AC3" w:rsidRPr="00B61471" w:rsidRDefault="00613AC3" w:rsidP="00FC4DA3">
            <w:pPr>
              <w:rPr>
                <w:rFonts w:cs="Arial"/>
                <w:color w:val="000000"/>
                <w:sz w:val="14"/>
                <w:szCs w:val="14"/>
                <w:lang w:val="nl-NL"/>
              </w:rPr>
            </w:pPr>
          </w:p>
        </w:tc>
        <w:tc>
          <w:tcPr>
            <w:tcW w:w="987"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b/>
                <w:bCs/>
                <w:sz w:val="14"/>
                <w:szCs w:val="14"/>
                <w:lang w:val="nl-NL"/>
              </w:rPr>
            </w:pPr>
            <w:r w:rsidRPr="00B61471">
              <w:rPr>
                <w:rFonts w:cs="Arial"/>
                <w:b/>
                <w:bCs/>
                <w:sz w:val="14"/>
                <w:szCs w:val="14"/>
                <w:lang w:val="nl-NL"/>
              </w:rPr>
              <w:t>Materiële uitgaven</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713.950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713.950</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-85.725</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628.225</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31.658</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-7.406</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-21.509</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-25.138</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waarvan:    ICT</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227.761</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227.761</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-30.199</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197.562</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39.600</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 xml:space="preserve">waarvan:    Bijdrage </w:t>
            </w:r>
            <w:proofErr w:type="spellStart"/>
            <w:r w:rsidRPr="00B61471">
              <w:rPr>
                <w:rFonts w:cs="Arial"/>
                <w:sz w:val="14"/>
                <w:szCs w:val="14"/>
                <w:lang w:val="nl-NL"/>
              </w:rPr>
              <w:t>SSO's</w:t>
            </w:r>
            <w:proofErr w:type="spellEnd"/>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174.518</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174.518</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6.509</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181.027</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 xml:space="preserve"> waarvan:    Overige</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311.671</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311.671</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-62.035</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249.636</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-7.942</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-7.406</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-21.509</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-25.138</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b/>
                <w:bCs/>
                <w:sz w:val="14"/>
                <w:szCs w:val="14"/>
                <w:lang w:val="nl-NL"/>
              </w:rPr>
            </w:pP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rPr>
                <w:rFonts w:cs="Arial"/>
                <w:b/>
                <w:bCs/>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6" w:type="dxa"/>
            <w:tcBorders>
              <w:top w:val="nil"/>
              <w:left w:val="nil"/>
              <w:bottom w:val="nil"/>
              <w:right w:val="nil"/>
            </w:tcBorders>
            <w:shd w:val="clear" w:color="auto" w:fill="auto"/>
            <w:noWrap/>
            <w:vAlign w:val="bottom"/>
            <w:hideMark/>
          </w:tcPr>
          <w:p w:rsidR="00613AC3" w:rsidRPr="00B61471" w:rsidRDefault="00613AC3" w:rsidP="00FC4DA3">
            <w:pPr>
              <w:rPr>
                <w:rFonts w:cs="Arial"/>
                <w:color w:val="000000"/>
                <w:sz w:val="14"/>
                <w:szCs w:val="14"/>
                <w:lang w:val="nl-NL"/>
              </w:rPr>
            </w:pP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b/>
                <w:bCs/>
                <w:sz w:val="14"/>
                <w:szCs w:val="14"/>
                <w:lang w:val="nl-NL"/>
              </w:rPr>
            </w:pPr>
            <w:r w:rsidRPr="00B61471">
              <w:rPr>
                <w:rFonts w:cs="Arial"/>
                <w:b/>
                <w:bCs/>
                <w:sz w:val="14"/>
                <w:szCs w:val="14"/>
                <w:lang w:val="nl-NL"/>
              </w:rPr>
              <w:t>Ontvangsten (3) + (4)</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128.560.352</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-50.000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128.510.352</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4.539.178</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133.049.530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-63.379</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-63.365</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-63.550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-63.549</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i/>
                <w:iCs/>
                <w:sz w:val="14"/>
                <w:szCs w:val="14"/>
                <w:lang w:val="nl-NL"/>
              </w:rPr>
            </w:pP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6" w:type="dxa"/>
            <w:tcBorders>
              <w:top w:val="nil"/>
              <w:left w:val="nil"/>
              <w:bottom w:val="nil"/>
              <w:right w:val="nil"/>
            </w:tcBorders>
            <w:shd w:val="clear" w:color="auto" w:fill="auto"/>
            <w:noWrap/>
            <w:vAlign w:val="bottom"/>
            <w:hideMark/>
          </w:tcPr>
          <w:p w:rsidR="00613AC3" w:rsidRPr="00B61471" w:rsidRDefault="00613AC3" w:rsidP="00FC4DA3">
            <w:pPr>
              <w:rPr>
                <w:rFonts w:cs="Arial"/>
                <w:color w:val="000000"/>
                <w:sz w:val="14"/>
                <w:szCs w:val="14"/>
                <w:lang w:val="nl-NL"/>
              </w:rPr>
            </w:pP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b/>
                <w:bCs/>
                <w:sz w:val="14"/>
                <w:szCs w:val="14"/>
                <w:lang w:val="nl-NL"/>
              </w:rPr>
            </w:pPr>
            <w:r w:rsidRPr="00B61471">
              <w:rPr>
                <w:rFonts w:cs="Arial"/>
                <w:b/>
                <w:bCs/>
                <w:sz w:val="14"/>
                <w:szCs w:val="14"/>
                <w:lang w:val="nl-NL"/>
              </w:rPr>
              <w:t>(3) Programma-ontvangsten</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128.539.772</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-50.000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128.489.772</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4.537.829</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133.027.601</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-65.000</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-65.000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-65.000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-65.000</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Waarvan:</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6"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87"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Belastingontvangsten</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color w:val="000000"/>
                <w:sz w:val="14"/>
                <w:szCs w:val="14"/>
                <w:lang w:val="nl-NL"/>
              </w:rPr>
            </w:pPr>
            <w:r w:rsidRPr="00B61471">
              <w:rPr>
                <w:rFonts w:cs="Arial"/>
                <w:color w:val="000000"/>
                <w:sz w:val="14"/>
                <w:szCs w:val="14"/>
                <w:lang w:val="nl-NL"/>
              </w:rPr>
              <w:t>127.681.119</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color w:val="000000"/>
                <w:sz w:val="14"/>
                <w:szCs w:val="14"/>
                <w:lang w:val="nl-NL"/>
              </w:rPr>
            </w:pPr>
            <w:r w:rsidRPr="00B61471">
              <w:rPr>
                <w:rFonts w:cs="Arial"/>
                <w:color w:val="000000"/>
                <w:sz w:val="14"/>
                <w:szCs w:val="14"/>
                <w:lang w:val="nl-NL"/>
              </w:rPr>
              <w:t>-50.000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127.631.119</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4.602.829</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132.233.948</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6" w:type="dxa"/>
            <w:tcBorders>
              <w:top w:val="nil"/>
              <w:left w:val="nil"/>
              <w:bottom w:val="nil"/>
              <w:right w:val="nil"/>
            </w:tcBorders>
            <w:shd w:val="clear" w:color="auto" w:fill="auto"/>
            <w:noWrap/>
            <w:vAlign w:val="bottom"/>
            <w:hideMark/>
          </w:tcPr>
          <w:p w:rsidR="00613AC3" w:rsidRPr="00B61471" w:rsidRDefault="00613AC3" w:rsidP="00FC4DA3">
            <w:pPr>
              <w:rPr>
                <w:rFonts w:cs="Arial"/>
                <w:color w:val="000000"/>
                <w:sz w:val="14"/>
                <w:szCs w:val="14"/>
                <w:lang w:val="nl-NL"/>
              </w:rPr>
            </w:pPr>
          </w:p>
        </w:tc>
        <w:tc>
          <w:tcPr>
            <w:tcW w:w="987"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b/>
                <w:bCs/>
                <w:sz w:val="14"/>
                <w:szCs w:val="14"/>
                <w:lang w:val="nl-NL"/>
              </w:rPr>
            </w:pPr>
            <w:r w:rsidRPr="00B61471">
              <w:rPr>
                <w:rFonts w:cs="Arial"/>
                <w:b/>
                <w:bCs/>
                <w:sz w:val="14"/>
                <w:szCs w:val="14"/>
                <w:lang w:val="nl-NL"/>
              </w:rPr>
              <w:t>Rente</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392.600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392.600</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392.600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Belasting- en invorderingsrente</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392.600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392.600</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392.600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6" w:type="dxa"/>
            <w:tcBorders>
              <w:top w:val="nil"/>
              <w:left w:val="nil"/>
              <w:bottom w:val="nil"/>
              <w:right w:val="nil"/>
            </w:tcBorders>
            <w:shd w:val="clear" w:color="auto" w:fill="auto"/>
            <w:noWrap/>
            <w:vAlign w:val="bottom"/>
            <w:hideMark/>
          </w:tcPr>
          <w:p w:rsidR="00613AC3" w:rsidRPr="00B61471" w:rsidRDefault="00613AC3" w:rsidP="00FC4DA3">
            <w:pPr>
              <w:rPr>
                <w:rFonts w:cs="Arial"/>
                <w:color w:val="000000"/>
                <w:sz w:val="14"/>
                <w:szCs w:val="14"/>
                <w:lang w:val="nl-NL"/>
              </w:rPr>
            </w:pPr>
          </w:p>
        </w:tc>
        <w:tc>
          <w:tcPr>
            <w:tcW w:w="987"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b/>
                <w:bCs/>
                <w:sz w:val="14"/>
                <w:szCs w:val="14"/>
                <w:lang w:val="nl-NL"/>
              </w:rPr>
            </w:pPr>
            <w:r w:rsidRPr="00B61471">
              <w:rPr>
                <w:rFonts w:cs="Arial"/>
                <w:b/>
                <w:bCs/>
                <w:sz w:val="14"/>
                <w:szCs w:val="14"/>
                <w:lang w:val="nl-NL"/>
              </w:rPr>
              <w:t>Boetes en schikkingen</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248.777</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248.777</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-45.000</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203.777</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-45.000</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-45.000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-45.000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-45.000</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Ontvangsten boetes en schikkingen</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248.777</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248.777</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-45.000</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203.777</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-45.000</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-45.000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-45.000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-45.000</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6" w:type="dxa"/>
            <w:tcBorders>
              <w:top w:val="nil"/>
              <w:left w:val="nil"/>
              <w:bottom w:val="nil"/>
              <w:right w:val="nil"/>
            </w:tcBorders>
            <w:shd w:val="clear" w:color="auto" w:fill="auto"/>
            <w:noWrap/>
            <w:vAlign w:val="bottom"/>
            <w:hideMark/>
          </w:tcPr>
          <w:p w:rsidR="00613AC3" w:rsidRPr="00B61471" w:rsidRDefault="00613AC3" w:rsidP="00FC4DA3">
            <w:pPr>
              <w:rPr>
                <w:rFonts w:cs="Arial"/>
                <w:color w:val="000000"/>
                <w:sz w:val="14"/>
                <w:szCs w:val="14"/>
                <w:lang w:val="nl-NL"/>
              </w:rPr>
            </w:pPr>
          </w:p>
        </w:tc>
        <w:tc>
          <w:tcPr>
            <w:tcW w:w="987"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b/>
                <w:bCs/>
                <w:sz w:val="14"/>
                <w:szCs w:val="14"/>
                <w:lang w:val="nl-NL"/>
              </w:rPr>
            </w:pPr>
            <w:r w:rsidRPr="00B61471">
              <w:rPr>
                <w:rFonts w:cs="Arial"/>
                <w:b/>
                <w:bCs/>
                <w:sz w:val="14"/>
                <w:szCs w:val="14"/>
                <w:lang w:val="nl-NL"/>
              </w:rPr>
              <w:t>Bekostiging</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217.276</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217.276</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-20.000</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197.276</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-20.000</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-20.000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-20.000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-20.000</w:t>
            </w: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r w:rsidRPr="00B61471">
              <w:rPr>
                <w:rFonts w:cs="Arial"/>
                <w:sz w:val="14"/>
                <w:szCs w:val="14"/>
                <w:lang w:val="nl-NL"/>
              </w:rPr>
              <w:t>Kosten vervolging</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217.276</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217.276</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-20.000</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197.276</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-20.000</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-20.000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-20.000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sz w:val="14"/>
                <w:szCs w:val="14"/>
                <w:lang w:val="nl-NL"/>
              </w:rPr>
            </w:pPr>
            <w:r w:rsidRPr="00B61471">
              <w:rPr>
                <w:rFonts w:cs="Arial"/>
                <w:sz w:val="14"/>
                <w:szCs w:val="14"/>
                <w:lang w:val="nl-NL"/>
              </w:rPr>
              <w:t>-20.000</w:t>
            </w:r>
          </w:p>
        </w:tc>
      </w:tr>
      <w:tr w:rsidR="00613AC3" w:rsidRPr="00B61471" w:rsidTr="00FC4DA3">
        <w:trPr>
          <w:trHeight w:val="240"/>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b/>
                <w:bCs/>
                <w:sz w:val="16"/>
                <w:szCs w:val="16"/>
                <w:lang w:val="nl-NL"/>
              </w:rPr>
            </w:pP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ascii="Verdana" w:hAnsi="Verdana"/>
                <w:color w:val="000000"/>
                <w:sz w:val="18"/>
                <w:szCs w:val="18"/>
                <w:lang w:val="nl-NL"/>
              </w:rPr>
            </w:pP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rPr>
                <w:rFonts w:cs="Arial"/>
                <w:sz w:val="14"/>
                <w:szCs w:val="14"/>
                <w:lang w:val="nl-NL"/>
              </w:rPr>
            </w:pPr>
          </w:p>
        </w:tc>
        <w:tc>
          <w:tcPr>
            <w:tcW w:w="856" w:type="dxa"/>
            <w:tcBorders>
              <w:top w:val="nil"/>
              <w:left w:val="nil"/>
              <w:bottom w:val="nil"/>
              <w:right w:val="nil"/>
            </w:tcBorders>
            <w:shd w:val="clear" w:color="auto" w:fill="auto"/>
            <w:noWrap/>
            <w:vAlign w:val="bottom"/>
            <w:hideMark/>
          </w:tcPr>
          <w:p w:rsidR="00613AC3" w:rsidRPr="00B61471" w:rsidRDefault="00613AC3" w:rsidP="00FC4DA3">
            <w:pPr>
              <w:rPr>
                <w:rFonts w:cs="Arial"/>
                <w:color w:val="000000"/>
                <w:sz w:val="14"/>
                <w:szCs w:val="14"/>
                <w:lang w:val="nl-NL"/>
              </w:rPr>
            </w:pPr>
          </w:p>
        </w:tc>
        <w:tc>
          <w:tcPr>
            <w:tcW w:w="987" w:type="dxa"/>
            <w:tcBorders>
              <w:top w:val="nil"/>
              <w:left w:val="nil"/>
              <w:bottom w:val="nil"/>
              <w:right w:val="nil"/>
            </w:tcBorders>
            <w:shd w:val="clear" w:color="auto" w:fill="auto"/>
            <w:noWrap/>
            <w:vAlign w:val="bottom"/>
            <w:hideMark/>
          </w:tcPr>
          <w:p w:rsidR="00613AC3" w:rsidRPr="00B61471" w:rsidRDefault="00613AC3" w:rsidP="00FC4DA3">
            <w:pPr>
              <w:rPr>
                <w:rFonts w:cs="Arial"/>
                <w:sz w:val="16"/>
                <w:szCs w:val="16"/>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6"/>
                <w:szCs w:val="16"/>
                <w:lang w:val="nl-NL"/>
              </w:rPr>
            </w:pPr>
          </w:p>
        </w:tc>
        <w:tc>
          <w:tcPr>
            <w:tcW w:w="850" w:type="dxa"/>
            <w:tcBorders>
              <w:top w:val="nil"/>
              <w:left w:val="nil"/>
              <w:bottom w:val="nil"/>
              <w:right w:val="nil"/>
            </w:tcBorders>
            <w:shd w:val="clear" w:color="auto" w:fill="auto"/>
            <w:noWrap/>
            <w:vAlign w:val="bottom"/>
            <w:hideMark/>
          </w:tcPr>
          <w:p w:rsidR="00613AC3" w:rsidRPr="00B61471" w:rsidRDefault="00613AC3" w:rsidP="00FC4DA3">
            <w:pPr>
              <w:rPr>
                <w:rFonts w:cs="Arial"/>
                <w:sz w:val="16"/>
                <w:szCs w:val="16"/>
                <w:lang w:val="nl-NL"/>
              </w:rPr>
            </w:pPr>
          </w:p>
        </w:tc>
        <w:tc>
          <w:tcPr>
            <w:tcW w:w="709" w:type="dxa"/>
            <w:tcBorders>
              <w:top w:val="nil"/>
              <w:left w:val="nil"/>
              <w:bottom w:val="nil"/>
              <w:right w:val="nil"/>
            </w:tcBorders>
            <w:shd w:val="clear" w:color="auto" w:fill="auto"/>
            <w:noWrap/>
            <w:vAlign w:val="bottom"/>
            <w:hideMark/>
          </w:tcPr>
          <w:p w:rsidR="00613AC3" w:rsidRPr="00B61471" w:rsidRDefault="00613AC3" w:rsidP="00FC4DA3">
            <w:pPr>
              <w:rPr>
                <w:rFonts w:cs="Arial"/>
                <w:sz w:val="16"/>
                <w:szCs w:val="16"/>
                <w:lang w:val="nl-NL"/>
              </w:rPr>
            </w:pPr>
          </w:p>
        </w:tc>
        <w:tc>
          <w:tcPr>
            <w:tcW w:w="992" w:type="dxa"/>
            <w:tcBorders>
              <w:top w:val="nil"/>
              <w:left w:val="nil"/>
              <w:bottom w:val="nil"/>
              <w:right w:val="nil"/>
            </w:tcBorders>
            <w:shd w:val="clear" w:color="auto" w:fill="auto"/>
            <w:noWrap/>
            <w:vAlign w:val="bottom"/>
            <w:hideMark/>
          </w:tcPr>
          <w:p w:rsidR="00613AC3" w:rsidRPr="00B61471" w:rsidRDefault="00613AC3" w:rsidP="00FC4DA3">
            <w:pPr>
              <w:rPr>
                <w:rFonts w:cs="Arial"/>
                <w:sz w:val="16"/>
                <w:szCs w:val="16"/>
                <w:lang w:val="nl-NL"/>
              </w:rPr>
            </w:pPr>
          </w:p>
        </w:tc>
      </w:tr>
      <w:tr w:rsidR="00613AC3" w:rsidRPr="00B61471" w:rsidTr="00FC4DA3">
        <w:trPr>
          <w:trHeight w:val="225"/>
        </w:trPr>
        <w:tc>
          <w:tcPr>
            <w:tcW w:w="1985" w:type="dxa"/>
            <w:tcBorders>
              <w:top w:val="nil"/>
              <w:left w:val="nil"/>
              <w:bottom w:val="nil"/>
              <w:right w:val="nil"/>
            </w:tcBorders>
            <w:shd w:val="clear" w:color="auto" w:fill="auto"/>
            <w:noWrap/>
            <w:vAlign w:val="bottom"/>
            <w:hideMark/>
          </w:tcPr>
          <w:p w:rsidR="00613AC3" w:rsidRPr="00B61471" w:rsidRDefault="00613AC3" w:rsidP="00FC4DA3">
            <w:pPr>
              <w:rPr>
                <w:rFonts w:cs="Arial"/>
                <w:b/>
                <w:bCs/>
                <w:sz w:val="14"/>
                <w:szCs w:val="14"/>
                <w:lang w:val="nl-NL"/>
              </w:rPr>
            </w:pPr>
            <w:r w:rsidRPr="00B61471">
              <w:rPr>
                <w:rFonts w:cs="Arial"/>
                <w:b/>
                <w:bCs/>
                <w:sz w:val="14"/>
                <w:szCs w:val="14"/>
                <w:lang w:val="nl-NL"/>
              </w:rPr>
              <w:t>(4) Apparaatsontvangsten</w:t>
            </w:r>
          </w:p>
        </w:tc>
        <w:tc>
          <w:tcPr>
            <w:tcW w:w="992" w:type="dxa"/>
            <w:gridSpan w:val="2"/>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20.580</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0</w:t>
            </w:r>
          </w:p>
        </w:tc>
        <w:tc>
          <w:tcPr>
            <w:tcW w:w="992" w:type="dxa"/>
            <w:gridSpan w:val="3"/>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20.580</w:t>
            </w:r>
          </w:p>
        </w:tc>
        <w:tc>
          <w:tcPr>
            <w:tcW w:w="856"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1.349</w:t>
            </w:r>
          </w:p>
        </w:tc>
        <w:tc>
          <w:tcPr>
            <w:tcW w:w="987"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21.929</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1.621</w:t>
            </w:r>
          </w:p>
        </w:tc>
        <w:tc>
          <w:tcPr>
            <w:tcW w:w="850"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1.635</w:t>
            </w:r>
          </w:p>
        </w:tc>
        <w:tc>
          <w:tcPr>
            <w:tcW w:w="709"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1.450</w:t>
            </w:r>
          </w:p>
        </w:tc>
        <w:tc>
          <w:tcPr>
            <w:tcW w:w="992" w:type="dxa"/>
            <w:tcBorders>
              <w:top w:val="nil"/>
              <w:left w:val="nil"/>
              <w:bottom w:val="nil"/>
              <w:right w:val="nil"/>
            </w:tcBorders>
            <w:shd w:val="clear" w:color="auto" w:fill="auto"/>
            <w:noWrap/>
            <w:vAlign w:val="bottom"/>
            <w:hideMark/>
          </w:tcPr>
          <w:p w:rsidR="00613AC3" w:rsidRPr="00B61471" w:rsidRDefault="00613AC3" w:rsidP="00FC4DA3">
            <w:pPr>
              <w:jc w:val="right"/>
              <w:rPr>
                <w:rFonts w:cs="Arial"/>
                <w:b/>
                <w:bCs/>
                <w:sz w:val="14"/>
                <w:szCs w:val="14"/>
                <w:lang w:val="nl-NL"/>
              </w:rPr>
            </w:pPr>
            <w:r w:rsidRPr="00B61471">
              <w:rPr>
                <w:rFonts w:cs="Arial"/>
                <w:b/>
                <w:bCs/>
                <w:sz w:val="14"/>
                <w:szCs w:val="14"/>
                <w:lang w:val="nl-NL"/>
              </w:rPr>
              <w:t>1.451</w:t>
            </w:r>
          </w:p>
        </w:tc>
      </w:tr>
      <w:tr w:rsidR="00613AC3" w:rsidRPr="00B61471" w:rsidTr="00FC4DA3">
        <w:trPr>
          <w:trHeight w:val="240"/>
        </w:trPr>
        <w:tc>
          <w:tcPr>
            <w:tcW w:w="1985" w:type="dxa"/>
            <w:tcBorders>
              <w:top w:val="nil"/>
              <w:left w:val="nil"/>
              <w:bottom w:val="single" w:sz="8" w:space="0" w:color="auto"/>
              <w:right w:val="nil"/>
            </w:tcBorders>
            <w:shd w:val="clear" w:color="auto" w:fill="auto"/>
            <w:noWrap/>
            <w:vAlign w:val="bottom"/>
            <w:hideMark/>
          </w:tcPr>
          <w:p w:rsidR="00613AC3" w:rsidRPr="00B61471" w:rsidRDefault="00613AC3" w:rsidP="00FC4DA3">
            <w:pPr>
              <w:rPr>
                <w:rFonts w:ascii="Verdana" w:hAnsi="Verdana"/>
                <w:color w:val="000000"/>
                <w:sz w:val="18"/>
                <w:szCs w:val="18"/>
                <w:lang w:val="nl-NL"/>
              </w:rPr>
            </w:pPr>
            <w:r w:rsidRPr="00B61471">
              <w:rPr>
                <w:rFonts w:ascii="Verdana" w:hAnsi="Verdana"/>
                <w:color w:val="000000"/>
                <w:sz w:val="18"/>
                <w:szCs w:val="18"/>
                <w:lang w:val="nl-NL"/>
              </w:rPr>
              <w:t> </w:t>
            </w:r>
          </w:p>
        </w:tc>
        <w:tc>
          <w:tcPr>
            <w:tcW w:w="992" w:type="dxa"/>
            <w:gridSpan w:val="2"/>
            <w:tcBorders>
              <w:top w:val="nil"/>
              <w:left w:val="nil"/>
              <w:bottom w:val="single" w:sz="8" w:space="0" w:color="auto"/>
              <w:right w:val="nil"/>
            </w:tcBorders>
            <w:shd w:val="clear" w:color="auto" w:fill="auto"/>
            <w:noWrap/>
            <w:vAlign w:val="bottom"/>
            <w:hideMark/>
          </w:tcPr>
          <w:p w:rsidR="00613AC3" w:rsidRPr="00B61471" w:rsidRDefault="00613AC3" w:rsidP="00FC4DA3">
            <w:pPr>
              <w:rPr>
                <w:rFonts w:ascii="Verdana" w:hAnsi="Verdana"/>
                <w:color w:val="000000"/>
                <w:sz w:val="18"/>
                <w:szCs w:val="18"/>
                <w:lang w:val="nl-NL"/>
              </w:rPr>
            </w:pPr>
            <w:r w:rsidRPr="00B61471">
              <w:rPr>
                <w:rFonts w:ascii="Verdana" w:hAnsi="Verdana"/>
                <w:color w:val="000000"/>
                <w:sz w:val="18"/>
                <w:szCs w:val="18"/>
                <w:lang w:val="nl-NL"/>
              </w:rPr>
              <w:t> </w:t>
            </w:r>
          </w:p>
        </w:tc>
        <w:tc>
          <w:tcPr>
            <w:tcW w:w="709" w:type="dxa"/>
            <w:tcBorders>
              <w:top w:val="nil"/>
              <w:left w:val="nil"/>
              <w:bottom w:val="single" w:sz="8" w:space="0" w:color="auto"/>
              <w:right w:val="nil"/>
            </w:tcBorders>
            <w:shd w:val="clear" w:color="auto" w:fill="auto"/>
            <w:noWrap/>
            <w:vAlign w:val="bottom"/>
            <w:hideMark/>
          </w:tcPr>
          <w:p w:rsidR="00613AC3" w:rsidRPr="00B61471" w:rsidRDefault="00613AC3" w:rsidP="00FC4DA3">
            <w:pPr>
              <w:rPr>
                <w:rFonts w:ascii="Verdana" w:hAnsi="Verdana"/>
                <w:color w:val="000000"/>
                <w:sz w:val="18"/>
                <w:szCs w:val="18"/>
                <w:lang w:val="nl-NL"/>
              </w:rPr>
            </w:pPr>
            <w:r w:rsidRPr="00B61471">
              <w:rPr>
                <w:rFonts w:ascii="Verdana" w:hAnsi="Verdana"/>
                <w:color w:val="000000"/>
                <w:sz w:val="18"/>
                <w:szCs w:val="18"/>
                <w:lang w:val="nl-NL"/>
              </w:rPr>
              <w:t> </w:t>
            </w:r>
          </w:p>
        </w:tc>
        <w:tc>
          <w:tcPr>
            <w:tcW w:w="992" w:type="dxa"/>
            <w:gridSpan w:val="3"/>
            <w:tcBorders>
              <w:top w:val="nil"/>
              <w:left w:val="nil"/>
              <w:bottom w:val="single" w:sz="8" w:space="0" w:color="auto"/>
              <w:right w:val="nil"/>
            </w:tcBorders>
            <w:shd w:val="clear" w:color="auto" w:fill="auto"/>
            <w:noWrap/>
            <w:vAlign w:val="bottom"/>
            <w:hideMark/>
          </w:tcPr>
          <w:p w:rsidR="00613AC3" w:rsidRPr="00B61471" w:rsidRDefault="00613AC3" w:rsidP="00FC4DA3">
            <w:pPr>
              <w:rPr>
                <w:rFonts w:ascii="Verdana" w:hAnsi="Verdana"/>
                <w:color w:val="000000"/>
                <w:sz w:val="18"/>
                <w:szCs w:val="18"/>
                <w:lang w:val="nl-NL"/>
              </w:rPr>
            </w:pPr>
            <w:r w:rsidRPr="00B61471">
              <w:rPr>
                <w:rFonts w:ascii="Verdana" w:hAnsi="Verdana"/>
                <w:color w:val="000000"/>
                <w:sz w:val="18"/>
                <w:szCs w:val="18"/>
                <w:lang w:val="nl-NL"/>
              </w:rPr>
              <w:t> </w:t>
            </w:r>
          </w:p>
        </w:tc>
        <w:tc>
          <w:tcPr>
            <w:tcW w:w="856" w:type="dxa"/>
            <w:tcBorders>
              <w:top w:val="nil"/>
              <w:left w:val="nil"/>
              <w:bottom w:val="single" w:sz="8" w:space="0" w:color="auto"/>
              <w:right w:val="nil"/>
            </w:tcBorders>
            <w:shd w:val="clear" w:color="auto" w:fill="auto"/>
            <w:noWrap/>
            <w:vAlign w:val="bottom"/>
            <w:hideMark/>
          </w:tcPr>
          <w:p w:rsidR="00613AC3" w:rsidRPr="00B61471" w:rsidRDefault="00613AC3" w:rsidP="00FC4DA3">
            <w:pPr>
              <w:rPr>
                <w:rFonts w:ascii="Verdana" w:hAnsi="Verdana"/>
                <w:color w:val="000000"/>
                <w:sz w:val="18"/>
                <w:szCs w:val="18"/>
                <w:lang w:val="nl-NL"/>
              </w:rPr>
            </w:pPr>
            <w:r w:rsidRPr="00B61471">
              <w:rPr>
                <w:rFonts w:ascii="Verdana" w:hAnsi="Verdana"/>
                <w:color w:val="000000"/>
                <w:sz w:val="18"/>
                <w:szCs w:val="18"/>
                <w:lang w:val="nl-NL"/>
              </w:rPr>
              <w:t> </w:t>
            </w:r>
          </w:p>
        </w:tc>
        <w:tc>
          <w:tcPr>
            <w:tcW w:w="987" w:type="dxa"/>
            <w:tcBorders>
              <w:top w:val="nil"/>
              <w:left w:val="nil"/>
              <w:bottom w:val="single" w:sz="8" w:space="0" w:color="auto"/>
              <w:right w:val="nil"/>
            </w:tcBorders>
            <w:shd w:val="clear" w:color="auto" w:fill="auto"/>
            <w:noWrap/>
            <w:vAlign w:val="bottom"/>
            <w:hideMark/>
          </w:tcPr>
          <w:p w:rsidR="00613AC3" w:rsidRPr="00B61471" w:rsidRDefault="00613AC3" w:rsidP="00FC4DA3">
            <w:pPr>
              <w:rPr>
                <w:rFonts w:ascii="Verdana" w:hAnsi="Verdana"/>
                <w:color w:val="000000"/>
                <w:sz w:val="18"/>
                <w:szCs w:val="18"/>
                <w:lang w:val="nl-NL"/>
              </w:rPr>
            </w:pPr>
            <w:r w:rsidRPr="00B61471">
              <w:rPr>
                <w:rFonts w:ascii="Verdana" w:hAnsi="Verdana"/>
                <w:color w:val="000000"/>
                <w:sz w:val="18"/>
                <w:szCs w:val="18"/>
                <w:lang w:val="nl-NL"/>
              </w:rPr>
              <w:t> </w:t>
            </w:r>
          </w:p>
        </w:tc>
        <w:tc>
          <w:tcPr>
            <w:tcW w:w="709" w:type="dxa"/>
            <w:tcBorders>
              <w:top w:val="nil"/>
              <w:left w:val="nil"/>
              <w:bottom w:val="single" w:sz="8" w:space="0" w:color="auto"/>
              <w:right w:val="nil"/>
            </w:tcBorders>
            <w:shd w:val="clear" w:color="auto" w:fill="auto"/>
            <w:noWrap/>
            <w:vAlign w:val="bottom"/>
            <w:hideMark/>
          </w:tcPr>
          <w:p w:rsidR="00613AC3" w:rsidRPr="00B61471" w:rsidRDefault="00613AC3" w:rsidP="00FC4DA3">
            <w:pPr>
              <w:rPr>
                <w:rFonts w:ascii="Verdana" w:hAnsi="Verdana"/>
                <w:color w:val="000000"/>
                <w:sz w:val="18"/>
                <w:szCs w:val="18"/>
                <w:lang w:val="nl-NL"/>
              </w:rPr>
            </w:pPr>
            <w:r w:rsidRPr="00B61471">
              <w:rPr>
                <w:rFonts w:ascii="Verdana" w:hAnsi="Verdana"/>
                <w:color w:val="000000"/>
                <w:sz w:val="18"/>
                <w:szCs w:val="18"/>
                <w:lang w:val="nl-NL"/>
              </w:rPr>
              <w:t> </w:t>
            </w:r>
          </w:p>
        </w:tc>
        <w:tc>
          <w:tcPr>
            <w:tcW w:w="850" w:type="dxa"/>
            <w:tcBorders>
              <w:top w:val="nil"/>
              <w:left w:val="nil"/>
              <w:bottom w:val="single" w:sz="8" w:space="0" w:color="auto"/>
              <w:right w:val="nil"/>
            </w:tcBorders>
            <w:shd w:val="clear" w:color="auto" w:fill="auto"/>
            <w:noWrap/>
            <w:vAlign w:val="bottom"/>
            <w:hideMark/>
          </w:tcPr>
          <w:p w:rsidR="00613AC3" w:rsidRPr="00B61471" w:rsidRDefault="00613AC3" w:rsidP="00FC4DA3">
            <w:pPr>
              <w:rPr>
                <w:rFonts w:ascii="Verdana" w:hAnsi="Verdana"/>
                <w:color w:val="000000"/>
                <w:sz w:val="18"/>
                <w:szCs w:val="18"/>
                <w:lang w:val="nl-NL"/>
              </w:rPr>
            </w:pPr>
            <w:r w:rsidRPr="00B61471">
              <w:rPr>
                <w:rFonts w:ascii="Verdana" w:hAnsi="Verdana"/>
                <w:color w:val="000000"/>
                <w:sz w:val="18"/>
                <w:szCs w:val="18"/>
                <w:lang w:val="nl-NL"/>
              </w:rPr>
              <w:t> </w:t>
            </w:r>
          </w:p>
        </w:tc>
        <w:tc>
          <w:tcPr>
            <w:tcW w:w="709" w:type="dxa"/>
            <w:tcBorders>
              <w:top w:val="nil"/>
              <w:left w:val="nil"/>
              <w:bottom w:val="single" w:sz="8" w:space="0" w:color="auto"/>
              <w:right w:val="nil"/>
            </w:tcBorders>
            <w:shd w:val="clear" w:color="auto" w:fill="auto"/>
            <w:noWrap/>
            <w:vAlign w:val="bottom"/>
            <w:hideMark/>
          </w:tcPr>
          <w:p w:rsidR="00613AC3" w:rsidRPr="00B61471" w:rsidRDefault="00613AC3" w:rsidP="00FC4DA3">
            <w:pPr>
              <w:rPr>
                <w:rFonts w:ascii="Verdana" w:hAnsi="Verdana"/>
                <w:color w:val="000000"/>
                <w:sz w:val="18"/>
                <w:szCs w:val="18"/>
                <w:lang w:val="nl-NL"/>
              </w:rPr>
            </w:pPr>
            <w:r w:rsidRPr="00B61471">
              <w:rPr>
                <w:rFonts w:ascii="Verdana" w:hAnsi="Verdana"/>
                <w:color w:val="000000"/>
                <w:sz w:val="18"/>
                <w:szCs w:val="18"/>
                <w:lang w:val="nl-NL"/>
              </w:rPr>
              <w:t> </w:t>
            </w:r>
          </w:p>
        </w:tc>
        <w:tc>
          <w:tcPr>
            <w:tcW w:w="992" w:type="dxa"/>
            <w:tcBorders>
              <w:top w:val="nil"/>
              <w:left w:val="nil"/>
              <w:bottom w:val="single" w:sz="8" w:space="0" w:color="auto"/>
              <w:right w:val="nil"/>
            </w:tcBorders>
            <w:shd w:val="clear" w:color="auto" w:fill="auto"/>
            <w:noWrap/>
            <w:vAlign w:val="bottom"/>
            <w:hideMark/>
          </w:tcPr>
          <w:p w:rsidR="00613AC3" w:rsidRPr="00B61471" w:rsidRDefault="00613AC3" w:rsidP="00FC4DA3">
            <w:pPr>
              <w:rPr>
                <w:rFonts w:ascii="Verdana" w:hAnsi="Verdana"/>
                <w:color w:val="000000"/>
                <w:sz w:val="18"/>
                <w:szCs w:val="18"/>
                <w:lang w:val="nl-NL"/>
              </w:rPr>
            </w:pPr>
            <w:r w:rsidRPr="00B61471">
              <w:rPr>
                <w:rFonts w:ascii="Verdana" w:hAnsi="Verdana"/>
                <w:color w:val="000000"/>
                <w:sz w:val="18"/>
                <w:szCs w:val="18"/>
                <w:lang w:val="nl-NL"/>
              </w:rPr>
              <w:t> </w:t>
            </w:r>
          </w:p>
        </w:tc>
      </w:tr>
    </w:tbl>
    <w:p w:rsidR="00613AC3" w:rsidRPr="00381FD5" w:rsidRDefault="00613AC3" w:rsidP="00613AC3">
      <w:pPr>
        <w:spacing w:line="276" w:lineRule="auto"/>
        <w:rPr>
          <w:rFonts w:ascii="Verdana" w:hAnsi="Verdana"/>
          <w:sz w:val="18"/>
          <w:szCs w:val="18"/>
        </w:rPr>
      </w:pPr>
      <w:r w:rsidRPr="00381FD5">
        <w:rPr>
          <w:rFonts w:ascii="Verdana" w:hAnsi="Verdana" w:cs="Arial"/>
          <w:b/>
          <w:sz w:val="18"/>
          <w:szCs w:val="18"/>
          <w:lang w:val="nl-NL"/>
        </w:rPr>
        <w:lastRenderedPageBreak/>
        <w:t>Toelichting</w:t>
      </w:r>
    </w:p>
    <w:p w:rsidR="00613AC3" w:rsidRPr="00381FD5" w:rsidRDefault="00613AC3" w:rsidP="00613AC3">
      <w:pPr>
        <w:spacing w:line="276" w:lineRule="auto"/>
        <w:rPr>
          <w:rFonts w:ascii="Verdana" w:hAnsi="Verdana" w:cs="Arial"/>
          <w:b/>
          <w:sz w:val="18"/>
          <w:szCs w:val="18"/>
          <w:lang w:val="nl-NL"/>
        </w:rPr>
      </w:pPr>
    </w:p>
    <w:p w:rsidR="00613AC3" w:rsidRDefault="00613AC3" w:rsidP="00613AC3">
      <w:pPr>
        <w:rPr>
          <w:rFonts w:ascii="Verdana" w:hAnsi="Verdana"/>
          <w:b/>
          <w:sz w:val="18"/>
          <w:szCs w:val="18"/>
        </w:rPr>
      </w:pPr>
      <w:r>
        <w:rPr>
          <w:rFonts w:ascii="Verdana" w:hAnsi="Verdana"/>
          <w:b/>
          <w:sz w:val="18"/>
          <w:szCs w:val="18"/>
        </w:rPr>
        <w:t>Verplichtingen en uitgaven</w:t>
      </w:r>
    </w:p>
    <w:p w:rsidR="00613AC3" w:rsidRPr="00381FD5" w:rsidRDefault="00613AC3" w:rsidP="00613AC3">
      <w:pPr>
        <w:rPr>
          <w:rFonts w:ascii="Verdana" w:hAnsi="Verdana"/>
          <w:b/>
          <w:sz w:val="18"/>
          <w:szCs w:val="18"/>
        </w:rPr>
      </w:pPr>
    </w:p>
    <w:p w:rsidR="00613AC3" w:rsidRPr="00381FD5" w:rsidRDefault="00613AC3" w:rsidP="00613AC3">
      <w:pPr>
        <w:rPr>
          <w:rFonts w:ascii="Verdana" w:hAnsi="Verdana"/>
          <w:i/>
          <w:sz w:val="18"/>
          <w:szCs w:val="18"/>
        </w:rPr>
      </w:pPr>
      <w:r>
        <w:rPr>
          <w:rFonts w:ascii="Verdana" w:hAnsi="Verdana"/>
          <w:i/>
          <w:sz w:val="18"/>
          <w:szCs w:val="18"/>
        </w:rPr>
        <w:t>U</w:t>
      </w:r>
      <w:r w:rsidRPr="00381FD5">
        <w:rPr>
          <w:rFonts w:ascii="Verdana" w:hAnsi="Verdana"/>
          <w:i/>
          <w:sz w:val="18"/>
          <w:szCs w:val="18"/>
        </w:rPr>
        <w:t>itgaven ( + € 195,4 mln.)</w:t>
      </w:r>
    </w:p>
    <w:p w:rsidR="00613AC3" w:rsidRPr="00381FD5" w:rsidRDefault="00613AC3" w:rsidP="00613AC3">
      <w:pPr>
        <w:rPr>
          <w:rFonts w:ascii="Verdana" w:hAnsi="Verdana"/>
          <w:sz w:val="18"/>
          <w:szCs w:val="18"/>
        </w:rPr>
      </w:pPr>
      <w:r w:rsidRPr="00381FD5">
        <w:rPr>
          <w:rFonts w:ascii="Verdana" w:hAnsi="Verdana"/>
          <w:sz w:val="18"/>
          <w:szCs w:val="18"/>
        </w:rPr>
        <w:t>De mutatie op de uitgaven betreft een saldopost van de volgende mutaties:</w:t>
      </w:r>
    </w:p>
    <w:p w:rsidR="00613AC3" w:rsidRPr="00381FD5" w:rsidRDefault="00613AC3" w:rsidP="00613AC3">
      <w:pPr>
        <w:pStyle w:val="Lijstalinea"/>
        <w:numPr>
          <w:ilvl w:val="0"/>
          <w:numId w:val="43"/>
        </w:numPr>
      </w:pPr>
      <w:r w:rsidRPr="00381FD5">
        <w:t xml:space="preserve">Voor de uitvoering van de Investeringsagenda </w:t>
      </w:r>
      <w:r>
        <w:t>is vanuit de</w:t>
      </w:r>
      <w:r w:rsidRPr="00381FD5">
        <w:t xml:space="preserve"> Aanvullende Post</w:t>
      </w:r>
      <w:r>
        <w:t xml:space="preserve"> €</w:t>
      </w:r>
      <w:r w:rsidRPr="00381FD5">
        <w:t xml:space="preserve"> </w:t>
      </w:r>
      <w:r>
        <w:t>80,6 mln.</w:t>
      </w:r>
      <w:r w:rsidRPr="00381FD5">
        <w:t xml:space="preserve"> voor de instroom van nieuwe medewerkers en innovat</w:t>
      </w:r>
      <w:r>
        <w:t xml:space="preserve">ieve projecten overgeheveld </w:t>
      </w:r>
      <w:r w:rsidRPr="00381FD5">
        <w:t>naar het artikel van de B</w:t>
      </w:r>
      <w:r>
        <w:t>elastingdienst. Daarnaast is € 53,3 mln.  inzake de vertrekregeling overgeheveld vanuit artikel 10</w:t>
      </w:r>
      <w:r w:rsidRPr="00381FD5">
        <w:t xml:space="preserve"> (+ € 133,9 mln</w:t>
      </w:r>
      <w:r>
        <w:t>.);</w:t>
      </w:r>
      <w:r>
        <w:tab/>
      </w:r>
    </w:p>
    <w:p w:rsidR="00613AC3" w:rsidRPr="00381FD5" w:rsidRDefault="00613AC3" w:rsidP="00613AC3">
      <w:pPr>
        <w:pStyle w:val="Lijstalinea"/>
        <w:numPr>
          <w:ilvl w:val="0"/>
          <w:numId w:val="43"/>
        </w:numPr>
      </w:pPr>
      <w:r w:rsidRPr="00381FD5">
        <w:t>Er zijn</w:t>
      </w:r>
      <w:r>
        <w:t xml:space="preserve"> daarbovenop extra</w:t>
      </w:r>
      <w:r w:rsidRPr="00381FD5">
        <w:t xml:space="preserve"> middelen vrijgemaakt binnen de begroting van Financiën</w:t>
      </w:r>
      <w:r w:rsidRPr="008D654A">
        <w:t xml:space="preserve"> </w:t>
      </w:r>
      <w:r w:rsidRPr="00381FD5">
        <w:t>voor</w:t>
      </w:r>
      <w:r>
        <w:t xml:space="preserve"> het aannemen van personeel om daarmee de continuïteit van het primaire proces te borgen.</w:t>
      </w:r>
      <w:r w:rsidRPr="00381FD5">
        <w:t xml:space="preserve"> </w:t>
      </w:r>
      <w:r>
        <w:t xml:space="preserve">Hiermee kunnen </w:t>
      </w:r>
      <w:r w:rsidRPr="00381FD5">
        <w:t xml:space="preserve"> in 2017 490 FTE</w:t>
      </w:r>
      <w:r>
        <w:t xml:space="preserve"> worden geworven</w:t>
      </w:r>
      <w:r w:rsidRPr="00381FD5">
        <w:t xml:space="preserve"> voor </w:t>
      </w:r>
      <w:proofErr w:type="spellStart"/>
      <w:r w:rsidRPr="00381FD5">
        <w:t>bedrijfskritische</w:t>
      </w:r>
      <w:proofErr w:type="spellEnd"/>
      <w:r w:rsidRPr="00381FD5">
        <w:t xml:space="preserve"> functies, zie Kamerstukken II 2016-2017 31066 nr. 33</w:t>
      </w:r>
      <w:r w:rsidRPr="00381FD5">
        <w:rPr>
          <w:i/>
        </w:rPr>
        <w:t>1</w:t>
      </w:r>
      <w:r w:rsidRPr="00381FD5">
        <w:t xml:space="preserve"> (+ € 5 mln.);</w:t>
      </w:r>
    </w:p>
    <w:p w:rsidR="00613AC3" w:rsidRPr="00381FD5" w:rsidRDefault="00613AC3" w:rsidP="00613AC3">
      <w:pPr>
        <w:pStyle w:val="Lijstalinea"/>
        <w:numPr>
          <w:ilvl w:val="0"/>
          <w:numId w:val="43"/>
        </w:numPr>
      </w:pPr>
      <w:r>
        <w:t>Extra middelen om (ICT)-</w:t>
      </w:r>
      <w:r w:rsidRPr="00381FD5">
        <w:t xml:space="preserve">systemen en processen robuuster te maken (+ € 35 mln.); </w:t>
      </w:r>
    </w:p>
    <w:p w:rsidR="00613AC3" w:rsidRPr="00381FD5" w:rsidRDefault="00613AC3" w:rsidP="00613AC3">
      <w:pPr>
        <w:pStyle w:val="Lijstalinea"/>
        <w:numPr>
          <w:ilvl w:val="0"/>
          <w:numId w:val="43"/>
        </w:numPr>
      </w:pPr>
      <w:r>
        <w:t>Additionele middelen voor IV-</w:t>
      </w:r>
      <w:r w:rsidRPr="00381FD5">
        <w:t>uitgaven ten behoeve van de continuïteit van het primaire proces (+ €</w:t>
      </w:r>
      <w:r>
        <w:t xml:space="preserve"> </w:t>
      </w:r>
      <w:r w:rsidRPr="00381FD5">
        <w:t>10,9 mln.);</w:t>
      </w:r>
    </w:p>
    <w:p w:rsidR="00613AC3" w:rsidRPr="00381FD5" w:rsidRDefault="00613AC3" w:rsidP="00613AC3">
      <w:pPr>
        <w:pStyle w:val="Lijstalinea"/>
        <w:numPr>
          <w:ilvl w:val="0"/>
          <w:numId w:val="43"/>
        </w:numPr>
      </w:pPr>
      <w:r w:rsidRPr="00381FD5">
        <w:t xml:space="preserve">Een </w:t>
      </w:r>
      <w:proofErr w:type="spellStart"/>
      <w:r>
        <w:t>budgetneutrale</w:t>
      </w:r>
      <w:proofErr w:type="spellEnd"/>
      <w:r>
        <w:t xml:space="preserve"> </w:t>
      </w:r>
      <w:r w:rsidRPr="00381FD5">
        <w:t>desaldering in verband met de lagere ontvangsten kosten vervolging. Zie ook de toelichting bij opbrengsten Kosten vervolging (- € 20 mln.);</w:t>
      </w:r>
    </w:p>
    <w:p w:rsidR="00613AC3" w:rsidRPr="00381FD5" w:rsidRDefault="00613AC3" w:rsidP="00613AC3">
      <w:pPr>
        <w:pStyle w:val="Lijstalinea"/>
        <w:numPr>
          <w:ilvl w:val="0"/>
          <w:numId w:val="43"/>
        </w:numPr>
      </w:pPr>
      <w:r w:rsidRPr="00381FD5">
        <w:t xml:space="preserve">In 2016 was een </w:t>
      </w:r>
      <w:proofErr w:type="spellStart"/>
      <w:r w:rsidRPr="00381FD5">
        <w:t>onderuitputting</w:t>
      </w:r>
      <w:proofErr w:type="spellEnd"/>
      <w:r w:rsidRPr="00381FD5">
        <w:t xml:space="preserve"> op het </w:t>
      </w:r>
      <w:proofErr w:type="spellStart"/>
      <w:r w:rsidRPr="00381FD5">
        <w:t>apparaatbudget</w:t>
      </w:r>
      <w:proofErr w:type="spellEnd"/>
      <w:r w:rsidRPr="00381FD5">
        <w:t xml:space="preserve"> van de Belastingdienst aan de orde. Conform de gebruikelijke systematiek, is een deel hiervan aan de begroting van de Belastingdienst in 2017 toegekend (+ € 30 mln.);</w:t>
      </w:r>
    </w:p>
    <w:p w:rsidR="00613AC3" w:rsidRPr="00381FD5" w:rsidRDefault="00613AC3" w:rsidP="00613AC3">
      <w:pPr>
        <w:pStyle w:val="Lijstalinea"/>
        <w:numPr>
          <w:ilvl w:val="0"/>
          <w:numId w:val="42"/>
        </w:numPr>
      </w:pPr>
      <w:r w:rsidRPr="00381FD5">
        <w:t>Interdepartementale overboekingen en overige mutaties (per saldo + € 0,8 mln.).</w:t>
      </w:r>
    </w:p>
    <w:p w:rsidR="00613AC3" w:rsidRPr="0020238C" w:rsidRDefault="00613AC3" w:rsidP="00613AC3">
      <w:pPr>
        <w:rPr>
          <w:rFonts w:ascii="Verdana" w:hAnsi="Verdana"/>
          <w:sz w:val="18"/>
          <w:szCs w:val="18"/>
        </w:rPr>
      </w:pPr>
      <w:r w:rsidRPr="0020238C">
        <w:rPr>
          <w:rFonts w:ascii="Verdana" w:hAnsi="Verdana"/>
          <w:sz w:val="18"/>
          <w:szCs w:val="18"/>
        </w:rPr>
        <w:t>Daarnaast heeft een budgetneutrale herschikking van de budgetten op artikelonderdeelniveau plaatsgevonden. De budgetten op artikelonderdeelniveau worden periodiek herijkt om recht te doen aan de dynamiek in de uitvoering. Een van deze herijking is de presentatie van de uitgaven aan Logius. Bij Ontwerpwet 2017 stonden deze onder apparaatsuitgaven gepresenteerd als ICT uitgaven. Echter, om betere aansluiting te krijgen bij de rijksbegrotingvoorschriften zijn deze uitgaven bij de 1</w:t>
      </w:r>
      <w:r w:rsidRPr="0020238C">
        <w:rPr>
          <w:rFonts w:ascii="Verdana" w:hAnsi="Verdana"/>
          <w:sz w:val="18"/>
          <w:szCs w:val="18"/>
          <w:vertAlign w:val="superscript"/>
        </w:rPr>
        <w:t>e</w:t>
      </w:r>
      <w:r w:rsidRPr="0020238C">
        <w:rPr>
          <w:rFonts w:ascii="Verdana" w:hAnsi="Verdana"/>
          <w:sz w:val="18"/>
          <w:szCs w:val="18"/>
        </w:rPr>
        <w:t xml:space="preserve"> suppletoire apart gepresenteerd als bijdrage agentschappen onder programma uitgaven.</w:t>
      </w:r>
    </w:p>
    <w:p w:rsidR="00613AC3" w:rsidRPr="0020238C" w:rsidRDefault="00613AC3" w:rsidP="00613AC3">
      <w:pPr>
        <w:rPr>
          <w:rFonts w:ascii="Verdana" w:hAnsi="Verdana"/>
          <w:b/>
          <w:sz w:val="18"/>
          <w:szCs w:val="18"/>
          <w:lang w:val="nl-NL"/>
        </w:rPr>
      </w:pPr>
    </w:p>
    <w:p w:rsidR="00613AC3" w:rsidRDefault="00613AC3" w:rsidP="00613AC3">
      <w:pPr>
        <w:rPr>
          <w:rFonts w:ascii="Verdana" w:hAnsi="Verdana"/>
          <w:b/>
          <w:sz w:val="18"/>
          <w:szCs w:val="18"/>
        </w:rPr>
      </w:pPr>
      <w:r w:rsidRPr="00381FD5">
        <w:rPr>
          <w:rFonts w:ascii="Verdana" w:hAnsi="Verdana"/>
          <w:b/>
          <w:sz w:val="18"/>
          <w:szCs w:val="18"/>
        </w:rPr>
        <w:t>Ontvangsten</w:t>
      </w:r>
    </w:p>
    <w:p w:rsidR="00613AC3" w:rsidRDefault="00613AC3" w:rsidP="00613AC3">
      <w:pPr>
        <w:spacing w:before="100" w:beforeAutospacing="1" w:after="100" w:afterAutospacing="1"/>
        <w:rPr>
          <w:rFonts w:ascii="Verdana" w:hAnsi="Verdana"/>
          <w:sz w:val="18"/>
          <w:szCs w:val="18"/>
          <w:lang w:val="nl-NL"/>
        </w:rPr>
      </w:pPr>
      <w:r w:rsidRPr="00381FD5">
        <w:rPr>
          <w:rFonts w:ascii="Verdana" w:hAnsi="Verdana"/>
          <w:i/>
          <w:sz w:val="18"/>
          <w:szCs w:val="18"/>
          <w:lang w:val="nl-NL"/>
        </w:rPr>
        <w:t>Belast</w:t>
      </w:r>
      <w:r>
        <w:rPr>
          <w:rFonts w:ascii="Verdana" w:hAnsi="Verdana"/>
          <w:i/>
          <w:sz w:val="18"/>
          <w:szCs w:val="18"/>
          <w:lang w:val="nl-NL"/>
        </w:rPr>
        <w:t>ingontvangsten (+ € 4,6 mld.)</w:t>
      </w:r>
      <w:r>
        <w:rPr>
          <w:rFonts w:ascii="Verdana" w:hAnsi="Verdana"/>
          <w:i/>
          <w:sz w:val="18"/>
          <w:szCs w:val="18"/>
          <w:lang w:val="nl-NL"/>
        </w:rPr>
        <w:br/>
      </w:r>
      <w:r w:rsidRPr="00381FD5">
        <w:rPr>
          <w:rFonts w:ascii="Verdana" w:hAnsi="Verdana"/>
          <w:sz w:val="18"/>
          <w:szCs w:val="18"/>
          <w:lang w:val="nl-NL"/>
        </w:rPr>
        <w:t>In de Voorjaarsnota 201</w:t>
      </w:r>
      <w:r>
        <w:rPr>
          <w:rFonts w:ascii="Verdana" w:hAnsi="Verdana"/>
          <w:sz w:val="18"/>
          <w:szCs w:val="18"/>
          <w:lang w:val="nl-NL"/>
        </w:rPr>
        <w:t>7</w:t>
      </w:r>
      <w:r w:rsidRPr="00381FD5">
        <w:rPr>
          <w:rFonts w:ascii="Verdana" w:hAnsi="Verdana"/>
          <w:sz w:val="18"/>
          <w:szCs w:val="18"/>
          <w:lang w:val="nl-NL"/>
        </w:rPr>
        <w:t xml:space="preserve"> worden de mutaties van de belastingontvangsten toegelicht. De aansluiting met de bedragen in de begrotingstoelichting (artikel 1 Belastingen, tabel budgettaire gevolgen van beleid) ziet er als volgt uit:</w:t>
      </w:r>
    </w:p>
    <w:tbl>
      <w:tblPr>
        <w:tblpPr w:leftFromText="141" w:rightFromText="141" w:vertAnchor="text"/>
        <w:tblW w:w="6365" w:type="dxa"/>
        <w:tblCellMar>
          <w:left w:w="0" w:type="dxa"/>
          <w:right w:w="0" w:type="dxa"/>
        </w:tblCellMar>
        <w:tblLook w:val="04A0" w:firstRow="1" w:lastRow="0" w:firstColumn="1" w:lastColumn="0" w:noHBand="0" w:noVBand="1"/>
      </w:tblPr>
      <w:tblGrid>
        <w:gridCol w:w="2168"/>
        <w:gridCol w:w="1561"/>
        <w:gridCol w:w="1318"/>
        <w:gridCol w:w="1318"/>
      </w:tblGrid>
      <w:tr w:rsidR="00613AC3" w:rsidRPr="003D60A0" w:rsidTr="00FC4DA3">
        <w:trPr>
          <w:trHeight w:val="463"/>
        </w:trPr>
        <w:tc>
          <w:tcPr>
            <w:tcW w:w="216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613AC3" w:rsidRPr="003D60A0" w:rsidRDefault="00613AC3" w:rsidP="00FC4DA3">
            <w:pPr>
              <w:rPr>
                <w:rFonts w:ascii="Verdana" w:eastAsiaTheme="minorHAnsi" w:hAnsi="Verdana" w:cs="Calibri"/>
                <w:b/>
                <w:bCs/>
                <w:color w:val="000000"/>
                <w:sz w:val="14"/>
                <w:szCs w:val="14"/>
              </w:rPr>
            </w:pPr>
            <w:r w:rsidRPr="003D60A0">
              <w:rPr>
                <w:b/>
                <w:bCs/>
                <w:color w:val="000000"/>
                <w:sz w:val="14"/>
                <w:szCs w:val="14"/>
              </w:rPr>
              <w:t> </w:t>
            </w:r>
          </w:p>
        </w:tc>
        <w:tc>
          <w:tcPr>
            <w:tcW w:w="156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613AC3" w:rsidRPr="003D60A0" w:rsidRDefault="00613AC3" w:rsidP="00FC4DA3">
            <w:pPr>
              <w:jc w:val="center"/>
              <w:rPr>
                <w:rFonts w:ascii="Verdana" w:eastAsiaTheme="minorHAnsi" w:hAnsi="Verdana" w:cs="Calibri"/>
                <w:b/>
                <w:bCs/>
                <w:color w:val="000000"/>
                <w:sz w:val="14"/>
                <w:szCs w:val="14"/>
              </w:rPr>
            </w:pPr>
            <w:r w:rsidRPr="003D60A0">
              <w:rPr>
                <w:b/>
                <w:bCs/>
                <w:color w:val="000000"/>
                <w:sz w:val="14"/>
                <w:szCs w:val="14"/>
              </w:rPr>
              <w:t xml:space="preserve">Stand vastgestelde 2017 (1) </w:t>
            </w:r>
          </w:p>
        </w:tc>
        <w:tc>
          <w:tcPr>
            <w:tcW w:w="1318" w:type="dxa"/>
            <w:tcBorders>
              <w:top w:val="single" w:sz="8" w:space="0" w:color="auto"/>
              <w:left w:val="nil"/>
              <w:bottom w:val="single" w:sz="8" w:space="0" w:color="auto"/>
              <w:right w:val="single" w:sz="8" w:space="0" w:color="auto"/>
            </w:tcBorders>
            <w:hideMark/>
          </w:tcPr>
          <w:p w:rsidR="00613AC3" w:rsidRPr="003D60A0" w:rsidRDefault="00613AC3" w:rsidP="00FC4DA3">
            <w:pPr>
              <w:jc w:val="center"/>
              <w:rPr>
                <w:rFonts w:ascii="Verdana" w:eastAsiaTheme="minorHAnsi" w:hAnsi="Verdana" w:cs="Calibri"/>
                <w:b/>
                <w:bCs/>
                <w:color w:val="000000"/>
                <w:sz w:val="14"/>
                <w:szCs w:val="14"/>
              </w:rPr>
            </w:pPr>
            <w:r w:rsidRPr="003D60A0">
              <w:rPr>
                <w:b/>
                <w:bCs/>
                <w:color w:val="000000"/>
                <w:sz w:val="14"/>
                <w:szCs w:val="14"/>
              </w:rPr>
              <w:t>Mutaties 1</w:t>
            </w:r>
            <w:r w:rsidRPr="003D60A0">
              <w:rPr>
                <w:b/>
                <w:bCs/>
                <w:color w:val="000000"/>
                <w:sz w:val="14"/>
                <w:szCs w:val="14"/>
                <w:vertAlign w:val="superscript"/>
              </w:rPr>
              <w:t>e</w:t>
            </w:r>
            <w:r w:rsidRPr="003D60A0">
              <w:rPr>
                <w:b/>
                <w:bCs/>
                <w:color w:val="000000"/>
                <w:sz w:val="14"/>
                <w:szCs w:val="14"/>
              </w:rPr>
              <w:t xml:space="preserve"> suppletoire</w:t>
            </w:r>
            <w:r w:rsidRPr="003D60A0">
              <w:rPr>
                <w:b/>
                <w:bCs/>
                <w:sz w:val="14"/>
                <w:szCs w:val="14"/>
              </w:rPr>
              <w:t xml:space="preserve"> (2)</w:t>
            </w:r>
          </w:p>
        </w:tc>
        <w:tc>
          <w:tcPr>
            <w:tcW w:w="131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613AC3" w:rsidRPr="003D60A0" w:rsidRDefault="00613AC3" w:rsidP="00FC4DA3">
            <w:pPr>
              <w:jc w:val="center"/>
              <w:rPr>
                <w:rFonts w:ascii="Verdana" w:eastAsiaTheme="minorHAnsi" w:hAnsi="Verdana" w:cs="Calibri"/>
                <w:b/>
                <w:bCs/>
                <w:color w:val="000000"/>
                <w:sz w:val="14"/>
                <w:szCs w:val="14"/>
              </w:rPr>
            </w:pPr>
            <w:r w:rsidRPr="003D60A0">
              <w:rPr>
                <w:b/>
                <w:bCs/>
                <w:color w:val="000000"/>
                <w:sz w:val="14"/>
                <w:szCs w:val="14"/>
              </w:rPr>
              <w:t>Stand 1ste suppletoire begroting (3) = (1) + (2)</w:t>
            </w:r>
          </w:p>
        </w:tc>
      </w:tr>
      <w:tr w:rsidR="00613AC3" w:rsidRPr="003D60A0" w:rsidTr="00FC4DA3">
        <w:trPr>
          <w:trHeight w:val="275"/>
        </w:trPr>
        <w:tc>
          <w:tcPr>
            <w:tcW w:w="21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13AC3" w:rsidRPr="003D60A0" w:rsidRDefault="00613AC3" w:rsidP="00FC4DA3">
            <w:pPr>
              <w:rPr>
                <w:rFonts w:ascii="Verdana" w:eastAsiaTheme="minorHAnsi" w:hAnsi="Verdana" w:cs="Calibri"/>
                <w:color w:val="000000"/>
                <w:sz w:val="14"/>
                <w:szCs w:val="14"/>
              </w:rPr>
            </w:pPr>
            <w:r w:rsidRPr="003D60A0">
              <w:rPr>
                <w:color w:val="000000"/>
                <w:sz w:val="14"/>
                <w:szCs w:val="14"/>
              </w:rPr>
              <w:t>Totaal belastingontvangsten</w:t>
            </w:r>
          </w:p>
        </w:tc>
        <w:tc>
          <w:tcPr>
            <w:tcW w:w="156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13AC3" w:rsidRPr="003D60A0" w:rsidRDefault="00613AC3" w:rsidP="00FC4DA3">
            <w:pPr>
              <w:jc w:val="right"/>
              <w:rPr>
                <w:rFonts w:eastAsiaTheme="minorHAnsi" w:cs="Arial"/>
                <w:color w:val="000000"/>
                <w:sz w:val="14"/>
                <w:szCs w:val="14"/>
              </w:rPr>
            </w:pPr>
            <w:r w:rsidRPr="003D60A0">
              <w:rPr>
                <w:sz w:val="14"/>
                <w:szCs w:val="14"/>
              </w:rPr>
              <w:t>159.979.411</w:t>
            </w:r>
          </w:p>
        </w:tc>
        <w:tc>
          <w:tcPr>
            <w:tcW w:w="1318" w:type="dxa"/>
            <w:tcBorders>
              <w:top w:val="nil"/>
              <w:left w:val="nil"/>
              <w:bottom w:val="single" w:sz="8" w:space="0" w:color="auto"/>
              <w:right w:val="single" w:sz="8" w:space="0" w:color="auto"/>
            </w:tcBorders>
            <w:vAlign w:val="bottom"/>
            <w:hideMark/>
          </w:tcPr>
          <w:p w:rsidR="00613AC3" w:rsidRPr="00C15388" w:rsidRDefault="00613AC3" w:rsidP="00FC4DA3">
            <w:pPr>
              <w:jc w:val="right"/>
              <w:rPr>
                <w:sz w:val="14"/>
                <w:szCs w:val="14"/>
              </w:rPr>
            </w:pPr>
            <w:r w:rsidRPr="00C15388">
              <w:rPr>
                <w:sz w:val="14"/>
                <w:szCs w:val="14"/>
              </w:rPr>
              <w:t xml:space="preserve"> 5.302.725 </w:t>
            </w:r>
          </w:p>
        </w:tc>
        <w:tc>
          <w:tcPr>
            <w:tcW w:w="131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13AC3" w:rsidRPr="00C15388" w:rsidRDefault="00613AC3" w:rsidP="00FC4DA3">
            <w:pPr>
              <w:jc w:val="right"/>
              <w:rPr>
                <w:sz w:val="14"/>
                <w:szCs w:val="14"/>
              </w:rPr>
            </w:pPr>
            <w:r w:rsidRPr="00C15388">
              <w:rPr>
                <w:sz w:val="14"/>
                <w:szCs w:val="14"/>
              </w:rPr>
              <w:t xml:space="preserve"> 165.282.136 </w:t>
            </w:r>
          </w:p>
        </w:tc>
      </w:tr>
      <w:tr w:rsidR="00613AC3" w:rsidRPr="003D60A0" w:rsidTr="00FC4DA3">
        <w:trPr>
          <w:trHeight w:val="275"/>
        </w:trPr>
        <w:tc>
          <w:tcPr>
            <w:tcW w:w="21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13AC3" w:rsidRPr="003D60A0" w:rsidRDefault="00613AC3" w:rsidP="00FC4DA3">
            <w:pPr>
              <w:rPr>
                <w:rFonts w:ascii="Verdana" w:eastAsiaTheme="minorHAnsi" w:hAnsi="Verdana" w:cs="Calibri"/>
                <w:color w:val="000000"/>
                <w:sz w:val="14"/>
                <w:szCs w:val="14"/>
              </w:rPr>
            </w:pPr>
            <w:r w:rsidRPr="003D60A0">
              <w:rPr>
                <w:color w:val="000000"/>
                <w:sz w:val="14"/>
                <w:szCs w:val="14"/>
              </w:rPr>
              <w:t>-/- Afdracht Gemeentefonds</w:t>
            </w:r>
          </w:p>
        </w:tc>
        <w:tc>
          <w:tcPr>
            <w:tcW w:w="156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13AC3" w:rsidRPr="003D60A0" w:rsidRDefault="00613AC3" w:rsidP="00FC4DA3">
            <w:pPr>
              <w:jc w:val="right"/>
              <w:rPr>
                <w:rFonts w:eastAsiaTheme="minorHAnsi" w:cs="Arial"/>
                <w:color w:val="000000"/>
                <w:sz w:val="14"/>
                <w:szCs w:val="14"/>
              </w:rPr>
            </w:pPr>
            <w:r w:rsidRPr="003D60A0">
              <w:rPr>
                <w:sz w:val="14"/>
                <w:szCs w:val="14"/>
              </w:rPr>
              <w:t>27.1</w:t>
            </w:r>
            <w:r>
              <w:rPr>
                <w:sz w:val="14"/>
                <w:szCs w:val="14"/>
              </w:rPr>
              <w:t>9</w:t>
            </w:r>
            <w:r w:rsidRPr="003D60A0">
              <w:rPr>
                <w:sz w:val="14"/>
                <w:szCs w:val="14"/>
              </w:rPr>
              <w:t>3.169</w:t>
            </w:r>
          </w:p>
        </w:tc>
        <w:tc>
          <w:tcPr>
            <w:tcW w:w="1318" w:type="dxa"/>
            <w:tcBorders>
              <w:top w:val="nil"/>
              <w:left w:val="nil"/>
              <w:bottom w:val="single" w:sz="8" w:space="0" w:color="auto"/>
              <w:right w:val="single" w:sz="8" w:space="0" w:color="auto"/>
            </w:tcBorders>
            <w:vAlign w:val="bottom"/>
            <w:hideMark/>
          </w:tcPr>
          <w:p w:rsidR="00613AC3" w:rsidRPr="00C15388" w:rsidRDefault="00613AC3" w:rsidP="00FC4DA3">
            <w:pPr>
              <w:jc w:val="right"/>
              <w:rPr>
                <w:sz w:val="14"/>
                <w:szCs w:val="14"/>
              </w:rPr>
            </w:pPr>
            <w:r>
              <w:rPr>
                <w:sz w:val="14"/>
                <w:szCs w:val="14"/>
              </w:rPr>
              <w:t>609.714</w:t>
            </w:r>
            <w:r w:rsidRPr="00C15388">
              <w:rPr>
                <w:sz w:val="14"/>
                <w:szCs w:val="14"/>
              </w:rPr>
              <w:t xml:space="preserve"> </w:t>
            </w:r>
          </w:p>
        </w:tc>
        <w:tc>
          <w:tcPr>
            <w:tcW w:w="131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13AC3" w:rsidRPr="00C15388" w:rsidRDefault="00613AC3" w:rsidP="00FC4DA3">
            <w:pPr>
              <w:jc w:val="right"/>
              <w:rPr>
                <w:sz w:val="14"/>
                <w:szCs w:val="14"/>
              </w:rPr>
            </w:pPr>
            <w:r>
              <w:rPr>
                <w:sz w:val="14"/>
                <w:szCs w:val="14"/>
              </w:rPr>
              <w:t>27.802.883</w:t>
            </w:r>
          </w:p>
        </w:tc>
      </w:tr>
      <w:tr w:rsidR="00613AC3" w:rsidRPr="003D60A0" w:rsidTr="00FC4DA3">
        <w:trPr>
          <w:trHeight w:val="275"/>
        </w:trPr>
        <w:tc>
          <w:tcPr>
            <w:tcW w:w="21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13AC3" w:rsidRPr="003D60A0" w:rsidRDefault="00613AC3" w:rsidP="00FC4DA3">
            <w:pPr>
              <w:rPr>
                <w:rFonts w:ascii="Verdana" w:eastAsiaTheme="minorHAnsi" w:hAnsi="Verdana" w:cs="Calibri"/>
                <w:color w:val="000000"/>
                <w:sz w:val="14"/>
                <w:szCs w:val="14"/>
              </w:rPr>
            </w:pPr>
            <w:r w:rsidRPr="003D60A0">
              <w:rPr>
                <w:color w:val="000000"/>
                <w:sz w:val="14"/>
                <w:szCs w:val="14"/>
              </w:rPr>
              <w:t>-/- Afdracht Provinciefonds</w:t>
            </w:r>
          </w:p>
        </w:tc>
        <w:tc>
          <w:tcPr>
            <w:tcW w:w="156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13AC3" w:rsidRPr="003D60A0" w:rsidRDefault="00613AC3" w:rsidP="00FC4DA3">
            <w:pPr>
              <w:jc w:val="right"/>
              <w:rPr>
                <w:rFonts w:eastAsiaTheme="minorHAnsi" w:cs="Arial"/>
                <w:color w:val="000000"/>
                <w:sz w:val="14"/>
                <w:szCs w:val="14"/>
              </w:rPr>
            </w:pPr>
            <w:r w:rsidRPr="003D60A0">
              <w:rPr>
                <w:sz w:val="14"/>
                <w:szCs w:val="14"/>
              </w:rPr>
              <w:t>2.199.585</w:t>
            </w:r>
          </w:p>
        </w:tc>
        <w:tc>
          <w:tcPr>
            <w:tcW w:w="1318" w:type="dxa"/>
            <w:tcBorders>
              <w:top w:val="nil"/>
              <w:left w:val="nil"/>
              <w:bottom w:val="single" w:sz="8" w:space="0" w:color="auto"/>
              <w:right w:val="single" w:sz="8" w:space="0" w:color="auto"/>
            </w:tcBorders>
            <w:vAlign w:val="bottom"/>
            <w:hideMark/>
          </w:tcPr>
          <w:p w:rsidR="00613AC3" w:rsidRPr="00C15388" w:rsidRDefault="00613AC3" w:rsidP="00FC4DA3">
            <w:pPr>
              <w:jc w:val="right"/>
              <w:rPr>
                <w:sz w:val="14"/>
                <w:szCs w:val="14"/>
              </w:rPr>
            </w:pPr>
            <w:r w:rsidRPr="00C15388">
              <w:rPr>
                <w:sz w:val="14"/>
                <w:szCs w:val="14"/>
              </w:rPr>
              <w:t xml:space="preserve"> 85.639 </w:t>
            </w:r>
          </w:p>
        </w:tc>
        <w:tc>
          <w:tcPr>
            <w:tcW w:w="131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13AC3" w:rsidRPr="00C15388" w:rsidRDefault="00613AC3" w:rsidP="00FC4DA3">
            <w:pPr>
              <w:jc w:val="right"/>
              <w:rPr>
                <w:sz w:val="14"/>
                <w:szCs w:val="14"/>
              </w:rPr>
            </w:pPr>
            <w:r w:rsidRPr="00C15388">
              <w:rPr>
                <w:sz w:val="14"/>
                <w:szCs w:val="14"/>
              </w:rPr>
              <w:t xml:space="preserve"> 2.285.224 </w:t>
            </w:r>
          </w:p>
        </w:tc>
      </w:tr>
      <w:tr w:rsidR="00613AC3" w:rsidRPr="003D60A0" w:rsidTr="00FC4DA3">
        <w:trPr>
          <w:trHeight w:val="275"/>
        </w:trPr>
        <w:tc>
          <w:tcPr>
            <w:tcW w:w="21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13AC3" w:rsidRPr="003D60A0" w:rsidRDefault="00613AC3" w:rsidP="00FC4DA3">
            <w:pPr>
              <w:rPr>
                <w:rFonts w:ascii="Verdana" w:eastAsiaTheme="minorHAnsi" w:hAnsi="Verdana" w:cs="Calibri"/>
                <w:color w:val="000000"/>
                <w:sz w:val="14"/>
                <w:szCs w:val="14"/>
              </w:rPr>
            </w:pPr>
            <w:r w:rsidRPr="003D60A0">
              <w:rPr>
                <w:color w:val="000000"/>
                <w:sz w:val="14"/>
                <w:szCs w:val="14"/>
              </w:rPr>
              <w:t>-/- Afdracht BTW-Compensatiefonds</w:t>
            </w:r>
          </w:p>
        </w:tc>
        <w:tc>
          <w:tcPr>
            <w:tcW w:w="156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13AC3" w:rsidRPr="003D60A0" w:rsidRDefault="00613AC3" w:rsidP="00FC4DA3">
            <w:pPr>
              <w:jc w:val="right"/>
              <w:rPr>
                <w:rFonts w:eastAsiaTheme="minorHAnsi" w:cs="Arial"/>
                <w:color w:val="000000"/>
                <w:sz w:val="14"/>
                <w:szCs w:val="14"/>
              </w:rPr>
            </w:pPr>
            <w:r w:rsidRPr="003D60A0">
              <w:rPr>
                <w:sz w:val="14"/>
                <w:szCs w:val="14"/>
              </w:rPr>
              <w:t>2.922.888</w:t>
            </w:r>
          </w:p>
        </w:tc>
        <w:tc>
          <w:tcPr>
            <w:tcW w:w="1318" w:type="dxa"/>
            <w:tcBorders>
              <w:top w:val="nil"/>
              <w:left w:val="nil"/>
              <w:bottom w:val="single" w:sz="8" w:space="0" w:color="auto"/>
              <w:right w:val="single" w:sz="8" w:space="0" w:color="auto"/>
            </w:tcBorders>
            <w:vAlign w:val="bottom"/>
            <w:hideMark/>
          </w:tcPr>
          <w:p w:rsidR="00613AC3" w:rsidRPr="00C15388" w:rsidRDefault="00613AC3" w:rsidP="00FC4DA3">
            <w:pPr>
              <w:jc w:val="right"/>
              <w:rPr>
                <w:sz w:val="14"/>
                <w:szCs w:val="14"/>
              </w:rPr>
            </w:pPr>
            <w:r w:rsidRPr="00C15388">
              <w:rPr>
                <w:sz w:val="14"/>
                <w:szCs w:val="14"/>
              </w:rPr>
              <w:t xml:space="preserve"> 9.556 </w:t>
            </w:r>
          </w:p>
        </w:tc>
        <w:tc>
          <w:tcPr>
            <w:tcW w:w="131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13AC3" w:rsidRPr="00C15388" w:rsidRDefault="00613AC3" w:rsidP="00FC4DA3">
            <w:pPr>
              <w:jc w:val="right"/>
              <w:rPr>
                <w:sz w:val="14"/>
                <w:szCs w:val="14"/>
              </w:rPr>
            </w:pPr>
            <w:r w:rsidRPr="00C15388">
              <w:rPr>
                <w:sz w:val="14"/>
                <w:szCs w:val="14"/>
              </w:rPr>
              <w:t xml:space="preserve"> 2.932.444 </w:t>
            </w:r>
          </w:p>
        </w:tc>
      </w:tr>
      <w:tr w:rsidR="00613AC3" w:rsidRPr="003D60A0" w:rsidTr="00FC4DA3">
        <w:trPr>
          <w:trHeight w:val="275"/>
        </w:trPr>
        <w:tc>
          <w:tcPr>
            <w:tcW w:w="21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13AC3" w:rsidRPr="003D60A0" w:rsidRDefault="00613AC3" w:rsidP="00FC4DA3">
            <w:pPr>
              <w:rPr>
                <w:rFonts w:ascii="Verdana" w:eastAsiaTheme="minorHAnsi" w:hAnsi="Verdana" w:cs="Calibri"/>
                <w:color w:val="000000"/>
                <w:sz w:val="14"/>
                <w:szCs w:val="14"/>
              </w:rPr>
            </w:pPr>
            <w:r w:rsidRPr="003D60A0">
              <w:rPr>
                <w:color w:val="000000"/>
                <w:sz w:val="14"/>
                <w:szCs w:val="14"/>
              </w:rPr>
              <w:t>-/- Afdracht BES-fonds</w:t>
            </w:r>
          </w:p>
        </w:tc>
        <w:tc>
          <w:tcPr>
            <w:tcW w:w="156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13AC3" w:rsidRPr="003D60A0" w:rsidRDefault="00613AC3" w:rsidP="00FC4DA3">
            <w:pPr>
              <w:jc w:val="right"/>
              <w:rPr>
                <w:rFonts w:eastAsiaTheme="minorHAnsi" w:cs="Arial"/>
                <w:color w:val="000000"/>
                <w:sz w:val="14"/>
                <w:szCs w:val="14"/>
              </w:rPr>
            </w:pPr>
            <w:r w:rsidRPr="003D60A0">
              <w:rPr>
                <w:sz w:val="14"/>
                <w:szCs w:val="14"/>
              </w:rPr>
              <w:t>32.650</w:t>
            </w:r>
          </w:p>
        </w:tc>
        <w:tc>
          <w:tcPr>
            <w:tcW w:w="1318" w:type="dxa"/>
            <w:tcBorders>
              <w:top w:val="nil"/>
              <w:left w:val="nil"/>
              <w:bottom w:val="single" w:sz="8" w:space="0" w:color="auto"/>
              <w:right w:val="single" w:sz="8" w:space="0" w:color="auto"/>
            </w:tcBorders>
            <w:vAlign w:val="bottom"/>
            <w:hideMark/>
          </w:tcPr>
          <w:p w:rsidR="00613AC3" w:rsidRPr="00C15388" w:rsidRDefault="00613AC3" w:rsidP="00FC4DA3">
            <w:pPr>
              <w:jc w:val="right"/>
              <w:rPr>
                <w:sz w:val="14"/>
                <w:szCs w:val="14"/>
              </w:rPr>
            </w:pPr>
            <w:r w:rsidRPr="00C15388">
              <w:rPr>
                <w:sz w:val="14"/>
                <w:szCs w:val="14"/>
              </w:rPr>
              <w:t xml:space="preserve"> 8.884 </w:t>
            </w:r>
          </w:p>
        </w:tc>
        <w:tc>
          <w:tcPr>
            <w:tcW w:w="131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13AC3" w:rsidRPr="00C15388" w:rsidRDefault="00613AC3" w:rsidP="00FC4DA3">
            <w:pPr>
              <w:jc w:val="right"/>
              <w:rPr>
                <w:sz w:val="14"/>
                <w:szCs w:val="14"/>
              </w:rPr>
            </w:pPr>
            <w:r w:rsidRPr="00C15388">
              <w:rPr>
                <w:sz w:val="14"/>
                <w:szCs w:val="14"/>
              </w:rPr>
              <w:t xml:space="preserve"> 41.534 </w:t>
            </w:r>
          </w:p>
        </w:tc>
      </w:tr>
      <w:tr w:rsidR="00613AC3" w:rsidRPr="003D60A0" w:rsidTr="00FC4DA3">
        <w:trPr>
          <w:trHeight w:val="275"/>
        </w:trPr>
        <w:tc>
          <w:tcPr>
            <w:tcW w:w="21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13AC3" w:rsidRPr="003D60A0" w:rsidRDefault="00613AC3" w:rsidP="00FC4DA3">
            <w:pPr>
              <w:rPr>
                <w:rFonts w:ascii="Verdana" w:eastAsiaTheme="minorHAnsi" w:hAnsi="Verdana" w:cs="Calibri"/>
                <w:color w:val="000000"/>
                <w:sz w:val="14"/>
                <w:szCs w:val="14"/>
              </w:rPr>
            </w:pPr>
            <w:r w:rsidRPr="003D60A0">
              <w:rPr>
                <w:color w:val="000000"/>
                <w:sz w:val="14"/>
                <w:szCs w:val="14"/>
              </w:rPr>
              <w:t>Belastingontvangsten IX</w:t>
            </w:r>
          </w:p>
        </w:tc>
        <w:tc>
          <w:tcPr>
            <w:tcW w:w="156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13AC3" w:rsidRPr="003D60A0" w:rsidRDefault="00613AC3" w:rsidP="00FC4DA3">
            <w:pPr>
              <w:jc w:val="right"/>
              <w:rPr>
                <w:rFonts w:eastAsiaTheme="minorHAnsi" w:cs="Arial"/>
                <w:color w:val="000000"/>
                <w:sz w:val="14"/>
                <w:szCs w:val="14"/>
              </w:rPr>
            </w:pPr>
            <w:r w:rsidRPr="003D60A0">
              <w:rPr>
                <w:sz w:val="14"/>
                <w:szCs w:val="14"/>
              </w:rPr>
              <w:t>127.6</w:t>
            </w:r>
            <w:r>
              <w:rPr>
                <w:sz w:val="14"/>
                <w:szCs w:val="14"/>
              </w:rPr>
              <w:t>3</w:t>
            </w:r>
            <w:r w:rsidRPr="003D60A0">
              <w:rPr>
                <w:sz w:val="14"/>
                <w:szCs w:val="14"/>
              </w:rPr>
              <w:t>1.119</w:t>
            </w:r>
          </w:p>
        </w:tc>
        <w:tc>
          <w:tcPr>
            <w:tcW w:w="1318" w:type="dxa"/>
            <w:tcBorders>
              <w:top w:val="nil"/>
              <w:left w:val="nil"/>
              <w:bottom w:val="single" w:sz="8" w:space="0" w:color="auto"/>
              <w:right w:val="single" w:sz="8" w:space="0" w:color="auto"/>
            </w:tcBorders>
            <w:vAlign w:val="bottom"/>
            <w:hideMark/>
          </w:tcPr>
          <w:p w:rsidR="00613AC3" w:rsidRPr="00C15388" w:rsidRDefault="00613AC3" w:rsidP="00FC4DA3">
            <w:pPr>
              <w:jc w:val="right"/>
              <w:rPr>
                <w:sz w:val="14"/>
                <w:szCs w:val="14"/>
              </w:rPr>
            </w:pPr>
            <w:r w:rsidRPr="00C15388">
              <w:rPr>
                <w:sz w:val="14"/>
                <w:szCs w:val="14"/>
              </w:rPr>
              <w:t xml:space="preserve"> 4.602.829 </w:t>
            </w:r>
          </w:p>
        </w:tc>
        <w:tc>
          <w:tcPr>
            <w:tcW w:w="131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13AC3" w:rsidRPr="00C15388" w:rsidRDefault="00613AC3" w:rsidP="00FC4DA3">
            <w:pPr>
              <w:jc w:val="right"/>
              <w:rPr>
                <w:sz w:val="14"/>
                <w:szCs w:val="14"/>
              </w:rPr>
            </w:pPr>
            <w:r w:rsidRPr="00C15388">
              <w:rPr>
                <w:sz w:val="14"/>
                <w:szCs w:val="14"/>
              </w:rPr>
              <w:t xml:space="preserve"> 132.233.948 </w:t>
            </w:r>
          </w:p>
        </w:tc>
      </w:tr>
    </w:tbl>
    <w:p w:rsidR="00613AC3" w:rsidRPr="003D60A0" w:rsidRDefault="00613AC3" w:rsidP="00613AC3">
      <w:pPr>
        <w:rPr>
          <w:rFonts w:ascii="Verdana" w:hAnsi="Verdana"/>
          <w:i/>
          <w:sz w:val="14"/>
          <w:szCs w:val="14"/>
        </w:rPr>
      </w:pPr>
    </w:p>
    <w:p w:rsidR="00613AC3" w:rsidRPr="003D60A0" w:rsidRDefault="00613AC3" w:rsidP="00613AC3">
      <w:pPr>
        <w:rPr>
          <w:rFonts w:ascii="Verdana" w:hAnsi="Verdana"/>
          <w:i/>
          <w:sz w:val="14"/>
          <w:szCs w:val="14"/>
        </w:rPr>
      </w:pPr>
    </w:p>
    <w:p w:rsidR="00613AC3" w:rsidRPr="003D60A0" w:rsidRDefault="00613AC3" w:rsidP="00613AC3">
      <w:pPr>
        <w:rPr>
          <w:rFonts w:ascii="Verdana" w:hAnsi="Verdana"/>
          <w:i/>
          <w:sz w:val="14"/>
          <w:szCs w:val="14"/>
        </w:rPr>
      </w:pPr>
    </w:p>
    <w:p w:rsidR="00613AC3" w:rsidRPr="003D60A0" w:rsidRDefault="00613AC3" w:rsidP="00613AC3">
      <w:pPr>
        <w:rPr>
          <w:rFonts w:ascii="Verdana" w:hAnsi="Verdana"/>
          <w:i/>
          <w:sz w:val="14"/>
          <w:szCs w:val="14"/>
        </w:rPr>
      </w:pPr>
    </w:p>
    <w:p w:rsidR="00613AC3" w:rsidRPr="003D60A0" w:rsidRDefault="00613AC3" w:rsidP="00613AC3">
      <w:pPr>
        <w:rPr>
          <w:rFonts w:ascii="Verdana" w:hAnsi="Verdana"/>
          <w:i/>
          <w:sz w:val="14"/>
          <w:szCs w:val="14"/>
        </w:rPr>
      </w:pPr>
    </w:p>
    <w:p w:rsidR="00613AC3" w:rsidRPr="003D60A0" w:rsidRDefault="00613AC3" w:rsidP="00613AC3">
      <w:pPr>
        <w:rPr>
          <w:rFonts w:ascii="Verdana" w:hAnsi="Verdana"/>
          <w:i/>
          <w:sz w:val="14"/>
          <w:szCs w:val="14"/>
        </w:rPr>
      </w:pPr>
    </w:p>
    <w:p w:rsidR="00613AC3" w:rsidRPr="003D60A0" w:rsidRDefault="00613AC3" w:rsidP="00613AC3">
      <w:pPr>
        <w:rPr>
          <w:rFonts w:ascii="Verdana" w:hAnsi="Verdana"/>
          <w:i/>
          <w:sz w:val="14"/>
          <w:szCs w:val="14"/>
        </w:rPr>
      </w:pPr>
    </w:p>
    <w:p w:rsidR="00613AC3" w:rsidRPr="003D60A0" w:rsidRDefault="00613AC3" w:rsidP="00613AC3">
      <w:pPr>
        <w:rPr>
          <w:rFonts w:ascii="Verdana" w:hAnsi="Verdana"/>
          <w:i/>
          <w:sz w:val="14"/>
          <w:szCs w:val="14"/>
        </w:rPr>
      </w:pPr>
    </w:p>
    <w:p w:rsidR="00613AC3" w:rsidRPr="003D60A0" w:rsidRDefault="00613AC3" w:rsidP="00613AC3">
      <w:pPr>
        <w:rPr>
          <w:rFonts w:ascii="Verdana" w:hAnsi="Verdana"/>
          <w:i/>
          <w:sz w:val="14"/>
          <w:szCs w:val="14"/>
        </w:rPr>
      </w:pPr>
    </w:p>
    <w:p w:rsidR="00613AC3" w:rsidRPr="003D60A0" w:rsidRDefault="00613AC3" w:rsidP="00613AC3">
      <w:pPr>
        <w:rPr>
          <w:rFonts w:ascii="Verdana" w:hAnsi="Verdana"/>
          <w:i/>
          <w:sz w:val="14"/>
          <w:szCs w:val="14"/>
        </w:rPr>
      </w:pPr>
    </w:p>
    <w:p w:rsidR="00613AC3" w:rsidRPr="003D60A0" w:rsidRDefault="00613AC3" w:rsidP="00613AC3">
      <w:pPr>
        <w:rPr>
          <w:rFonts w:ascii="Verdana" w:hAnsi="Verdana"/>
          <w:i/>
          <w:sz w:val="14"/>
          <w:szCs w:val="14"/>
        </w:rPr>
      </w:pPr>
    </w:p>
    <w:p w:rsidR="00613AC3" w:rsidRPr="003D60A0" w:rsidRDefault="00613AC3" w:rsidP="00613AC3">
      <w:pPr>
        <w:rPr>
          <w:rFonts w:ascii="Verdana" w:hAnsi="Verdana"/>
          <w:i/>
          <w:sz w:val="14"/>
          <w:szCs w:val="14"/>
        </w:rPr>
      </w:pPr>
    </w:p>
    <w:p w:rsidR="00613AC3" w:rsidRPr="003D60A0" w:rsidRDefault="00613AC3" w:rsidP="00613AC3">
      <w:pPr>
        <w:rPr>
          <w:rFonts w:ascii="Verdana" w:hAnsi="Verdana"/>
          <w:i/>
          <w:sz w:val="14"/>
          <w:szCs w:val="14"/>
        </w:rPr>
      </w:pPr>
    </w:p>
    <w:p w:rsidR="00613AC3" w:rsidRDefault="00613AC3" w:rsidP="00613AC3">
      <w:pPr>
        <w:rPr>
          <w:rFonts w:ascii="Verdana" w:hAnsi="Verdana"/>
          <w:i/>
          <w:sz w:val="18"/>
          <w:szCs w:val="18"/>
        </w:rPr>
      </w:pPr>
    </w:p>
    <w:p w:rsidR="00613AC3" w:rsidRDefault="00613AC3" w:rsidP="00613AC3">
      <w:pPr>
        <w:rPr>
          <w:rFonts w:ascii="Verdana" w:hAnsi="Verdana"/>
          <w:i/>
          <w:sz w:val="18"/>
          <w:szCs w:val="18"/>
        </w:rPr>
      </w:pPr>
    </w:p>
    <w:p w:rsidR="00613AC3" w:rsidRDefault="00613AC3" w:rsidP="00613AC3">
      <w:pPr>
        <w:rPr>
          <w:rFonts w:ascii="Verdana" w:hAnsi="Verdana"/>
          <w:i/>
          <w:sz w:val="18"/>
          <w:szCs w:val="18"/>
        </w:rPr>
      </w:pPr>
    </w:p>
    <w:p w:rsidR="00613AC3" w:rsidRPr="00381FD5" w:rsidRDefault="00613AC3" w:rsidP="00613AC3">
      <w:pPr>
        <w:rPr>
          <w:rFonts w:ascii="Verdana" w:hAnsi="Verdana"/>
          <w:i/>
          <w:sz w:val="18"/>
          <w:szCs w:val="18"/>
        </w:rPr>
      </w:pPr>
      <w:r w:rsidRPr="00381FD5">
        <w:rPr>
          <w:rFonts w:ascii="Verdana" w:hAnsi="Verdana"/>
          <w:i/>
          <w:sz w:val="18"/>
          <w:szCs w:val="18"/>
        </w:rPr>
        <w:t>Apparaatontvangsten (+ €</w:t>
      </w:r>
      <w:r>
        <w:rPr>
          <w:rFonts w:ascii="Verdana" w:hAnsi="Verdana"/>
          <w:i/>
          <w:sz w:val="18"/>
          <w:szCs w:val="18"/>
        </w:rPr>
        <w:t xml:space="preserve"> </w:t>
      </w:r>
      <w:r w:rsidRPr="00381FD5">
        <w:rPr>
          <w:rFonts w:ascii="Verdana" w:hAnsi="Verdana"/>
          <w:i/>
          <w:sz w:val="18"/>
          <w:szCs w:val="18"/>
        </w:rPr>
        <w:t>1,4 mln.)</w:t>
      </w:r>
    </w:p>
    <w:p w:rsidR="00613AC3" w:rsidRDefault="00613AC3" w:rsidP="00613AC3">
      <w:pPr>
        <w:rPr>
          <w:rFonts w:ascii="Verdana" w:hAnsi="Verdana"/>
          <w:sz w:val="18"/>
          <w:szCs w:val="18"/>
        </w:rPr>
      </w:pPr>
      <w:r w:rsidRPr="00381FD5">
        <w:rPr>
          <w:rFonts w:ascii="Verdana" w:hAnsi="Verdana"/>
          <w:sz w:val="18"/>
          <w:szCs w:val="18"/>
        </w:rPr>
        <w:t>De Belastingdienst verwacht de komende jaren hogere apparaatontvangsten in verband met de doorbelasting van de verrichte werkzaamheden voor derden.</w:t>
      </w:r>
    </w:p>
    <w:p w:rsidR="00613AC3" w:rsidRPr="00381FD5" w:rsidRDefault="00613AC3" w:rsidP="00613AC3">
      <w:pPr>
        <w:rPr>
          <w:rFonts w:ascii="Verdana" w:hAnsi="Verdana"/>
          <w:sz w:val="18"/>
          <w:szCs w:val="18"/>
        </w:rPr>
      </w:pPr>
    </w:p>
    <w:p w:rsidR="00613AC3" w:rsidRPr="00381FD5" w:rsidRDefault="00613AC3" w:rsidP="00613AC3">
      <w:pPr>
        <w:rPr>
          <w:rFonts w:ascii="Verdana" w:hAnsi="Verdana"/>
          <w:i/>
          <w:sz w:val="18"/>
          <w:szCs w:val="18"/>
        </w:rPr>
      </w:pPr>
      <w:r w:rsidRPr="00381FD5">
        <w:rPr>
          <w:rFonts w:ascii="Verdana" w:hAnsi="Verdana"/>
          <w:i/>
          <w:sz w:val="18"/>
          <w:szCs w:val="18"/>
        </w:rPr>
        <w:t>Boetes en schikkingen (-</w:t>
      </w:r>
      <w:r>
        <w:rPr>
          <w:rFonts w:ascii="Verdana" w:hAnsi="Verdana"/>
          <w:i/>
          <w:sz w:val="18"/>
          <w:szCs w:val="18"/>
        </w:rPr>
        <w:t xml:space="preserve"> </w:t>
      </w:r>
      <w:r w:rsidRPr="00381FD5">
        <w:rPr>
          <w:rFonts w:ascii="Verdana" w:hAnsi="Verdana"/>
          <w:i/>
          <w:sz w:val="18"/>
          <w:szCs w:val="18"/>
        </w:rPr>
        <w:t>€</w:t>
      </w:r>
      <w:r>
        <w:rPr>
          <w:rFonts w:ascii="Verdana" w:hAnsi="Verdana"/>
          <w:i/>
          <w:sz w:val="18"/>
          <w:szCs w:val="18"/>
        </w:rPr>
        <w:t xml:space="preserve"> </w:t>
      </w:r>
      <w:r w:rsidRPr="00381FD5">
        <w:rPr>
          <w:rFonts w:ascii="Verdana" w:hAnsi="Verdana"/>
          <w:i/>
          <w:sz w:val="18"/>
          <w:szCs w:val="18"/>
        </w:rPr>
        <w:t>45,0 mln.)</w:t>
      </w:r>
    </w:p>
    <w:p w:rsidR="00613AC3" w:rsidRPr="007F5A0D" w:rsidRDefault="00613AC3" w:rsidP="00613AC3">
      <w:pPr>
        <w:rPr>
          <w:rFonts w:ascii="Verdana" w:hAnsi="Verdana"/>
          <w:sz w:val="18"/>
          <w:szCs w:val="18"/>
        </w:rPr>
      </w:pPr>
      <w:r w:rsidRPr="007F5A0D">
        <w:rPr>
          <w:rFonts w:ascii="Verdana" w:hAnsi="Verdana"/>
          <w:sz w:val="18"/>
          <w:szCs w:val="18"/>
        </w:rPr>
        <w:t xml:space="preserve">Het Hof heeft </w:t>
      </w:r>
      <w:r>
        <w:rPr>
          <w:rFonts w:ascii="Verdana" w:hAnsi="Verdana"/>
          <w:sz w:val="18"/>
          <w:szCs w:val="18"/>
        </w:rPr>
        <w:t xml:space="preserve">7 juni 2016 </w:t>
      </w:r>
      <w:r w:rsidRPr="007F5A0D">
        <w:rPr>
          <w:rFonts w:ascii="Verdana" w:hAnsi="Verdana"/>
          <w:sz w:val="18"/>
          <w:szCs w:val="18"/>
        </w:rPr>
        <w:t>geoordeeld dat er een wanverhouding bestaat tussen het niet tijdig betalen van de motorrijtuigenbelasting (MRB) en de opgelegde verzuimboete. Als gevolg van deze uitspraak zijn de boeteontvangsten op de begroting van de Belastingdienst (</w:t>
      </w:r>
      <w:r w:rsidRPr="00381FD5">
        <w:rPr>
          <w:rFonts w:ascii="Verdana" w:hAnsi="Verdana"/>
          <w:i/>
          <w:sz w:val="18"/>
          <w:szCs w:val="18"/>
        </w:rPr>
        <w:t>€</w:t>
      </w:r>
      <w:r>
        <w:rPr>
          <w:rFonts w:ascii="Verdana" w:hAnsi="Verdana"/>
          <w:i/>
          <w:sz w:val="18"/>
          <w:szCs w:val="18"/>
        </w:rPr>
        <w:t xml:space="preserve"> </w:t>
      </w:r>
      <w:r w:rsidRPr="007F5A0D">
        <w:rPr>
          <w:rFonts w:ascii="Verdana" w:hAnsi="Verdana"/>
          <w:sz w:val="18"/>
          <w:szCs w:val="18"/>
        </w:rPr>
        <w:t xml:space="preserve">60 mln.) naar </w:t>
      </w:r>
      <w:r w:rsidRPr="007F5A0D">
        <w:rPr>
          <w:rFonts w:ascii="Verdana" w:hAnsi="Verdana"/>
          <w:sz w:val="18"/>
          <w:szCs w:val="18"/>
        </w:rPr>
        <w:lastRenderedPageBreak/>
        <w:t>beneden bijgesteld. Voor een deel wordt deze tegenvaller gedekt met een structurele meevaller binnen het boetedossier (</w:t>
      </w:r>
      <w:r w:rsidRPr="00381FD5">
        <w:rPr>
          <w:rFonts w:ascii="Verdana" w:hAnsi="Verdana"/>
          <w:i/>
          <w:sz w:val="18"/>
          <w:szCs w:val="18"/>
        </w:rPr>
        <w:t>€</w:t>
      </w:r>
      <w:r>
        <w:rPr>
          <w:rFonts w:ascii="Verdana" w:hAnsi="Verdana"/>
          <w:i/>
          <w:sz w:val="18"/>
          <w:szCs w:val="18"/>
        </w:rPr>
        <w:t xml:space="preserve"> </w:t>
      </w:r>
      <w:r w:rsidRPr="007F5A0D">
        <w:rPr>
          <w:rFonts w:ascii="Verdana" w:hAnsi="Verdana"/>
          <w:sz w:val="18"/>
          <w:szCs w:val="18"/>
        </w:rPr>
        <w:t xml:space="preserve">15 mln.). Per saldo wordt de raming met </w:t>
      </w:r>
      <w:r w:rsidRPr="00381FD5">
        <w:rPr>
          <w:rFonts w:ascii="Verdana" w:hAnsi="Verdana"/>
          <w:i/>
          <w:sz w:val="18"/>
          <w:szCs w:val="18"/>
        </w:rPr>
        <w:t>€</w:t>
      </w:r>
      <w:r>
        <w:rPr>
          <w:rFonts w:ascii="Verdana" w:hAnsi="Verdana"/>
          <w:i/>
          <w:sz w:val="18"/>
          <w:szCs w:val="18"/>
        </w:rPr>
        <w:t xml:space="preserve"> </w:t>
      </w:r>
      <w:r w:rsidRPr="007F5A0D">
        <w:rPr>
          <w:rFonts w:ascii="Verdana" w:hAnsi="Verdana"/>
          <w:sz w:val="18"/>
          <w:szCs w:val="18"/>
        </w:rPr>
        <w:t xml:space="preserve">45 mln. bijgesteld. </w:t>
      </w:r>
    </w:p>
    <w:p w:rsidR="00613AC3" w:rsidRPr="00381FD5" w:rsidRDefault="00613AC3" w:rsidP="00613AC3">
      <w:pPr>
        <w:rPr>
          <w:rFonts w:ascii="Verdana" w:hAnsi="Verdana"/>
          <w:sz w:val="18"/>
          <w:szCs w:val="18"/>
        </w:rPr>
      </w:pPr>
    </w:p>
    <w:p w:rsidR="00613AC3" w:rsidRDefault="00613AC3" w:rsidP="00613AC3">
      <w:pPr>
        <w:rPr>
          <w:rFonts w:ascii="Verdana" w:hAnsi="Verdana"/>
          <w:i/>
          <w:sz w:val="18"/>
          <w:szCs w:val="18"/>
        </w:rPr>
      </w:pPr>
    </w:p>
    <w:p w:rsidR="00613AC3" w:rsidRPr="00381FD5" w:rsidRDefault="00613AC3" w:rsidP="00613AC3">
      <w:pPr>
        <w:rPr>
          <w:rFonts w:ascii="Verdana" w:hAnsi="Verdana"/>
          <w:i/>
          <w:sz w:val="18"/>
          <w:szCs w:val="18"/>
        </w:rPr>
      </w:pPr>
      <w:r w:rsidRPr="00381FD5">
        <w:rPr>
          <w:rFonts w:ascii="Verdana" w:hAnsi="Verdana"/>
          <w:i/>
          <w:sz w:val="18"/>
          <w:szCs w:val="18"/>
        </w:rPr>
        <w:t>Opbrengsten Kosten vervolging (- € 20,0 mln.)</w:t>
      </w:r>
    </w:p>
    <w:p w:rsidR="00613AC3" w:rsidRPr="00381FD5" w:rsidRDefault="00613AC3" w:rsidP="00613AC3">
      <w:pPr>
        <w:rPr>
          <w:rFonts w:ascii="Verdana" w:hAnsi="Verdana"/>
          <w:sz w:val="18"/>
          <w:szCs w:val="18"/>
        </w:rPr>
      </w:pPr>
      <w:r w:rsidRPr="00381FD5">
        <w:rPr>
          <w:rFonts w:ascii="Verdana" w:hAnsi="Verdana"/>
          <w:sz w:val="18"/>
          <w:szCs w:val="18"/>
        </w:rPr>
        <w:t>Op basis van de realisatie 2016 wordt de raming van de ontvangsten van de doorberekende tarieven Kostenwet met € 20 mln. verlaagd.</w:t>
      </w:r>
    </w:p>
    <w:p w:rsidR="00613AC3" w:rsidRPr="00381FD5" w:rsidRDefault="00613AC3" w:rsidP="00613AC3">
      <w:pPr>
        <w:rPr>
          <w:rFonts w:ascii="Verdana" w:hAnsi="Verdana"/>
          <w:sz w:val="18"/>
          <w:szCs w:val="18"/>
        </w:rPr>
      </w:pPr>
    </w:p>
    <w:p w:rsidR="00613AC3" w:rsidRDefault="00613AC3" w:rsidP="00613AC3">
      <w:pPr>
        <w:rPr>
          <w:rFonts w:ascii="Verdana" w:hAnsi="Verdana"/>
          <w:b/>
          <w:sz w:val="18"/>
          <w:szCs w:val="18"/>
        </w:rPr>
      </w:pPr>
      <w:r>
        <w:rPr>
          <w:rFonts w:ascii="Verdana" w:hAnsi="Verdana"/>
          <w:b/>
          <w:sz w:val="18"/>
          <w:szCs w:val="18"/>
        </w:rPr>
        <w:br w:type="page"/>
      </w:r>
    </w:p>
    <w:p w:rsidR="00613AC3" w:rsidRPr="00A74F2D" w:rsidRDefault="00613AC3" w:rsidP="00613AC3">
      <w:pPr>
        <w:spacing w:line="276" w:lineRule="auto"/>
        <w:rPr>
          <w:rFonts w:ascii="Verdana" w:hAnsi="Verdana"/>
          <w:b/>
          <w:sz w:val="18"/>
          <w:szCs w:val="18"/>
        </w:rPr>
      </w:pPr>
      <w:r w:rsidRPr="00A74F2D">
        <w:rPr>
          <w:rFonts w:ascii="Verdana" w:hAnsi="Verdana"/>
          <w:b/>
          <w:sz w:val="18"/>
          <w:szCs w:val="18"/>
        </w:rPr>
        <w:lastRenderedPageBreak/>
        <w:t>Artikel 2 Financiële Markten</w:t>
      </w:r>
    </w:p>
    <w:p w:rsidR="00613AC3" w:rsidRPr="00381FD5" w:rsidRDefault="00613AC3" w:rsidP="00613AC3">
      <w:pPr>
        <w:spacing w:line="276" w:lineRule="auto"/>
        <w:rPr>
          <w:rFonts w:cs="Arial"/>
          <w:b/>
          <w:sz w:val="14"/>
          <w:szCs w:val="14"/>
          <w:highlight w:val="yellow"/>
        </w:rPr>
      </w:pPr>
      <w:r w:rsidRPr="00381FD5">
        <w:rPr>
          <w:rFonts w:cs="Arial"/>
          <w:b/>
          <w:sz w:val="14"/>
          <w:szCs w:val="14"/>
          <w:highlight w:val="yellow"/>
        </w:rPr>
        <w:t xml:space="preserve"> </w:t>
      </w:r>
    </w:p>
    <w:tbl>
      <w:tblPr>
        <w:tblW w:w="9263" w:type="dxa"/>
        <w:tblLayout w:type="fixed"/>
        <w:tblCellMar>
          <w:left w:w="70" w:type="dxa"/>
          <w:right w:w="70" w:type="dxa"/>
        </w:tblCellMar>
        <w:tblLook w:val="04A0" w:firstRow="1" w:lastRow="0" w:firstColumn="1" w:lastColumn="0" w:noHBand="0" w:noVBand="1"/>
      </w:tblPr>
      <w:tblGrid>
        <w:gridCol w:w="1630"/>
        <w:gridCol w:w="850"/>
        <w:gridCol w:w="851"/>
        <w:gridCol w:w="850"/>
        <w:gridCol w:w="998"/>
        <w:gridCol w:w="1021"/>
        <w:gridCol w:w="730"/>
        <w:gridCol w:w="728"/>
        <w:gridCol w:w="844"/>
        <w:gridCol w:w="761"/>
      </w:tblGrid>
      <w:tr w:rsidR="00613AC3" w:rsidRPr="00381FD5" w:rsidTr="00FC4DA3">
        <w:trPr>
          <w:trHeight w:val="242"/>
        </w:trPr>
        <w:tc>
          <w:tcPr>
            <w:tcW w:w="3331" w:type="dxa"/>
            <w:gridSpan w:val="3"/>
            <w:tcBorders>
              <w:top w:val="nil"/>
              <w:left w:val="nil"/>
              <w:bottom w:val="nil"/>
              <w:right w:val="nil"/>
            </w:tcBorders>
            <w:shd w:val="clear" w:color="auto" w:fill="auto"/>
            <w:noWrap/>
            <w:vAlign w:val="bottom"/>
            <w:hideMark/>
          </w:tcPr>
          <w:p w:rsidR="00613AC3" w:rsidRPr="00F452D7" w:rsidRDefault="00613AC3" w:rsidP="00FC4DA3">
            <w:pPr>
              <w:rPr>
                <w:rFonts w:cs="Arial"/>
                <w:b/>
                <w:bCs/>
                <w:sz w:val="14"/>
                <w:szCs w:val="14"/>
                <w:lang w:val="nl-NL"/>
              </w:rPr>
            </w:pPr>
            <w:r w:rsidRPr="00F452D7">
              <w:rPr>
                <w:rFonts w:cs="Arial"/>
                <w:b/>
                <w:bCs/>
                <w:sz w:val="14"/>
                <w:szCs w:val="14"/>
                <w:lang w:val="nl-NL"/>
              </w:rPr>
              <w:t xml:space="preserve">Budgettaire gevolgen van beleid  </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998"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1021"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30"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28"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844"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61"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r>
      <w:tr w:rsidR="00613AC3" w:rsidRPr="00381FD5" w:rsidTr="00FC4DA3">
        <w:trPr>
          <w:trHeight w:val="242"/>
        </w:trPr>
        <w:tc>
          <w:tcPr>
            <w:tcW w:w="1630" w:type="dxa"/>
            <w:tcBorders>
              <w:top w:val="nil"/>
              <w:left w:val="nil"/>
              <w:bottom w:val="single" w:sz="4" w:space="0" w:color="auto"/>
              <w:right w:val="nil"/>
            </w:tcBorders>
            <w:shd w:val="clear" w:color="auto" w:fill="auto"/>
            <w:noWrap/>
            <w:vAlign w:val="bottom"/>
            <w:hideMark/>
          </w:tcPr>
          <w:p w:rsidR="00613AC3" w:rsidRPr="00381FD5" w:rsidRDefault="00613AC3" w:rsidP="00FC4DA3">
            <w:pPr>
              <w:rPr>
                <w:rFonts w:cs="Arial"/>
                <w:b/>
                <w:bCs/>
                <w:sz w:val="14"/>
                <w:szCs w:val="14"/>
                <w:lang w:val="nl-NL"/>
              </w:rPr>
            </w:pPr>
            <w:r w:rsidRPr="00381FD5">
              <w:rPr>
                <w:rFonts w:cs="Arial"/>
                <w:b/>
                <w:bCs/>
                <w:sz w:val="14"/>
                <w:szCs w:val="14"/>
                <w:lang w:val="nl-NL"/>
              </w:rPr>
              <w:t>Bedragen x € 1.000</w:t>
            </w:r>
          </w:p>
        </w:tc>
        <w:tc>
          <w:tcPr>
            <w:tcW w:w="850" w:type="dxa"/>
            <w:tcBorders>
              <w:top w:val="nil"/>
              <w:left w:val="nil"/>
              <w:bottom w:val="single" w:sz="4" w:space="0" w:color="auto"/>
              <w:right w:val="nil"/>
            </w:tcBorders>
            <w:shd w:val="clear" w:color="auto" w:fill="auto"/>
            <w:noWrap/>
            <w:vAlign w:val="bottom"/>
            <w:hideMark/>
          </w:tcPr>
          <w:p w:rsidR="00613AC3" w:rsidRPr="00381FD5" w:rsidRDefault="00613AC3" w:rsidP="00FC4DA3">
            <w:pPr>
              <w:rPr>
                <w:rFonts w:cs="Arial"/>
                <w:sz w:val="14"/>
                <w:szCs w:val="14"/>
                <w:lang w:val="nl-NL"/>
              </w:rPr>
            </w:pPr>
            <w:r w:rsidRPr="00381FD5">
              <w:rPr>
                <w:rFonts w:cs="Arial"/>
                <w:sz w:val="14"/>
                <w:szCs w:val="14"/>
                <w:lang w:val="nl-NL"/>
              </w:rPr>
              <w:t> </w:t>
            </w:r>
          </w:p>
        </w:tc>
        <w:tc>
          <w:tcPr>
            <w:tcW w:w="851" w:type="dxa"/>
            <w:tcBorders>
              <w:top w:val="nil"/>
              <w:left w:val="nil"/>
              <w:bottom w:val="single" w:sz="4" w:space="0" w:color="auto"/>
              <w:right w:val="nil"/>
            </w:tcBorders>
            <w:shd w:val="clear" w:color="auto" w:fill="auto"/>
            <w:noWrap/>
            <w:vAlign w:val="bottom"/>
            <w:hideMark/>
          </w:tcPr>
          <w:p w:rsidR="00613AC3" w:rsidRPr="00381FD5" w:rsidRDefault="00613AC3" w:rsidP="00FC4DA3">
            <w:pPr>
              <w:rPr>
                <w:rFonts w:cs="Arial"/>
                <w:sz w:val="14"/>
                <w:szCs w:val="14"/>
                <w:lang w:val="nl-NL"/>
              </w:rPr>
            </w:pPr>
            <w:r w:rsidRPr="00381FD5">
              <w:rPr>
                <w:rFonts w:cs="Arial"/>
                <w:sz w:val="14"/>
                <w:szCs w:val="14"/>
                <w:lang w:val="nl-NL"/>
              </w:rPr>
              <w:t> </w:t>
            </w:r>
          </w:p>
        </w:tc>
        <w:tc>
          <w:tcPr>
            <w:tcW w:w="850" w:type="dxa"/>
            <w:tcBorders>
              <w:top w:val="nil"/>
              <w:left w:val="nil"/>
              <w:bottom w:val="single" w:sz="4" w:space="0" w:color="auto"/>
              <w:right w:val="nil"/>
            </w:tcBorders>
            <w:shd w:val="clear" w:color="auto" w:fill="auto"/>
            <w:noWrap/>
            <w:vAlign w:val="bottom"/>
            <w:hideMark/>
          </w:tcPr>
          <w:p w:rsidR="00613AC3" w:rsidRPr="00381FD5" w:rsidRDefault="00613AC3" w:rsidP="00FC4DA3">
            <w:pPr>
              <w:rPr>
                <w:rFonts w:cs="Arial"/>
                <w:sz w:val="14"/>
                <w:szCs w:val="14"/>
                <w:lang w:val="nl-NL"/>
              </w:rPr>
            </w:pPr>
            <w:r w:rsidRPr="00381FD5">
              <w:rPr>
                <w:rFonts w:cs="Arial"/>
                <w:sz w:val="14"/>
                <w:szCs w:val="14"/>
                <w:lang w:val="nl-NL"/>
              </w:rPr>
              <w:t> </w:t>
            </w:r>
          </w:p>
        </w:tc>
        <w:tc>
          <w:tcPr>
            <w:tcW w:w="998" w:type="dxa"/>
            <w:tcBorders>
              <w:top w:val="nil"/>
              <w:left w:val="nil"/>
              <w:bottom w:val="single" w:sz="4" w:space="0" w:color="auto"/>
              <w:right w:val="nil"/>
            </w:tcBorders>
            <w:shd w:val="clear" w:color="auto" w:fill="auto"/>
            <w:noWrap/>
            <w:vAlign w:val="bottom"/>
            <w:hideMark/>
          </w:tcPr>
          <w:p w:rsidR="00613AC3" w:rsidRPr="00381FD5" w:rsidRDefault="00613AC3" w:rsidP="00FC4DA3">
            <w:pPr>
              <w:rPr>
                <w:rFonts w:cs="Arial"/>
                <w:sz w:val="14"/>
                <w:szCs w:val="14"/>
                <w:lang w:val="nl-NL"/>
              </w:rPr>
            </w:pPr>
            <w:r w:rsidRPr="00381FD5">
              <w:rPr>
                <w:rFonts w:cs="Arial"/>
                <w:sz w:val="14"/>
                <w:szCs w:val="14"/>
                <w:lang w:val="nl-NL"/>
              </w:rPr>
              <w:t> </w:t>
            </w:r>
          </w:p>
        </w:tc>
        <w:tc>
          <w:tcPr>
            <w:tcW w:w="1021" w:type="dxa"/>
            <w:tcBorders>
              <w:top w:val="nil"/>
              <w:left w:val="nil"/>
              <w:bottom w:val="single" w:sz="4" w:space="0" w:color="auto"/>
              <w:right w:val="nil"/>
            </w:tcBorders>
            <w:shd w:val="clear" w:color="auto" w:fill="auto"/>
            <w:noWrap/>
            <w:vAlign w:val="bottom"/>
            <w:hideMark/>
          </w:tcPr>
          <w:p w:rsidR="00613AC3" w:rsidRPr="00381FD5" w:rsidRDefault="00613AC3" w:rsidP="00FC4DA3">
            <w:pPr>
              <w:rPr>
                <w:rFonts w:cs="Arial"/>
                <w:sz w:val="14"/>
                <w:szCs w:val="14"/>
                <w:lang w:val="nl-NL"/>
              </w:rPr>
            </w:pPr>
            <w:r w:rsidRPr="00381FD5">
              <w:rPr>
                <w:rFonts w:cs="Arial"/>
                <w:sz w:val="14"/>
                <w:szCs w:val="14"/>
                <w:lang w:val="nl-NL"/>
              </w:rPr>
              <w:t> </w:t>
            </w:r>
          </w:p>
        </w:tc>
        <w:tc>
          <w:tcPr>
            <w:tcW w:w="730" w:type="dxa"/>
            <w:tcBorders>
              <w:top w:val="nil"/>
              <w:left w:val="nil"/>
              <w:bottom w:val="single" w:sz="4" w:space="0" w:color="auto"/>
              <w:right w:val="nil"/>
            </w:tcBorders>
            <w:shd w:val="clear" w:color="auto" w:fill="auto"/>
            <w:noWrap/>
            <w:vAlign w:val="bottom"/>
            <w:hideMark/>
          </w:tcPr>
          <w:p w:rsidR="00613AC3" w:rsidRPr="00381FD5" w:rsidRDefault="00613AC3" w:rsidP="00FC4DA3">
            <w:pPr>
              <w:rPr>
                <w:rFonts w:cs="Arial"/>
                <w:sz w:val="14"/>
                <w:szCs w:val="14"/>
                <w:lang w:val="nl-NL"/>
              </w:rPr>
            </w:pPr>
            <w:r w:rsidRPr="00381FD5">
              <w:rPr>
                <w:rFonts w:cs="Arial"/>
                <w:sz w:val="14"/>
                <w:szCs w:val="14"/>
                <w:lang w:val="nl-NL"/>
              </w:rPr>
              <w:t> </w:t>
            </w:r>
          </w:p>
        </w:tc>
        <w:tc>
          <w:tcPr>
            <w:tcW w:w="728" w:type="dxa"/>
            <w:tcBorders>
              <w:top w:val="nil"/>
              <w:left w:val="nil"/>
              <w:bottom w:val="single" w:sz="4" w:space="0" w:color="auto"/>
              <w:right w:val="nil"/>
            </w:tcBorders>
            <w:shd w:val="clear" w:color="auto" w:fill="auto"/>
            <w:noWrap/>
            <w:vAlign w:val="bottom"/>
            <w:hideMark/>
          </w:tcPr>
          <w:p w:rsidR="00613AC3" w:rsidRPr="00381FD5" w:rsidRDefault="00613AC3" w:rsidP="00FC4DA3">
            <w:pPr>
              <w:rPr>
                <w:rFonts w:cs="Arial"/>
                <w:sz w:val="14"/>
                <w:szCs w:val="14"/>
                <w:lang w:val="nl-NL"/>
              </w:rPr>
            </w:pPr>
            <w:r w:rsidRPr="00381FD5">
              <w:rPr>
                <w:rFonts w:cs="Arial"/>
                <w:sz w:val="14"/>
                <w:szCs w:val="14"/>
                <w:lang w:val="nl-NL"/>
              </w:rPr>
              <w:t> </w:t>
            </w:r>
          </w:p>
        </w:tc>
        <w:tc>
          <w:tcPr>
            <w:tcW w:w="844" w:type="dxa"/>
            <w:tcBorders>
              <w:top w:val="nil"/>
              <w:left w:val="nil"/>
              <w:bottom w:val="single" w:sz="4" w:space="0" w:color="auto"/>
              <w:right w:val="nil"/>
            </w:tcBorders>
            <w:shd w:val="clear" w:color="auto" w:fill="auto"/>
            <w:noWrap/>
            <w:vAlign w:val="bottom"/>
            <w:hideMark/>
          </w:tcPr>
          <w:p w:rsidR="00613AC3" w:rsidRPr="00381FD5" w:rsidRDefault="00613AC3" w:rsidP="00FC4DA3">
            <w:pPr>
              <w:rPr>
                <w:rFonts w:cs="Arial"/>
                <w:sz w:val="14"/>
                <w:szCs w:val="14"/>
                <w:lang w:val="nl-NL"/>
              </w:rPr>
            </w:pPr>
            <w:r w:rsidRPr="00381FD5">
              <w:rPr>
                <w:rFonts w:cs="Arial"/>
                <w:sz w:val="14"/>
                <w:szCs w:val="14"/>
                <w:lang w:val="nl-NL"/>
              </w:rPr>
              <w:t> </w:t>
            </w:r>
          </w:p>
        </w:tc>
        <w:tc>
          <w:tcPr>
            <w:tcW w:w="761" w:type="dxa"/>
            <w:tcBorders>
              <w:top w:val="nil"/>
              <w:left w:val="nil"/>
              <w:bottom w:val="single" w:sz="4" w:space="0" w:color="auto"/>
              <w:right w:val="nil"/>
            </w:tcBorders>
            <w:shd w:val="clear" w:color="auto" w:fill="auto"/>
            <w:noWrap/>
            <w:vAlign w:val="bottom"/>
            <w:hideMark/>
          </w:tcPr>
          <w:p w:rsidR="00613AC3" w:rsidRPr="00381FD5" w:rsidRDefault="00613AC3" w:rsidP="00FC4DA3">
            <w:pPr>
              <w:rPr>
                <w:rFonts w:cs="Arial"/>
                <w:sz w:val="14"/>
                <w:szCs w:val="14"/>
                <w:lang w:val="nl-NL"/>
              </w:rPr>
            </w:pPr>
            <w:r w:rsidRPr="00381FD5">
              <w:rPr>
                <w:rFonts w:cs="Arial"/>
                <w:sz w:val="14"/>
                <w:szCs w:val="14"/>
                <w:lang w:val="nl-NL"/>
              </w:rPr>
              <w:t> </w:t>
            </w:r>
          </w:p>
        </w:tc>
      </w:tr>
      <w:tr w:rsidR="00613AC3" w:rsidRPr="00381FD5" w:rsidTr="00FC4DA3">
        <w:trPr>
          <w:trHeight w:val="987"/>
        </w:trPr>
        <w:tc>
          <w:tcPr>
            <w:tcW w:w="1630" w:type="dxa"/>
            <w:tcBorders>
              <w:top w:val="nil"/>
              <w:left w:val="nil"/>
              <w:bottom w:val="single" w:sz="8" w:space="0" w:color="auto"/>
              <w:right w:val="nil"/>
            </w:tcBorders>
            <w:shd w:val="clear" w:color="auto" w:fill="auto"/>
            <w:vAlign w:val="center"/>
            <w:hideMark/>
          </w:tcPr>
          <w:p w:rsidR="00613AC3" w:rsidRPr="00381FD5" w:rsidRDefault="00613AC3" w:rsidP="00FC4DA3">
            <w:pPr>
              <w:rPr>
                <w:rFonts w:cs="Arial"/>
                <w:b/>
                <w:bCs/>
                <w:sz w:val="14"/>
                <w:szCs w:val="14"/>
                <w:lang w:val="nl-NL"/>
              </w:rPr>
            </w:pPr>
            <w:r w:rsidRPr="00381FD5">
              <w:rPr>
                <w:rFonts w:cs="Arial"/>
                <w:b/>
                <w:bCs/>
                <w:sz w:val="14"/>
                <w:szCs w:val="14"/>
                <w:lang w:val="nl-NL"/>
              </w:rPr>
              <w:t> </w:t>
            </w:r>
          </w:p>
        </w:tc>
        <w:tc>
          <w:tcPr>
            <w:tcW w:w="850" w:type="dxa"/>
            <w:tcBorders>
              <w:top w:val="nil"/>
              <w:left w:val="nil"/>
              <w:bottom w:val="single" w:sz="8" w:space="0" w:color="auto"/>
              <w:right w:val="nil"/>
            </w:tcBorders>
            <w:shd w:val="clear" w:color="auto" w:fill="auto"/>
            <w:hideMark/>
          </w:tcPr>
          <w:p w:rsidR="00613AC3" w:rsidRPr="00381FD5" w:rsidRDefault="00613AC3" w:rsidP="00FC4DA3">
            <w:pPr>
              <w:jc w:val="center"/>
              <w:rPr>
                <w:rFonts w:cs="Arial"/>
                <w:b/>
                <w:bCs/>
                <w:sz w:val="14"/>
                <w:szCs w:val="14"/>
                <w:lang w:val="nl-NL"/>
              </w:rPr>
            </w:pPr>
            <w:r w:rsidRPr="00381FD5">
              <w:rPr>
                <w:rFonts w:cs="Arial"/>
                <w:b/>
                <w:bCs/>
                <w:sz w:val="14"/>
                <w:szCs w:val="14"/>
                <w:lang w:val="nl-NL"/>
              </w:rPr>
              <w:t>Ontwerp begroting (1)</w:t>
            </w:r>
          </w:p>
        </w:tc>
        <w:tc>
          <w:tcPr>
            <w:tcW w:w="851" w:type="dxa"/>
            <w:tcBorders>
              <w:top w:val="nil"/>
              <w:left w:val="nil"/>
              <w:bottom w:val="single" w:sz="8" w:space="0" w:color="auto"/>
              <w:right w:val="nil"/>
            </w:tcBorders>
            <w:shd w:val="clear" w:color="auto" w:fill="auto"/>
            <w:hideMark/>
          </w:tcPr>
          <w:p w:rsidR="00613AC3" w:rsidRPr="00381FD5" w:rsidRDefault="00613AC3" w:rsidP="00FC4DA3">
            <w:pPr>
              <w:jc w:val="center"/>
              <w:rPr>
                <w:rFonts w:cs="Arial"/>
                <w:b/>
                <w:bCs/>
                <w:sz w:val="14"/>
                <w:szCs w:val="14"/>
                <w:lang w:val="nl-NL"/>
              </w:rPr>
            </w:pPr>
            <w:r w:rsidRPr="00381FD5">
              <w:rPr>
                <w:rFonts w:cs="Arial"/>
                <w:b/>
                <w:bCs/>
                <w:sz w:val="14"/>
                <w:szCs w:val="14"/>
                <w:lang w:val="nl-NL"/>
              </w:rPr>
              <w:t xml:space="preserve">Mutaties via </w:t>
            </w:r>
            <w:proofErr w:type="spellStart"/>
            <w:r w:rsidRPr="00381FD5">
              <w:rPr>
                <w:rFonts w:cs="Arial"/>
                <w:b/>
                <w:bCs/>
                <w:sz w:val="14"/>
                <w:szCs w:val="14"/>
                <w:lang w:val="nl-NL"/>
              </w:rPr>
              <w:t>NvW</w:t>
            </w:r>
            <w:proofErr w:type="spellEnd"/>
            <w:r w:rsidRPr="00381FD5">
              <w:rPr>
                <w:rFonts w:cs="Arial"/>
                <w:b/>
                <w:bCs/>
                <w:sz w:val="14"/>
                <w:szCs w:val="14"/>
                <w:lang w:val="nl-NL"/>
              </w:rPr>
              <w:t>, ISB, motie en amendementen (2)</w:t>
            </w:r>
          </w:p>
        </w:tc>
        <w:tc>
          <w:tcPr>
            <w:tcW w:w="850" w:type="dxa"/>
            <w:tcBorders>
              <w:top w:val="nil"/>
              <w:left w:val="nil"/>
              <w:bottom w:val="single" w:sz="8" w:space="0" w:color="auto"/>
              <w:right w:val="nil"/>
            </w:tcBorders>
            <w:shd w:val="clear" w:color="auto" w:fill="auto"/>
            <w:hideMark/>
          </w:tcPr>
          <w:p w:rsidR="00613AC3" w:rsidRPr="00381FD5" w:rsidRDefault="00613AC3" w:rsidP="00FC4DA3">
            <w:pPr>
              <w:jc w:val="center"/>
              <w:rPr>
                <w:rFonts w:cs="Arial"/>
                <w:b/>
                <w:bCs/>
                <w:sz w:val="14"/>
                <w:szCs w:val="14"/>
                <w:lang w:val="nl-NL"/>
              </w:rPr>
            </w:pPr>
            <w:proofErr w:type="spellStart"/>
            <w:r w:rsidRPr="00381FD5">
              <w:rPr>
                <w:rFonts w:cs="Arial"/>
                <w:b/>
                <w:bCs/>
                <w:sz w:val="14"/>
                <w:szCs w:val="14"/>
                <w:lang w:val="nl-NL"/>
              </w:rPr>
              <w:t>Vastgeste</w:t>
            </w:r>
            <w:r>
              <w:rPr>
                <w:rFonts w:cs="Arial"/>
                <w:b/>
                <w:bCs/>
                <w:sz w:val="14"/>
                <w:szCs w:val="14"/>
                <w:lang w:val="nl-NL"/>
              </w:rPr>
              <w:t>l-</w:t>
            </w:r>
            <w:r w:rsidRPr="00381FD5">
              <w:rPr>
                <w:rFonts w:cs="Arial"/>
                <w:b/>
                <w:bCs/>
                <w:sz w:val="14"/>
                <w:szCs w:val="14"/>
                <w:lang w:val="nl-NL"/>
              </w:rPr>
              <w:t>de</w:t>
            </w:r>
            <w:proofErr w:type="spellEnd"/>
            <w:r w:rsidRPr="00381FD5">
              <w:rPr>
                <w:rFonts w:cs="Arial"/>
                <w:b/>
                <w:bCs/>
                <w:sz w:val="14"/>
                <w:szCs w:val="14"/>
                <w:lang w:val="nl-NL"/>
              </w:rPr>
              <w:t xml:space="preserve"> begroting (3)</w:t>
            </w:r>
          </w:p>
        </w:tc>
        <w:tc>
          <w:tcPr>
            <w:tcW w:w="998" w:type="dxa"/>
            <w:tcBorders>
              <w:top w:val="nil"/>
              <w:left w:val="nil"/>
              <w:bottom w:val="single" w:sz="8" w:space="0" w:color="auto"/>
              <w:right w:val="nil"/>
            </w:tcBorders>
            <w:shd w:val="clear" w:color="auto" w:fill="auto"/>
            <w:hideMark/>
          </w:tcPr>
          <w:p w:rsidR="00613AC3" w:rsidRPr="00381FD5" w:rsidRDefault="00613AC3" w:rsidP="00FC4DA3">
            <w:pPr>
              <w:jc w:val="center"/>
              <w:rPr>
                <w:rFonts w:cs="Arial"/>
                <w:b/>
                <w:bCs/>
                <w:sz w:val="14"/>
                <w:szCs w:val="14"/>
                <w:lang w:val="nl-NL"/>
              </w:rPr>
            </w:pPr>
            <w:r w:rsidRPr="00381FD5">
              <w:rPr>
                <w:rFonts w:cs="Arial"/>
                <w:b/>
                <w:bCs/>
                <w:sz w:val="14"/>
                <w:szCs w:val="14"/>
                <w:lang w:val="nl-NL"/>
              </w:rPr>
              <w:t>Mutaties 1ste  suppletoire begroting (4)</w:t>
            </w:r>
          </w:p>
        </w:tc>
        <w:tc>
          <w:tcPr>
            <w:tcW w:w="1021" w:type="dxa"/>
            <w:tcBorders>
              <w:top w:val="nil"/>
              <w:left w:val="nil"/>
              <w:bottom w:val="single" w:sz="8" w:space="0" w:color="auto"/>
              <w:right w:val="nil"/>
            </w:tcBorders>
            <w:shd w:val="clear" w:color="auto" w:fill="auto"/>
            <w:hideMark/>
          </w:tcPr>
          <w:p w:rsidR="00613AC3" w:rsidRPr="00381FD5" w:rsidRDefault="00613AC3" w:rsidP="00FC4DA3">
            <w:pPr>
              <w:jc w:val="center"/>
              <w:rPr>
                <w:rFonts w:cs="Arial"/>
                <w:b/>
                <w:bCs/>
                <w:sz w:val="14"/>
                <w:szCs w:val="14"/>
                <w:lang w:val="nl-NL"/>
              </w:rPr>
            </w:pPr>
            <w:r w:rsidRPr="00381FD5">
              <w:rPr>
                <w:rFonts w:cs="Arial"/>
                <w:b/>
                <w:bCs/>
                <w:sz w:val="14"/>
                <w:szCs w:val="14"/>
                <w:lang w:val="nl-NL"/>
              </w:rPr>
              <w:t>Stand 1ste suppletoire begroting (5=3+4)</w:t>
            </w:r>
          </w:p>
        </w:tc>
        <w:tc>
          <w:tcPr>
            <w:tcW w:w="730" w:type="dxa"/>
            <w:tcBorders>
              <w:top w:val="nil"/>
              <w:left w:val="nil"/>
              <w:bottom w:val="single" w:sz="8" w:space="0" w:color="auto"/>
              <w:right w:val="nil"/>
            </w:tcBorders>
            <w:shd w:val="clear" w:color="auto" w:fill="auto"/>
            <w:hideMark/>
          </w:tcPr>
          <w:p w:rsidR="00613AC3" w:rsidRPr="00381FD5" w:rsidRDefault="00613AC3" w:rsidP="00FC4DA3">
            <w:pPr>
              <w:jc w:val="center"/>
              <w:rPr>
                <w:rFonts w:cs="Arial"/>
                <w:b/>
                <w:bCs/>
                <w:sz w:val="14"/>
                <w:szCs w:val="14"/>
                <w:lang w:val="nl-NL"/>
              </w:rPr>
            </w:pPr>
            <w:r w:rsidRPr="00381FD5">
              <w:rPr>
                <w:rFonts w:cs="Arial"/>
                <w:b/>
                <w:bCs/>
                <w:sz w:val="14"/>
                <w:szCs w:val="14"/>
                <w:lang w:val="nl-NL"/>
              </w:rPr>
              <w:t>Mutaties 2018</w:t>
            </w:r>
          </w:p>
        </w:tc>
        <w:tc>
          <w:tcPr>
            <w:tcW w:w="728" w:type="dxa"/>
            <w:tcBorders>
              <w:top w:val="nil"/>
              <w:left w:val="nil"/>
              <w:bottom w:val="single" w:sz="8" w:space="0" w:color="auto"/>
              <w:right w:val="nil"/>
            </w:tcBorders>
            <w:shd w:val="clear" w:color="auto" w:fill="auto"/>
            <w:hideMark/>
          </w:tcPr>
          <w:p w:rsidR="00613AC3" w:rsidRPr="00381FD5" w:rsidRDefault="00613AC3" w:rsidP="00FC4DA3">
            <w:pPr>
              <w:jc w:val="center"/>
              <w:rPr>
                <w:rFonts w:cs="Arial"/>
                <w:b/>
                <w:bCs/>
                <w:sz w:val="14"/>
                <w:szCs w:val="14"/>
                <w:lang w:val="nl-NL"/>
              </w:rPr>
            </w:pPr>
            <w:r w:rsidRPr="00381FD5">
              <w:rPr>
                <w:rFonts w:cs="Arial"/>
                <w:b/>
                <w:bCs/>
                <w:sz w:val="14"/>
                <w:szCs w:val="14"/>
                <w:lang w:val="nl-NL"/>
              </w:rPr>
              <w:t>Mutaties 2019</w:t>
            </w:r>
          </w:p>
        </w:tc>
        <w:tc>
          <w:tcPr>
            <w:tcW w:w="844" w:type="dxa"/>
            <w:tcBorders>
              <w:top w:val="nil"/>
              <w:left w:val="nil"/>
              <w:bottom w:val="single" w:sz="8" w:space="0" w:color="auto"/>
              <w:right w:val="nil"/>
            </w:tcBorders>
            <w:shd w:val="clear" w:color="auto" w:fill="auto"/>
            <w:hideMark/>
          </w:tcPr>
          <w:p w:rsidR="00613AC3" w:rsidRPr="00381FD5" w:rsidRDefault="00613AC3" w:rsidP="00FC4DA3">
            <w:pPr>
              <w:jc w:val="center"/>
              <w:rPr>
                <w:rFonts w:cs="Arial"/>
                <w:b/>
                <w:bCs/>
                <w:sz w:val="14"/>
                <w:szCs w:val="14"/>
                <w:lang w:val="nl-NL"/>
              </w:rPr>
            </w:pPr>
            <w:r w:rsidRPr="00381FD5">
              <w:rPr>
                <w:rFonts w:cs="Arial"/>
                <w:b/>
                <w:bCs/>
                <w:sz w:val="14"/>
                <w:szCs w:val="14"/>
                <w:lang w:val="nl-NL"/>
              </w:rPr>
              <w:t>Mutaties 2020</w:t>
            </w:r>
          </w:p>
        </w:tc>
        <w:tc>
          <w:tcPr>
            <w:tcW w:w="761" w:type="dxa"/>
            <w:tcBorders>
              <w:top w:val="nil"/>
              <w:left w:val="nil"/>
              <w:bottom w:val="single" w:sz="8" w:space="0" w:color="auto"/>
              <w:right w:val="nil"/>
            </w:tcBorders>
            <w:shd w:val="clear" w:color="auto" w:fill="auto"/>
            <w:hideMark/>
          </w:tcPr>
          <w:p w:rsidR="00613AC3" w:rsidRPr="00381FD5" w:rsidRDefault="00613AC3" w:rsidP="00FC4DA3">
            <w:pPr>
              <w:jc w:val="center"/>
              <w:rPr>
                <w:rFonts w:cs="Arial"/>
                <w:b/>
                <w:bCs/>
                <w:sz w:val="14"/>
                <w:szCs w:val="14"/>
                <w:lang w:val="nl-NL"/>
              </w:rPr>
            </w:pPr>
            <w:r w:rsidRPr="00381FD5">
              <w:rPr>
                <w:rFonts w:cs="Arial"/>
                <w:b/>
                <w:bCs/>
                <w:sz w:val="14"/>
                <w:szCs w:val="14"/>
                <w:lang w:val="nl-NL"/>
              </w:rPr>
              <w:t>Mutaties 2021</w:t>
            </w:r>
          </w:p>
        </w:tc>
      </w:tr>
      <w:tr w:rsidR="00613AC3" w:rsidRPr="00381FD5" w:rsidTr="00FC4DA3">
        <w:trPr>
          <w:trHeight w:val="242"/>
        </w:trPr>
        <w:tc>
          <w:tcPr>
            <w:tcW w:w="163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998"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1021"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30"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28"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844"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61"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b/>
                <w:bCs/>
                <w:color w:val="000000"/>
                <w:sz w:val="14"/>
                <w:szCs w:val="14"/>
                <w:lang w:val="nl-NL"/>
              </w:rPr>
            </w:pPr>
            <w:r w:rsidRPr="00381FD5">
              <w:rPr>
                <w:rFonts w:cs="Arial"/>
                <w:b/>
                <w:bCs/>
                <w:color w:val="000000"/>
                <w:sz w:val="14"/>
                <w:szCs w:val="14"/>
                <w:lang w:val="nl-NL"/>
              </w:rPr>
              <w:t>Verplichtingen</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21.334</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21.334</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142.784</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color w:val="000000"/>
                <w:sz w:val="14"/>
                <w:szCs w:val="14"/>
                <w:lang w:val="nl-NL"/>
              </w:rPr>
            </w:pPr>
            <w:r w:rsidRPr="00381FD5">
              <w:rPr>
                <w:rFonts w:cs="Arial"/>
                <w:b/>
                <w:bCs/>
                <w:color w:val="000000"/>
                <w:sz w:val="14"/>
                <w:szCs w:val="14"/>
                <w:lang w:val="nl-NL"/>
              </w:rPr>
              <w:t>164.118</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color w:val="000000"/>
                <w:sz w:val="14"/>
                <w:szCs w:val="14"/>
                <w:lang w:val="nl-NL"/>
              </w:rPr>
            </w:pPr>
            <w:r w:rsidRPr="00381FD5">
              <w:rPr>
                <w:rFonts w:cs="Arial"/>
                <w:b/>
                <w:bCs/>
                <w:color w:val="000000"/>
                <w:sz w:val="14"/>
                <w:szCs w:val="14"/>
                <w:lang w:val="nl-NL"/>
              </w:rPr>
              <w:t>-4.161</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color w:val="000000"/>
                <w:sz w:val="14"/>
                <w:szCs w:val="14"/>
                <w:lang w:val="nl-NL"/>
              </w:rPr>
            </w:pPr>
            <w:r w:rsidRPr="00381FD5">
              <w:rPr>
                <w:rFonts w:cs="Arial"/>
                <w:b/>
                <w:bCs/>
                <w:color w:val="000000"/>
                <w:sz w:val="14"/>
                <w:szCs w:val="14"/>
                <w:lang w:val="nl-NL"/>
              </w:rPr>
              <w:t>-4.161</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color w:val="000000"/>
                <w:sz w:val="14"/>
                <w:szCs w:val="14"/>
                <w:lang w:val="nl-NL"/>
              </w:rPr>
            </w:pPr>
            <w:r w:rsidRPr="00381FD5">
              <w:rPr>
                <w:rFonts w:cs="Arial"/>
                <w:b/>
                <w:bCs/>
                <w:color w:val="000000"/>
                <w:sz w:val="14"/>
                <w:szCs w:val="14"/>
                <w:lang w:val="nl-NL"/>
              </w:rPr>
              <w:t>-4.161</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color w:val="000000"/>
                <w:sz w:val="14"/>
                <w:szCs w:val="14"/>
                <w:lang w:val="nl-NL"/>
              </w:rPr>
            </w:pPr>
            <w:r w:rsidRPr="00381FD5">
              <w:rPr>
                <w:rFonts w:cs="Arial"/>
                <w:b/>
                <w:bCs/>
                <w:color w:val="000000"/>
                <w:sz w:val="14"/>
                <w:szCs w:val="14"/>
                <w:lang w:val="nl-NL"/>
              </w:rPr>
              <w:t>-4.161</w:t>
            </w:r>
          </w:p>
        </w:tc>
      </w:tr>
      <w:tr w:rsidR="00613AC3" w:rsidRPr="00381FD5" w:rsidTr="00FC4DA3">
        <w:trPr>
          <w:trHeight w:val="227"/>
        </w:trPr>
        <w:tc>
          <w:tcPr>
            <w:tcW w:w="1630" w:type="dxa"/>
            <w:tcBorders>
              <w:top w:val="nil"/>
              <w:left w:val="nil"/>
              <w:bottom w:val="nil"/>
              <w:right w:val="nil"/>
            </w:tcBorders>
            <w:shd w:val="clear" w:color="auto" w:fill="auto"/>
            <w:noWrap/>
            <w:hideMark/>
          </w:tcPr>
          <w:p w:rsidR="00613AC3" w:rsidRPr="00381FD5" w:rsidRDefault="00613AC3" w:rsidP="00FC4DA3">
            <w:pPr>
              <w:rPr>
                <w:rFonts w:cs="Arial"/>
                <w:color w:val="000000"/>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rPr>
                <w:rFonts w:cs="Arial"/>
                <w:b/>
                <w:bCs/>
                <w:sz w:val="14"/>
                <w:szCs w:val="14"/>
                <w:lang w:val="nl-NL"/>
              </w:rPr>
            </w:pP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998"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1021"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30"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28"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844"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61"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i/>
                <w:iCs/>
                <w:color w:val="000000"/>
                <w:sz w:val="14"/>
                <w:szCs w:val="14"/>
                <w:lang w:val="nl-NL"/>
              </w:rPr>
            </w:pPr>
            <w:r>
              <w:rPr>
                <w:rFonts w:cs="Arial"/>
                <w:i/>
                <w:iCs/>
                <w:color w:val="000000"/>
                <w:sz w:val="14"/>
                <w:szCs w:val="14"/>
                <w:lang w:val="nl-NL"/>
              </w:rPr>
              <w:t>waarvan garantieverplichting</w:t>
            </w:r>
            <w:r w:rsidRPr="00381FD5">
              <w:rPr>
                <w:rFonts w:cs="Arial"/>
                <w:i/>
                <w:iCs/>
                <w:color w:val="000000"/>
                <w:sz w:val="14"/>
                <w:szCs w:val="14"/>
                <w:lang w:val="nl-NL"/>
              </w:rPr>
              <w:t>en</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p>
        </w:tc>
        <w:tc>
          <w:tcPr>
            <w:tcW w:w="1021"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30"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28"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844"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61"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color w:val="000000"/>
                <w:sz w:val="14"/>
                <w:szCs w:val="14"/>
                <w:lang w:val="nl-NL"/>
              </w:rPr>
            </w:pPr>
            <w:r w:rsidRPr="00381FD5">
              <w:rPr>
                <w:rFonts w:cs="Arial"/>
                <w:color w:val="000000"/>
                <w:sz w:val="14"/>
                <w:szCs w:val="14"/>
                <w:lang w:val="nl-NL"/>
              </w:rPr>
              <w:t xml:space="preserve">Garantie </w:t>
            </w:r>
            <w:r>
              <w:rPr>
                <w:rFonts w:cs="Arial"/>
                <w:color w:val="000000"/>
                <w:sz w:val="14"/>
                <w:szCs w:val="14"/>
                <w:lang w:val="nl-NL"/>
              </w:rPr>
              <w:t>BES</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Pr>
                <w:rFonts w:cs="Arial"/>
                <w:sz w:val="14"/>
                <w:szCs w:val="14"/>
                <w:lang w:val="nl-NL"/>
              </w:rPr>
              <w:t>135.000</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color w:val="000000"/>
                <w:sz w:val="14"/>
                <w:szCs w:val="14"/>
                <w:lang w:val="nl-NL"/>
              </w:rPr>
            </w:pPr>
            <w:r>
              <w:rPr>
                <w:rFonts w:cs="Arial"/>
                <w:color w:val="000000"/>
                <w:sz w:val="14"/>
                <w:szCs w:val="14"/>
                <w:lang w:val="nl-NL"/>
              </w:rPr>
              <w:t>135.000</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color w:val="000000"/>
                <w:sz w:val="14"/>
                <w:szCs w:val="14"/>
                <w:lang w:val="nl-NL"/>
              </w:rPr>
            </w:pPr>
            <w:r w:rsidRPr="00381FD5">
              <w:rPr>
                <w:rFonts w:cs="Arial"/>
                <w:color w:val="000000"/>
                <w:sz w:val="14"/>
                <w:szCs w:val="14"/>
                <w:lang w:val="nl-NL"/>
              </w:rPr>
              <w:t>0</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color w:val="000000"/>
                <w:sz w:val="14"/>
                <w:szCs w:val="14"/>
                <w:lang w:val="nl-NL"/>
              </w:rPr>
            </w:pPr>
            <w:r w:rsidRPr="00381FD5">
              <w:rPr>
                <w:rFonts w:cs="Arial"/>
                <w:color w:val="000000"/>
                <w:sz w:val="14"/>
                <w:szCs w:val="14"/>
                <w:lang w:val="nl-NL"/>
              </w:rPr>
              <w:t>0</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color w:val="000000"/>
                <w:sz w:val="14"/>
                <w:szCs w:val="14"/>
                <w:lang w:val="nl-NL"/>
              </w:rPr>
            </w:pPr>
            <w:r w:rsidRPr="00381FD5">
              <w:rPr>
                <w:rFonts w:cs="Arial"/>
                <w:color w:val="000000"/>
                <w:sz w:val="14"/>
                <w:szCs w:val="14"/>
                <w:lang w:val="nl-NL"/>
              </w:rPr>
              <w:t>0</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color w:val="000000"/>
                <w:sz w:val="14"/>
                <w:szCs w:val="14"/>
                <w:lang w:val="nl-NL"/>
              </w:rPr>
            </w:pPr>
            <w:r w:rsidRPr="00381FD5">
              <w:rPr>
                <w:rFonts w:cs="Arial"/>
                <w:color w:val="000000"/>
                <w:sz w:val="14"/>
                <w:szCs w:val="14"/>
                <w:lang w:val="nl-NL"/>
              </w:rPr>
              <w:t>0</w:t>
            </w: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color w:val="000000"/>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998"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1021"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30"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28"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844"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61"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b/>
                <w:bCs/>
                <w:color w:val="000000"/>
                <w:sz w:val="14"/>
                <w:szCs w:val="14"/>
                <w:lang w:val="nl-NL"/>
              </w:rPr>
            </w:pPr>
            <w:r w:rsidRPr="00381FD5">
              <w:rPr>
                <w:rFonts w:cs="Arial"/>
                <w:b/>
                <w:bCs/>
                <w:color w:val="000000"/>
                <w:sz w:val="14"/>
                <w:szCs w:val="14"/>
                <w:lang w:val="nl-NL"/>
              </w:rPr>
              <w:t>Uitgaven</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21.334</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21.334</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7.784</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29.118</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6.259</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165</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65</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65</w:t>
            </w: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b/>
                <w:bCs/>
                <w:i/>
                <w:iCs/>
                <w:color w:val="000000"/>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998"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1021"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30"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28"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844"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61"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i/>
                <w:iCs/>
                <w:color w:val="000000"/>
                <w:sz w:val="14"/>
                <w:szCs w:val="14"/>
                <w:lang w:val="nl-NL"/>
              </w:rPr>
            </w:pPr>
            <w:r w:rsidRPr="00381FD5">
              <w:rPr>
                <w:rFonts w:cs="Arial"/>
                <w:i/>
                <w:iCs/>
                <w:color w:val="000000"/>
                <w:sz w:val="14"/>
                <w:szCs w:val="14"/>
                <w:lang w:val="nl-NL"/>
              </w:rPr>
              <w:t>waarvan juridisch verplicht</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i/>
                <w:iCs/>
                <w:sz w:val="14"/>
                <w:szCs w:val="14"/>
                <w:lang w:val="nl-NL"/>
              </w:rPr>
            </w:pPr>
            <w:r w:rsidRPr="00381FD5">
              <w:rPr>
                <w:rFonts w:cs="Arial"/>
                <w:i/>
                <w:iCs/>
                <w:sz w:val="14"/>
                <w:szCs w:val="14"/>
                <w:lang w:val="nl-NL"/>
              </w:rPr>
              <w:t>63%</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998"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1021"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30"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28"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844"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61"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color w:val="000000"/>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998"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1021"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30"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28"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844"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61"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b/>
                <w:bCs/>
                <w:color w:val="000000"/>
                <w:sz w:val="14"/>
                <w:szCs w:val="14"/>
                <w:lang w:val="nl-NL"/>
              </w:rPr>
            </w:pPr>
            <w:r w:rsidRPr="00381FD5">
              <w:rPr>
                <w:rFonts w:cs="Arial"/>
                <w:b/>
                <w:bCs/>
                <w:color w:val="000000"/>
                <w:sz w:val="14"/>
                <w:szCs w:val="14"/>
                <w:lang w:val="nl-NL"/>
              </w:rPr>
              <w:t>Subsidies </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436</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436</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color w:val="000000"/>
                <w:sz w:val="14"/>
                <w:szCs w:val="14"/>
                <w:lang w:val="nl-NL"/>
              </w:rPr>
            </w:pPr>
            <w:r w:rsidRPr="00381FD5">
              <w:rPr>
                <w:rFonts w:cs="Arial"/>
                <w:b/>
                <w:bCs/>
                <w:color w:val="000000"/>
                <w:sz w:val="14"/>
                <w:szCs w:val="14"/>
                <w:lang w:val="nl-NL"/>
              </w:rPr>
              <w:t>0</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436</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color w:val="000000"/>
                <w:sz w:val="14"/>
                <w:szCs w:val="14"/>
                <w:lang w:val="nl-NL"/>
              </w:rPr>
            </w:pPr>
            <w:r w:rsidRPr="00381FD5">
              <w:rPr>
                <w:rFonts w:cs="Arial"/>
                <w:color w:val="000000"/>
                <w:sz w:val="14"/>
                <w:szCs w:val="14"/>
                <w:lang w:val="nl-NL"/>
              </w:rPr>
              <w:t>CDFD</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436</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436</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color w:val="000000"/>
                <w:sz w:val="14"/>
                <w:szCs w:val="14"/>
                <w:lang w:val="nl-NL"/>
              </w:rPr>
            </w:pPr>
            <w:r w:rsidRPr="00381FD5">
              <w:rPr>
                <w:rFonts w:cs="Arial"/>
                <w:color w:val="000000"/>
                <w:sz w:val="14"/>
                <w:szCs w:val="14"/>
                <w:lang w:val="nl-NL"/>
              </w:rPr>
              <w:t>0</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436</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color w:val="000000"/>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998"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1021"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73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728"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844"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761"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b/>
                <w:bCs/>
                <w:color w:val="000000"/>
                <w:sz w:val="14"/>
                <w:szCs w:val="14"/>
                <w:lang w:val="nl-NL"/>
              </w:rPr>
            </w:pPr>
            <w:r w:rsidRPr="00381FD5">
              <w:rPr>
                <w:rFonts w:cs="Arial"/>
                <w:b/>
                <w:bCs/>
                <w:color w:val="000000"/>
                <w:sz w:val="14"/>
                <w:szCs w:val="14"/>
                <w:lang w:val="nl-NL"/>
              </w:rPr>
              <w:t>Garanties</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1.000</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1.000</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1.000</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1.000</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1.000</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1.000</w:t>
            </w: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color w:val="000000"/>
                <w:sz w:val="14"/>
                <w:szCs w:val="14"/>
                <w:lang w:val="nl-NL"/>
              </w:rPr>
            </w:pPr>
            <w:r w:rsidRPr="00381FD5">
              <w:rPr>
                <w:rFonts w:cs="Arial"/>
                <w:color w:val="000000"/>
                <w:sz w:val="14"/>
                <w:szCs w:val="14"/>
                <w:lang w:val="nl-NL"/>
              </w:rPr>
              <w:t>Garantie Bes</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1.000</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1.000</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1.000</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1.000</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1.000</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1.000</w:t>
            </w:r>
          </w:p>
        </w:tc>
      </w:tr>
      <w:tr w:rsidR="00613AC3" w:rsidRPr="00381FD5" w:rsidTr="00FC4DA3">
        <w:trPr>
          <w:trHeight w:val="242"/>
        </w:trPr>
        <w:tc>
          <w:tcPr>
            <w:tcW w:w="1630" w:type="dxa"/>
            <w:tcBorders>
              <w:top w:val="nil"/>
              <w:left w:val="nil"/>
              <w:bottom w:val="nil"/>
              <w:right w:val="nil"/>
            </w:tcBorders>
            <w:shd w:val="clear" w:color="auto" w:fill="auto"/>
            <w:hideMark/>
          </w:tcPr>
          <w:p w:rsidR="00613AC3" w:rsidRPr="00381FD5" w:rsidRDefault="00613AC3" w:rsidP="00FC4DA3">
            <w:pPr>
              <w:ind w:firstLineChars="300" w:firstLine="420"/>
              <w:rPr>
                <w:rFonts w:cs="Arial"/>
                <w:color w:val="000000"/>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998"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1021"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730"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28"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844"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61"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b/>
                <w:bCs/>
                <w:color w:val="000000"/>
                <w:sz w:val="14"/>
                <w:szCs w:val="14"/>
                <w:lang w:val="nl-NL"/>
              </w:rPr>
            </w:pPr>
            <w:r w:rsidRPr="00381FD5">
              <w:rPr>
                <w:rFonts w:cs="Arial"/>
                <w:b/>
                <w:bCs/>
                <w:color w:val="000000"/>
                <w:sz w:val="14"/>
                <w:szCs w:val="14"/>
                <w:lang w:val="nl-NL"/>
              </w:rPr>
              <w:t>Bekostiging</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12.772</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12.772</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color w:val="000000"/>
                <w:sz w:val="14"/>
                <w:szCs w:val="14"/>
                <w:lang w:val="nl-NL"/>
              </w:rPr>
            </w:pPr>
            <w:r w:rsidRPr="00381FD5">
              <w:rPr>
                <w:rFonts w:cs="Arial"/>
                <w:b/>
                <w:bCs/>
                <w:color w:val="000000"/>
                <w:sz w:val="14"/>
                <w:szCs w:val="14"/>
                <w:lang w:val="nl-NL"/>
              </w:rPr>
              <w:t>478</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13.250</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265</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165</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65</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65</w:t>
            </w: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color w:val="000000"/>
                <w:sz w:val="14"/>
                <w:szCs w:val="14"/>
                <w:lang w:val="nl-NL"/>
              </w:rPr>
            </w:pPr>
            <w:r w:rsidRPr="00381FD5">
              <w:rPr>
                <w:rFonts w:cs="Arial"/>
                <w:color w:val="000000"/>
                <w:sz w:val="14"/>
                <w:szCs w:val="14"/>
                <w:lang w:val="nl-NL"/>
              </w:rPr>
              <w:t>Rechtspraak Financiële Markten</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1.259</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1.259</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color w:val="000000"/>
                <w:sz w:val="14"/>
                <w:szCs w:val="14"/>
                <w:lang w:val="nl-NL"/>
              </w:rPr>
            </w:pPr>
            <w:r w:rsidRPr="00381FD5">
              <w:rPr>
                <w:rFonts w:cs="Arial"/>
                <w:color w:val="000000"/>
                <w:sz w:val="14"/>
                <w:szCs w:val="14"/>
                <w:lang w:val="nl-NL"/>
              </w:rPr>
              <w:t>0</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1.259</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color w:val="000000"/>
                <w:sz w:val="14"/>
                <w:szCs w:val="14"/>
                <w:lang w:val="nl-NL"/>
              </w:rPr>
            </w:pPr>
            <w:r w:rsidRPr="00381FD5">
              <w:rPr>
                <w:rFonts w:cs="Arial"/>
                <w:color w:val="000000"/>
                <w:sz w:val="14"/>
                <w:szCs w:val="14"/>
                <w:lang w:val="nl-NL"/>
              </w:rPr>
              <w:t>Muntcirculatie</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11.263</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11.263</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color w:val="000000"/>
                <w:sz w:val="14"/>
                <w:szCs w:val="14"/>
                <w:lang w:val="nl-NL"/>
              </w:rPr>
            </w:pPr>
            <w:r w:rsidRPr="00381FD5">
              <w:rPr>
                <w:rFonts w:cs="Arial"/>
                <w:color w:val="000000"/>
                <w:sz w:val="14"/>
                <w:szCs w:val="14"/>
                <w:lang w:val="nl-NL"/>
              </w:rPr>
              <w:t>0</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11.263</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color w:val="000000"/>
                <w:sz w:val="14"/>
                <w:szCs w:val="14"/>
                <w:lang w:val="nl-NL"/>
              </w:rPr>
            </w:pPr>
            <w:r w:rsidRPr="00381FD5">
              <w:rPr>
                <w:rFonts w:cs="Arial"/>
                <w:color w:val="000000"/>
                <w:sz w:val="14"/>
                <w:szCs w:val="14"/>
                <w:lang w:val="nl-NL"/>
              </w:rPr>
              <w:t>Toezicht en handhaving MIF</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250</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250</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color w:val="000000"/>
                <w:sz w:val="14"/>
                <w:szCs w:val="14"/>
                <w:lang w:val="nl-NL"/>
              </w:rPr>
            </w:pPr>
            <w:r w:rsidRPr="00381FD5">
              <w:rPr>
                <w:rFonts w:cs="Arial"/>
                <w:color w:val="000000"/>
                <w:sz w:val="14"/>
                <w:szCs w:val="14"/>
                <w:lang w:val="nl-NL"/>
              </w:rPr>
              <w:t>0</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250</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-130</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-130</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-130</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-130</w:t>
            </w: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color w:val="000000"/>
                <w:sz w:val="14"/>
                <w:szCs w:val="14"/>
                <w:lang w:val="nl-NL"/>
              </w:rPr>
            </w:pPr>
            <w:r w:rsidRPr="00381FD5">
              <w:rPr>
                <w:rFonts w:cs="Arial"/>
                <w:color w:val="000000"/>
                <w:sz w:val="14"/>
                <w:szCs w:val="14"/>
                <w:lang w:val="nl-NL"/>
              </w:rPr>
              <w:t>PSD II</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278</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278</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195</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195</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195</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195</w:t>
            </w: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color w:val="000000"/>
                <w:sz w:val="14"/>
                <w:szCs w:val="14"/>
                <w:lang w:val="nl-NL"/>
              </w:rPr>
            </w:pPr>
            <w:r w:rsidRPr="00381FD5">
              <w:rPr>
                <w:rFonts w:cs="Arial"/>
                <w:color w:val="000000"/>
                <w:sz w:val="14"/>
                <w:szCs w:val="14"/>
                <w:lang w:val="nl-NL"/>
              </w:rPr>
              <w:t>Overig</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200</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200</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200</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100</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color w:val="000000"/>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998"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p>
        </w:tc>
        <w:tc>
          <w:tcPr>
            <w:tcW w:w="730"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28"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844"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61"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b/>
                <w:bCs/>
                <w:color w:val="000000"/>
                <w:sz w:val="14"/>
                <w:szCs w:val="14"/>
                <w:lang w:val="nl-NL"/>
              </w:rPr>
            </w:pPr>
            <w:r w:rsidRPr="00381FD5">
              <w:rPr>
                <w:rFonts w:cs="Arial"/>
                <w:b/>
                <w:bCs/>
                <w:color w:val="000000"/>
                <w:sz w:val="14"/>
                <w:szCs w:val="14"/>
                <w:lang w:val="nl-NL"/>
              </w:rPr>
              <w:t>Opdrachten</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5.182</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5.182</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color w:val="000000"/>
                <w:sz w:val="14"/>
                <w:szCs w:val="14"/>
                <w:lang w:val="nl-NL"/>
              </w:rPr>
            </w:pPr>
            <w:r w:rsidRPr="00381FD5">
              <w:rPr>
                <w:rFonts w:cs="Arial"/>
                <w:b/>
                <w:bCs/>
                <w:color w:val="000000"/>
                <w:sz w:val="14"/>
                <w:szCs w:val="14"/>
                <w:lang w:val="nl-NL"/>
              </w:rPr>
              <w:t>5.783</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10.965</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-1.156</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color w:val="000000"/>
                <w:sz w:val="14"/>
                <w:szCs w:val="14"/>
                <w:lang w:val="nl-NL"/>
              </w:rPr>
            </w:pPr>
            <w:r w:rsidRPr="00381FD5">
              <w:rPr>
                <w:rFonts w:cs="Arial"/>
                <w:color w:val="000000"/>
                <w:sz w:val="14"/>
                <w:szCs w:val="14"/>
                <w:lang w:val="nl-NL"/>
              </w:rPr>
              <w:t>Wijzer in geldzaken</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272</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272</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color w:val="000000"/>
                <w:sz w:val="14"/>
                <w:szCs w:val="14"/>
                <w:lang w:val="nl-NL"/>
              </w:rPr>
            </w:pPr>
            <w:r w:rsidRPr="00381FD5">
              <w:rPr>
                <w:rFonts w:cs="Arial"/>
                <w:color w:val="000000"/>
                <w:sz w:val="14"/>
                <w:szCs w:val="14"/>
                <w:lang w:val="nl-NL"/>
              </w:rPr>
              <w:t>1.184</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1.456</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color w:val="000000"/>
                <w:sz w:val="14"/>
                <w:szCs w:val="14"/>
                <w:lang w:val="nl-NL"/>
              </w:rPr>
            </w:pPr>
            <w:r w:rsidRPr="00381FD5">
              <w:rPr>
                <w:rFonts w:cs="Arial"/>
                <w:color w:val="000000"/>
                <w:sz w:val="14"/>
                <w:szCs w:val="14"/>
                <w:lang w:val="nl-NL"/>
              </w:rPr>
              <w:t>CDFD</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4.910</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4.910</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color w:val="000000"/>
                <w:sz w:val="14"/>
                <w:szCs w:val="14"/>
                <w:lang w:val="nl-NL"/>
              </w:rPr>
            </w:pPr>
            <w:r w:rsidRPr="00381FD5">
              <w:rPr>
                <w:rFonts w:cs="Arial"/>
                <w:color w:val="000000"/>
                <w:sz w:val="14"/>
                <w:szCs w:val="14"/>
                <w:lang w:val="nl-NL"/>
              </w:rPr>
              <w:t>1.199</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6.109</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-1.156</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color w:val="000000"/>
                <w:sz w:val="14"/>
                <w:szCs w:val="14"/>
                <w:lang w:val="nl-NL"/>
              </w:rPr>
            </w:pPr>
            <w:r w:rsidRPr="00381FD5">
              <w:rPr>
                <w:rFonts w:cs="Arial"/>
                <w:color w:val="000000"/>
                <w:sz w:val="14"/>
                <w:szCs w:val="14"/>
                <w:lang w:val="nl-NL"/>
              </w:rPr>
              <w:t>Overig</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3.400</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3.400</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color w:val="000000"/>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998"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1021"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730"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28"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844"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61"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b/>
                <w:bCs/>
                <w:color w:val="000000"/>
                <w:sz w:val="14"/>
                <w:szCs w:val="14"/>
                <w:lang w:val="nl-NL"/>
              </w:rPr>
            </w:pPr>
            <w:r w:rsidRPr="00381FD5">
              <w:rPr>
                <w:rFonts w:cs="Arial"/>
                <w:b/>
                <w:bCs/>
                <w:color w:val="000000"/>
                <w:sz w:val="14"/>
                <w:szCs w:val="14"/>
                <w:lang w:val="nl-NL"/>
              </w:rPr>
              <w:t xml:space="preserve">Bijdrage aan ZBO’s en </w:t>
            </w:r>
            <w:proofErr w:type="spellStart"/>
            <w:r w:rsidRPr="00381FD5">
              <w:rPr>
                <w:rFonts w:cs="Arial"/>
                <w:b/>
                <w:bCs/>
                <w:color w:val="000000"/>
                <w:sz w:val="14"/>
                <w:szCs w:val="14"/>
                <w:lang w:val="nl-NL"/>
              </w:rPr>
              <w:t>RWT’s</w:t>
            </w:r>
            <w:proofErr w:type="spellEnd"/>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2.544</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2.544</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color w:val="000000"/>
                <w:sz w:val="14"/>
                <w:szCs w:val="14"/>
                <w:lang w:val="nl-NL"/>
              </w:rPr>
            </w:pPr>
            <w:r w:rsidRPr="00381FD5">
              <w:rPr>
                <w:rFonts w:cs="Arial"/>
                <w:b/>
                <w:bCs/>
                <w:color w:val="000000"/>
                <w:sz w:val="14"/>
                <w:szCs w:val="14"/>
                <w:lang w:val="nl-NL"/>
              </w:rPr>
              <w:t>893</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3.437</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7.150</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color w:val="000000"/>
                <w:sz w:val="14"/>
                <w:szCs w:val="14"/>
                <w:lang w:val="nl-NL"/>
              </w:rPr>
            </w:pPr>
            <w:r w:rsidRPr="00381FD5">
              <w:rPr>
                <w:rFonts w:cs="Arial"/>
                <w:color w:val="000000"/>
                <w:sz w:val="14"/>
                <w:szCs w:val="14"/>
                <w:lang w:val="nl-NL"/>
              </w:rPr>
              <w:t>Bijdrage BES-toezicht en FEC</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2.544</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2.544</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color w:val="000000"/>
                <w:sz w:val="14"/>
                <w:szCs w:val="14"/>
                <w:lang w:val="nl-NL"/>
              </w:rPr>
            </w:pPr>
            <w:r w:rsidRPr="00381FD5">
              <w:rPr>
                <w:rFonts w:cs="Arial"/>
                <w:color w:val="000000"/>
                <w:sz w:val="14"/>
                <w:szCs w:val="14"/>
                <w:lang w:val="nl-NL"/>
              </w:rPr>
              <w:t>893</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3.437</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7.150</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color w:val="000000"/>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998"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1021"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730"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28"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844"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61"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r>
      <w:tr w:rsidR="00613AC3" w:rsidRPr="00381FD5" w:rsidTr="00FC4DA3">
        <w:trPr>
          <w:trHeight w:val="242"/>
        </w:trPr>
        <w:tc>
          <w:tcPr>
            <w:tcW w:w="1630" w:type="dxa"/>
            <w:tcBorders>
              <w:top w:val="nil"/>
              <w:left w:val="nil"/>
              <w:bottom w:val="nil"/>
              <w:right w:val="nil"/>
            </w:tcBorders>
            <w:shd w:val="clear" w:color="auto" w:fill="auto"/>
            <w:noWrap/>
            <w:vAlign w:val="bottom"/>
            <w:hideMark/>
          </w:tcPr>
          <w:p w:rsidR="00613AC3" w:rsidRPr="00381FD5" w:rsidRDefault="00613AC3" w:rsidP="00FC4DA3">
            <w:pPr>
              <w:rPr>
                <w:rFonts w:cs="Arial"/>
                <w:b/>
                <w:bCs/>
                <w:color w:val="000000"/>
                <w:sz w:val="14"/>
                <w:szCs w:val="14"/>
                <w:lang w:val="nl-NL"/>
              </w:rPr>
            </w:pPr>
            <w:r w:rsidRPr="00381FD5">
              <w:rPr>
                <w:rFonts w:cs="Arial"/>
                <w:b/>
                <w:bCs/>
                <w:color w:val="000000"/>
                <w:sz w:val="14"/>
                <w:szCs w:val="14"/>
                <w:lang w:val="nl-NL"/>
              </w:rPr>
              <w:t>Bijdrage aan (</w:t>
            </w:r>
            <w:proofErr w:type="spellStart"/>
            <w:r w:rsidRPr="00381FD5">
              <w:rPr>
                <w:rFonts w:cs="Arial"/>
                <w:b/>
                <w:bCs/>
                <w:color w:val="000000"/>
                <w:sz w:val="14"/>
                <w:szCs w:val="14"/>
                <w:lang w:val="nl-NL"/>
              </w:rPr>
              <w:t>inter</w:t>
            </w:r>
            <w:proofErr w:type="spellEnd"/>
            <w:r w:rsidRPr="00381FD5">
              <w:rPr>
                <w:rFonts w:cs="Arial"/>
                <w:b/>
                <w:bCs/>
                <w:color w:val="000000"/>
                <w:sz w:val="14"/>
                <w:szCs w:val="14"/>
                <w:lang w:val="nl-NL"/>
              </w:rPr>
              <w:t>)nationale organisaties</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400</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400</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color w:val="000000"/>
                <w:sz w:val="14"/>
                <w:szCs w:val="14"/>
                <w:lang w:val="nl-NL"/>
              </w:rPr>
            </w:pPr>
            <w:r w:rsidRPr="00381FD5">
              <w:rPr>
                <w:rFonts w:cs="Arial"/>
                <w:b/>
                <w:bCs/>
                <w:color w:val="000000"/>
                <w:sz w:val="14"/>
                <w:szCs w:val="14"/>
                <w:lang w:val="nl-NL"/>
              </w:rPr>
              <w:t>-370</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30</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r>
      <w:tr w:rsidR="00613AC3" w:rsidRPr="00381FD5" w:rsidTr="00FC4DA3">
        <w:trPr>
          <w:trHeight w:val="242"/>
        </w:trPr>
        <w:tc>
          <w:tcPr>
            <w:tcW w:w="163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roofErr w:type="spellStart"/>
            <w:r w:rsidRPr="00381FD5">
              <w:rPr>
                <w:rFonts w:cs="Arial"/>
                <w:sz w:val="14"/>
                <w:szCs w:val="14"/>
                <w:lang w:val="nl-NL"/>
              </w:rPr>
              <w:t>Caribean</w:t>
            </w:r>
            <w:proofErr w:type="spellEnd"/>
            <w:r w:rsidRPr="00381FD5">
              <w:rPr>
                <w:rFonts w:cs="Arial"/>
                <w:sz w:val="14"/>
                <w:szCs w:val="14"/>
                <w:lang w:val="nl-NL"/>
              </w:rPr>
              <w:t xml:space="preserve"> Financial Action Taskforce</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20</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20</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color w:val="000000"/>
                <w:sz w:val="14"/>
                <w:szCs w:val="14"/>
                <w:lang w:val="nl-NL"/>
              </w:rPr>
            </w:pPr>
            <w:r w:rsidRPr="00381FD5">
              <w:rPr>
                <w:rFonts w:cs="Arial"/>
                <w:color w:val="000000"/>
                <w:sz w:val="14"/>
                <w:szCs w:val="14"/>
                <w:lang w:val="nl-NL"/>
              </w:rPr>
              <w:t>10</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30</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r>
      <w:tr w:rsidR="00613AC3" w:rsidRPr="00381FD5" w:rsidTr="00FC4DA3">
        <w:trPr>
          <w:trHeight w:val="242"/>
        </w:trPr>
        <w:tc>
          <w:tcPr>
            <w:tcW w:w="163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r w:rsidRPr="00381FD5">
              <w:rPr>
                <w:rFonts w:cs="Arial"/>
                <w:sz w:val="14"/>
                <w:szCs w:val="14"/>
                <w:lang w:val="nl-NL"/>
              </w:rPr>
              <w:t>IASB</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380</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380</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color w:val="000000"/>
                <w:sz w:val="14"/>
                <w:szCs w:val="14"/>
                <w:lang w:val="nl-NL"/>
              </w:rPr>
            </w:pPr>
            <w:r w:rsidRPr="00381FD5">
              <w:rPr>
                <w:rFonts w:cs="Arial"/>
                <w:color w:val="000000"/>
                <w:sz w:val="14"/>
                <w:szCs w:val="14"/>
                <w:lang w:val="nl-NL"/>
              </w:rPr>
              <w:t>-380</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0</w:t>
            </w: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color w:val="000000"/>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998"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1021"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730"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28"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844"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61"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b/>
                <w:bCs/>
                <w:color w:val="000000"/>
                <w:sz w:val="14"/>
                <w:szCs w:val="14"/>
                <w:lang w:val="nl-NL"/>
              </w:rPr>
            </w:pPr>
            <w:r w:rsidRPr="00381FD5">
              <w:rPr>
                <w:rFonts w:cs="Arial"/>
                <w:b/>
                <w:bCs/>
                <w:color w:val="000000"/>
                <w:sz w:val="14"/>
                <w:szCs w:val="14"/>
                <w:lang w:val="nl-NL"/>
              </w:rPr>
              <w:t>Ontvangsten</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13.927</w:t>
            </w: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13.927</w:t>
            </w:r>
          </w:p>
        </w:tc>
        <w:tc>
          <w:tcPr>
            <w:tcW w:w="99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color w:val="000000"/>
                <w:sz w:val="14"/>
                <w:szCs w:val="14"/>
                <w:lang w:val="nl-NL"/>
              </w:rPr>
            </w:pPr>
            <w:r w:rsidRPr="00381FD5">
              <w:rPr>
                <w:rFonts w:cs="Arial"/>
                <w:b/>
                <w:bCs/>
                <w:color w:val="000000"/>
                <w:sz w:val="14"/>
                <w:szCs w:val="14"/>
                <w:lang w:val="nl-NL"/>
              </w:rPr>
              <w:t>432</w:t>
            </w:r>
          </w:p>
        </w:tc>
        <w:tc>
          <w:tcPr>
            <w:tcW w:w="102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14.359</w:t>
            </w:r>
          </w:p>
        </w:tc>
        <w:tc>
          <w:tcPr>
            <w:tcW w:w="730"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728"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844"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c>
          <w:tcPr>
            <w:tcW w:w="76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b/>
                <w:bCs/>
                <w:sz w:val="14"/>
                <w:szCs w:val="14"/>
                <w:lang w:val="nl-NL"/>
              </w:rPr>
            </w:pPr>
            <w:r w:rsidRPr="00381FD5">
              <w:rPr>
                <w:rFonts w:cs="Arial"/>
                <w:b/>
                <w:bCs/>
                <w:sz w:val="14"/>
                <w:szCs w:val="14"/>
                <w:lang w:val="nl-NL"/>
              </w:rPr>
              <w:t>0</w:t>
            </w: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381FD5" w:rsidRDefault="00613AC3" w:rsidP="00FC4DA3">
            <w:pPr>
              <w:rPr>
                <w:rFonts w:cs="Arial"/>
                <w:color w:val="000000"/>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381FD5"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998"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1021" w:type="dxa"/>
            <w:tcBorders>
              <w:top w:val="nil"/>
              <w:left w:val="nil"/>
              <w:bottom w:val="nil"/>
              <w:right w:val="nil"/>
            </w:tcBorders>
            <w:shd w:val="clear" w:color="auto" w:fill="auto"/>
            <w:noWrap/>
            <w:vAlign w:val="bottom"/>
            <w:hideMark/>
          </w:tcPr>
          <w:p w:rsidR="00613AC3" w:rsidRPr="00381FD5" w:rsidRDefault="00613AC3" w:rsidP="00FC4DA3">
            <w:pPr>
              <w:rPr>
                <w:rFonts w:cs="Arial"/>
                <w:sz w:val="14"/>
                <w:szCs w:val="14"/>
                <w:lang w:val="nl-NL"/>
              </w:rPr>
            </w:pPr>
          </w:p>
        </w:tc>
        <w:tc>
          <w:tcPr>
            <w:tcW w:w="730"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28"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844"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c>
          <w:tcPr>
            <w:tcW w:w="761" w:type="dxa"/>
            <w:tcBorders>
              <w:top w:val="nil"/>
              <w:left w:val="nil"/>
              <w:bottom w:val="nil"/>
              <w:right w:val="nil"/>
            </w:tcBorders>
            <w:shd w:val="clear" w:color="auto" w:fill="auto"/>
            <w:noWrap/>
            <w:vAlign w:val="bottom"/>
            <w:hideMark/>
          </w:tcPr>
          <w:p w:rsidR="00613AC3" w:rsidRPr="00381FD5" w:rsidRDefault="00613AC3" w:rsidP="00FC4DA3">
            <w:pPr>
              <w:rPr>
                <w:rFonts w:cs="Arial"/>
                <w:color w:val="000000"/>
                <w:sz w:val="14"/>
                <w:szCs w:val="14"/>
                <w:lang w:val="nl-NL"/>
              </w:rPr>
            </w:pP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DA30EE" w:rsidRDefault="00613AC3" w:rsidP="00FC4DA3">
            <w:pPr>
              <w:rPr>
                <w:rFonts w:cs="Arial"/>
                <w:b/>
                <w:bCs/>
                <w:color w:val="000000"/>
                <w:sz w:val="14"/>
                <w:szCs w:val="14"/>
                <w:lang w:val="nl-NL"/>
              </w:rPr>
            </w:pPr>
            <w:r w:rsidRPr="00DA30EE">
              <w:rPr>
                <w:rFonts w:cs="Arial"/>
                <w:b/>
                <w:bCs/>
                <w:color w:val="000000"/>
                <w:sz w:val="14"/>
                <w:szCs w:val="14"/>
                <w:lang w:val="nl-NL"/>
              </w:rPr>
              <w:t>Bekostiging</w:t>
            </w:r>
          </w:p>
        </w:tc>
        <w:tc>
          <w:tcPr>
            <w:tcW w:w="850"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b/>
                <w:bCs/>
                <w:sz w:val="14"/>
                <w:szCs w:val="14"/>
                <w:lang w:val="nl-NL"/>
              </w:rPr>
            </w:pPr>
            <w:r w:rsidRPr="00DA30EE">
              <w:rPr>
                <w:rFonts w:cs="Arial"/>
                <w:b/>
                <w:bCs/>
                <w:sz w:val="14"/>
                <w:szCs w:val="14"/>
                <w:lang w:val="nl-NL"/>
              </w:rPr>
              <w:t>5.184</w:t>
            </w:r>
          </w:p>
        </w:tc>
        <w:tc>
          <w:tcPr>
            <w:tcW w:w="851"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b/>
                <w:bCs/>
                <w:sz w:val="14"/>
                <w:szCs w:val="14"/>
                <w:lang w:val="nl-NL"/>
              </w:rPr>
            </w:pPr>
            <w:r w:rsidRPr="00DA30EE">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b/>
                <w:bCs/>
                <w:sz w:val="14"/>
                <w:szCs w:val="14"/>
                <w:lang w:val="nl-NL"/>
              </w:rPr>
            </w:pPr>
            <w:r w:rsidRPr="00DA30EE">
              <w:rPr>
                <w:rFonts w:cs="Arial"/>
                <w:b/>
                <w:bCs/>
                <w:sz w:val="14"/>
                <w:szCs w:val="14"/>
                <w:lang w:val="nl-NL"/>
              </w:rPr>
              <w:t>5.184</w:t>
            </w:r>
          </w:p>
        </w:tc>
        <w:tc>
          <w:tcPr>
            <w:tcW w:w="998"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b/>
                <w:bCs/>
                <w:color w:val="000000"/>
                <w:sz w:val="14"/>
                <w:szCs w:val="14"/>
                <w:lang w:val="nl-NL"/>
              </w:rPr>
            </w:pPr>
            <w:r w:rsidRPr="00DA30EE">
              <w:rPr>
                <w:rFonts w:cs="Arial"/>
                <w:b/>
                <w:bCs/>
                <w:color w:val="000000"/>
                <w:sz w:val="14"/>
                <w:szCs w:val="14"/>
                <w:lang w:val="nl-NL"/>
              </w:rPr>
              <w:t>0</w:t>
            </w:r>
          </w:p>
        </w:tc>
        <w:tc>
          <w:tcPr>
            <w:tcW w:w="1021"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b/>
                <w:bCs/>
                <w:sz w:val="14"/>
                <w:szCs w:val="14"/>
                <w:lang w:val="nl-NL"/>
              </w:rPr>
            </w:pPr>
            <w:r w:rsidRPr="00DA30EE">
              <w:rPr>
                <w:rFonts w:cs="Arial"/>
                <w:b/>
                <w:bCs/>
                <w:sz w:val="14"/>
                <w:szCs w:val="14"/>
                <w:lang w:val="nl-NL"/>
              </w:rPr>
              <w:t>5.184</w:t>
            </w:r>
          </w:p>
        </w:tc>
        <w:tc>
          <w:tcPr>
            <w:tcW w:w="730"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b/>
                <w:bCs/>
                <w:sz w:val="14"/>
                <w:szCs w:val="14"/>
                <w:lang w:val="nl-NL"/>
              </w:rPr>
            </w:pPr>
            <w:r w:rsidRPr="00DA30EE">
              <w:rPr>
                <w:rFonts w:cs="Arial"/>
                <w:b/>
                <w:bCs/>
                <w:sz w:val="14"/>
                <w:szCs w:val="14"/>
                <w:lang w:val="nl-NL"/>
              </w:rPr>
              <w:t>0</w:t>
            </w:r>
          </w:p>
        </w:tc>
        <w:tc>
          <w:tcPr>
            <w:tcW w:w="728"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b/>
                <w:bCs/>
                <w:sz w:val="14"/>
                <w:szCs w:val="14"/>
                <w:lang w:val="nl-NL"/>
              </w:rPr>
            </w:pPr>
            <w:r w:rsidRPr="00DA30EE">
              <w:rPr>
                <w:rFonts w:cs="Arial"/>
                <w:b/>
                <w:bCs/>
                <w:sz w:val="14"/>
                <w:szCs w:val="14"/>
                <w:lang w:val="nl-NL"/>
              </w:rPr>
              <w:t>0</w:t>
            </w:r>
          </w:p>
        </w:tc>
        <w:tc>
          <w:tcPr>
            <w:tcW w:w="844"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b/>
                <w:bCs/>
                <w:sz w:val="14"/>
                <w:szCs w:val="14"/>
                <w:lang w:val="nl-NL"/>
              </w:rPr>
            </w:pPr>
            <w:r w:rsidRPr="00DA30EE">
              <w:rPr>
                <w:rFonts w:cs="Arial"/>
                <w:b/>
                <w:bCs/>
                <w:sz w:val="14"/>
                <w:szCs w:val="14"/>
                <w:lang w:val="nl-NL"/>
              </w:rPr>
              <w:t>0</w:t>
            </w:r>
          </w:p>
        </w:tc>
        <w:tc>
          <w:tcPr>
            <w:tcW w:w="761"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b/>
                <w:bCs/>
                <w:sz w:val="14"/>
                <w:szCs w:val="14"/>
                <w:lang w:val="nl-NL"/>
              </w:rPr>
            </w:pPr>
            <w:r w:rsidRPr="00DA30EE">
              <w:rPr>
                <w:rFonts w:cs="Arial"/>
                <w:b/>
                <w:bCs/>
                <w:sz w:val="14"/>
                <w:szCs w:val="14"/>
                <w:lang w:val="nl-NL"/>
              </w:rPr>
              <w:t>0</w:t>
            </w: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DA30EE" w:rsidRDefault="00613AC3" w:rsidP="00FC4DA3">
            <w:pPr>
              <w:rPr>
                <w:rFonts w:cs="Arial"/>
                <w:color w:val="000000"/>
                <w:sz w:val="14"/>
                <w:szCs w:val="14"/>
                <w:lang w:val="nl-NL"/>
              </w:rPr>
            </w:pPr>
            <w:r w:rsidRPr="00DA30EE">
              <w:rPr>
                <w:rFonts w:cs="Arial"/>
                <w:color w:val="000000"/>
                <w:sz w:val="14"/>
                <w:szCs w:val="14"/>
                <w:lang w:val="nl-NL"/>
              </w:rPr>
              <w:t>Ontvangsten muntwezen</w:t>
            </w:r>
          </w:p>
        </w:tc>
        <w:tc>
          <w:tcPr>
            <w:tcW w:w="850"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sz w:val="14"/>
                <w:szCs w:val="14"/>
                <w:lang w:val="nl-NL"/>
              </w:rPr>
            </w:pPr>
            <w:r w:rsidRPr="00DA30EE">
              <w:rPr>
                <w:rFonts w:cs="Arial"/>
                <w:sz w:val="14"/>
                <w:szCs w:val="14"/>
                <w:lang w:val="nl-NL"/>
              </w:rPr>
              <w:t>5.184</w:t>
            </w:r>
          </w:p>
        </w:tc>
        <w:tc>
          <w:tcPr>
            <w:tcW w:w="851"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sz w:val="14"/>
                <w:szCs w:val="14"/>
                <w:lang w:val="nl-NL"/>
              </w:rPr>
            </w:pPr>
            <w:r w:rsidRPr="00DA30EE">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sz w:val="14"/>
                <w:szCs w:val="14"/>
                <w:lang w:val="nl-NL"/>
              </w:rPr>
            </w:pPr>
            <w:r w:rsidRPr="00DA30EE">
              <w:rPr>
                <w:rFonts w:cs="Arial"/>
                <w:sz w:val="14"/>
                <w:szCs w:val="14"/>
                <w:lang w:val="nl-NL"/>
              </w:rPr>
              <w:t>5.184</w:t>
            </w:r>
          </w:p>
        </w:tc>
        <w:tc>
          <w:tcPr>
            <w:tcW w:w="998"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sz w:val="14"/>
                <w:szCs w:val="14"/>
                <w:lang w:val="nl-NL"/>
              </w:rPr>
            </w:pPr>
            <w:r w:rsidRPr="00DA30EE">
              <w:rPr>
                <w:rFonts w:cs="Arial"/>
                <w:sz w:val="14"/>
                <w:szCs w:val="14"/>
                <w:lang w:val="nl-NL"/>
              </w:rPr>
              <w:t>0</w:t>
            </w:r>
          </w:p>
        </w:tc>
        <w:tc>
          <w:tcPr>
            <w:tcW w:w="1021"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sz w:val="14"/>
                <w:szCs w:val="14"/>
                <w:lang w:val="nl-NL"/>
              </w:rPr>
            </w:pPr>
            <w:r w:rsidRPr="00DA30EE">
              <w:rPr>
                <w:rFonts w:cs="Arial"/>
                <w:sz w:val="14"/>
                <w:szCs w:val="14"/>
                <w:lang w:val="nl-NL"/>
              </w:rPr>
              <w:t>5.184</w:t>
            </w:r>
          </w:p>
        </w:tc>
        <w:tc>
          <w:tcPr>
            <w:tcW w:w="730"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sz w:val="14"/>
                <w:szCs w:val="14"/>
                <w:lang w:val="nl-NL"/>
              </w:rPr>
            </w:pPr>
            <w:r w:rsidRPr="00DA30EE">
              <w:rPr>
                <w:rFonts w:cs="Arial"/>
                <w:sz w:val="14"/>
                <w:szCs w:val="14"/>
                <w:lang w:val="nl-NL"/>
              </w:rPr>
              <w:t>0</w:t>
            </w:r>
          </w:p>
        </w:tc>
        <w:tc>
          <w:tcPr>
            <w:tcW w:w="728"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sz w:val="14"/>
                <w:szCs w:val="14"/>
                <w:lang w:val="nl-NL"/>
              </w:rPr>
            </w:pPr>
            <w:r w:rsidRPr="00DA30EE">
              <w:rPr>
                <w:rFonts w:cs="Arial"/>
                <w:sz w:val="14"/>
                <w:szCs w:val="14"/>
                <w:lang w:val="nl-NL"/>
              </w:rPr>
              <w:t>0</w:t>
            </w:r>
          </w:p>
        </w:tc>
        <w:tc>
          <w:tcPr>
            <w:tcW w:w="844"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sz w:val="14"/>
                <w:szCs w:val="14"/>
                <w:lang w:val="nl-NL"/>
              </w:rPr>
            </w:pPr>
            <w:r w:rsidRPr="00DA30EE">
              <w:rPr>
                <w:rFonts w:cs="Arial"/>
                <w:sz w:val="14"/>
                <w:szCs w:val="14"/>
                <w:lang w:val="nl-NL"/>
              </w:rPr>
              <w:t>0</w:t>
            </w:r>
          </w:p>
        </w:tc>
        <w:tc>
          <w:tcPr>
            <w:tcW w:w="761"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sz w:val="14"/>
                <w:szCs w:val="14"/>
                <w:lang w:val="nl-NL"/>
              </w:rPr>
            </w:pPr>
            <w:r w:rsidRPr="00DA30EE">
              <w:rPr>
                <w:rFonts w:cs="Arial"/>
                <w:sz w:val="14"/>
                <w:szCs w:val="14"/>
                <w:lang w:val="nl-NL"/>
              </w:rPr>
              <w:t>0</w:t>
            </w: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DA30EE" w:rsidRDefault="00613AC3" w:rsidP="00FC4DA3">
            <w:pPr>
              <w:rPr>
                <w:rFonts w:cs="Arial"/>
                <w:b/>
                <w:bCs/>
                <w:color w:val="000000"/>
                <w:sz w:val="14"/>
                <w:szCs w:val="14"/>
                <w:lang w:val="nl-NL"/>
              </w:rPr>
            </w:pPr>
          </w:p>
        </w:tc>
        <w:tc>
          <w:tcPr>
            <w:tcW w:w="850"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DA30EE"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DA30EE" w:rsidRDefault="00613AC3" w:rsidP="00FC4DA3">
            <w:pPr>
              <w:rPr>
                <w:rFonts w:cs="Arial"/>
                <w:sz w:val="14"/>
                <w:szCs w:val="14"/>
                <w:lang w:val="nl-NL"/>
              </w:rPr>
            </w:pPr>
          </w:p>
        </w:tc>
        <w:tc>
          <w:tcPr>
            <w:tcW w:w="998" w:type="dxa"/>
            <w:tcBorders>
              <w:top w:val="nil"/>
              <w:left w:val="nil"/>
              <w:bottom w:val="nil"/>
              <w:right w:val="nil"/>
            </w:tcBorders>
            <w:shd w:val="clear" w:color="auto" w:fill="auto"/>
            <w:noWrap/>
            <w:vAlign w:val="bottom"/>
            <w:hideMark/>
          </w:tcPr>
          <w:p w:rsidR="00613AC3" w:rsidRPr="00DA30EE" w:rsidRDefault="00613AC3" w:rsidP="00FC4DA3">
            <w:pPr>
              <w:rPr>
                <w:rFonts w:cs="Arial"/>
                <w:color w:val="000000"/>
                <w:sz w:val="14"/>
                <w:szCs w:val="14"/>
                <w:lang w:val="nl-NL"/>
              </w:rPr>
            </w:pPr>
          </w:p>
        </w:tc>
        <w:tc>
          <w:tcPr>
            <w:tcW w:w="1021" w:type="dxa"/>
            <w:tcBorders>
              <w:top w:val="nil"/>
              <w:left w:val="nil"/>
              <w:bottom w:val="nil"/>
              <w:right w:val="nil"/>
            </w:tcBorders>
            <w:shd w:val="clear" w:color="auto" w:fill="auto"/>
            <w:noWrap/>
            <w:vAlign w:val="bottom"/>
            <w:hideMark/>
          </w:tcPr>
          <w:p w:rsidR="00613AC3" w:rsidRPr="00DA30EE" w:rsidRDefault="00613AC3" w:rsidP="00FC4DA3">
            <w:pPr>
              <w:rPr>
                <w:rFonts w:cs="Arial"/>
                <w:sz w:val="14"/>
                <w:szCs w:val="14"/>
                <w:lang w:val="nl-NL"/>
              </w:rPr>
            </w:pPr>
          </w:p>
        </w:tc>
        <w:tc>
          <w:tcPr>
            <w:tcW w:w="730" w:type="dxa"/>
            <w:tcBorders>
              <w:top w:val="nil"/>
              <w:left w:val="nil"/>
              <w:bottom w:val="nil"/>
              <w:right w:val="nil"/>
            </w:tcBorders>
            <w:shd w:val="clear" w:color="auto" w:fill="auto"/>
            <w:noWrap/>
            <w:vAlign w:val="bottom"/>
            <w:hideMark/>
          </w:tcPr>
          <w:p w:rsidR="00613AC3" w:rsidRPr="00DA30EE" w:rsidRDefault="00613AC3" w:rsidP="00FC4DA3">
            <w:pPr>
              <w:rPr>
                <w:rFonts w:cs="Arial"/>
                <w:color w:val="000000"/>
                <w:sz w:val="14"/>
                <w:szCs w:val="14"/>
                <w:lang w:val="nl-NL"/>
              </w:rPr>
            </w:pPr>
          </w:p>
        </w:tc>
        <w:tc>
          <w:tcPr>
            <w:tcW w:w="728" w:type="dxa"/>
            <w:tcBorders>
              <w:top w:val="nil"/>
              <w:left w:val="nil"/>
              <w:bottom w:val="nil"/>
              <w:right w:val="nil"/>
            </w:tcBorders>
            <w:shd w:val="clear" w:color="auto" w:fill="auto"/>
            <w:noWrap/>
            <w:vAlign w:val="bottom"/>
            <w:hideMark/>
          </w:tcPr>
          <w:p w:rsidR="00613AC3" w:rsidRPr="00DA30EE" w:rsidRDefault="00613AC3" w:rsidP="00FC4DA3">
            <w:pPr>
              <w:rPr>
                <w:rFonts w:cs="Arial"/>
                <w:b/>
                <w:bCs/>
                <w:sz w:val="14"/>
                <w:szCs w:val="14"/>
                <w:lang w:val="nl-NL"/>
              </w:rPr>
            </w:pPr>
          </w:p>
        </w:tc>
        <w:tc>
          <w:tcPr>
            <w:tcW w:w="844" w:type="dxa"/>
            <w:tcBorders>
              <w:top w:val="nil"/>
              <w:left w:val="nil"/>
              <w:bottom w:val="nil"/>
              <w:right w:val="nil"/>
            </w:tcBorders>
            <w:shd w:val="clear" w:color="auto" w:fill="auto"/>
            <w:noWrap/>
            <w:vAlign w:val="bottom"/>
            <w:hideMark/>
          </w:tcPr>
          <w:p w:rsidR="00613AC3" w:rsidRPr="00DA30EE" w:rsidRDefault="00613AC3" w:rsidP="00FC4DA3">
            <w:pPr>
              <w:rPr>
                <w:rFonts w:cs="Arial"/>
                <w:color w:val="000000"/>
                <w:sz w:val="14"/>
                <w:szCs w:val="14"/>
                <w:lang w:val="nl-NL"/>
              </w:rPr>
            </w:pPr>
          </w:p>
        </w:tc>
        <w:tc>
          <w:tcPr>
            <w:tcW w:w="761" w:type="dxa"/>
            <w:tcBorders>
              <w:top w:val="nil"/>
              <w:left w:val="nil"/>
              <w:bottom w:val="nil"/>
              <w:right w:val="nil"/>
            </w:tcBorders>
            <w:shd w:val="clear" w:color="auto" w:fill="auto"/>
            <w:noWrap/>
            <w:vAlign w:val="bottom"/>
            <w:hideMark/>
          </w:tcPr>
          <w:p w:rsidR="00613AC3" w:rsidRPr="00DA30EE" w:rsidRDefault="00613AC3" w:rsidP="00FC4DA3">
            <w:pPr>
              <w:rPr>
                <w:rFonts w:cs="Arial"/>
                <w:color w:val="000000"/>
                <w:sz w:val="14"/>
                <w:szCs w:val="14"/>
                <w:lang w:val="nl-NL"/>
              </w:rPr>
            </w:pPr>
          </w:p>
        </w:tc>
      </w:tr>
      <w:tr w:rsidR="00613AC3" w:rsidRPr="00381FD5" w:rsidTr="00FC4DA3">
        <w:trPr>
          <w:trHeight w:val="242"/>
        </w:trPr>
        <w:tc>
          <w:tcPr>
            <w:tcW w:w="1630" w:type="dxa"/>
            <w:tcBorders>
              <w:top w:val="nil"/>
              <w:left w:val="nil"/>
              <w:bottom w:val="nil"/>
              <w:right w:val="nil"/>
            </w:tcBorders>
            <w:shd w:val="clear" w:color="auto" w:fill="auto"/>
            <w:noWrap/>
            <w:hideMark/>
          </w:tcPr>
          <w:p w:rsidR="00613AC3" w:rsidRPr="00DA30EE" w:rsidRDefault="00613AC3" w:rsidP="00FC4DA3">
            <w:pPr>
              <w:rPr>
                <w:rFonts w:cs="Arial"/>
                <w:b/>
                <w:bCs/>
                <w:color w:val="000000"/>
                <w:sz w:val="14"/>
                <w:szCs w:val="14"/>
                <w:lang w:val="nl-NL"/>
              </w:rPr>
            </w:pPr>
            <w:r w:rsidRPr="00DA30EE">
              <w:rPr>
                <w:rFonts w:cs="Arial"/>
                <w:b/>
                <w:bCs/>
                <w:color w:val="000000"/>
                <w:sz w:val="14"/>
                <w:szCs w:val="14"/>
                <w:lang w:val="nl-NL"/>
              </w:rPr>
              <w:t>Overig</w:t>
            </w:r>
          </w:p>
        </w:tc>
        <w:tc>
          <w:tcPr>
            <w:tcW w:w="850"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b/>
                <w:bCs/>
                <w:sz w:val="14"/>
                <w:szCs w:val="14"/>
                <w:lang w:val="nl-NL"/>
              </w:rPr>
            </w:pPr>
            <w:r w:rsidRPr="00DA30EE">
              <w:rPr>
                <w:rFonts w:cs="Arial"/>
                <w:b/>
                <w:bCs/>
                <w:sz w:val="14"/>
                <w:szCs w:val="14"/>
                <w:lang w:val="nl-NL"/>
              </w:rPr>
              <w:t>8.743</w:t>
            </w:r>
          </w:p>
        </w:tc>
        <w:tc>
          <w:tcPr>
            <w:tcW w:w="851"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b/>
                <w:bCs/>
                <w:sz w:val="14"/>
                <w:szCs w:val="14"/>
                <w:lang w:val="nl-NL"/>
              </w:rPr>
            </w:pPr>
            <w:r w:rsidRPr="00DA30EE">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b/>
                <w:bCs/>
                <w:sz w:val="14"/>
                <w:szCs w:val="14"/>
                <w:lang w:val="nl-NL"/>
              </w:rPr>
            </w:pPr>
            <w:r w:rsidRPr="00DA30EE">
              <w:rPr>
                <w:rFonts w:cs="Arial"/>
                <w:b/>
                <w:bCs/>
                <w:sz w:val="14"/>
                <w:szCs w:val="14"/>
                <w:lang w:val="nl-NL"/>
              </w:rPr>
              <w:t>8.743</w:t>
            </w:r>
          </w:p>
        </w:tc>
        <w:tc>
          <w:tcPr>
            <w:tcW w:w="998"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b/>
                <w:bCs/>
                <w:color w:val="000000"/>
                <w:sz w:val="14"/>
                <w:szCs w:val="14"/>
                <w:lang w:val="nl-NL"/>
              </w:rPr>
            </w:pPr>
            <w:r w:rsidRPr="00DA30EE">
              <w:rPr>
                <w:rFonts w:cs="Arial"/>
                <w:b/>
                <w:bCs/>
                <w:color w:val="000000"/>
                <w:sz w:val="14"/>
                <w:szCs w:val="14"/>
                <w:lang w:val="nl-NL"/>
              </w:rPr>
              <w:t>432</w:t>
            </w:r>
          </w:p>
        </w:tc>
        <w:tc>
          <w:tcPr>
            <w:tcW w:w="1021"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b/>
                <w:bCs/>
                <w:sz w:val="14"/>
                <w:szCs w:val="14"/>
                <w:lang w:val="nl-NL"/>
              </w:rPr>
            </w:pPr>
            <w:r w:rsidRPr="00DA30EE">
              <w:rPr>
                <w:rFonts w:cs="Arial"/>
                <w:b/>
                <w:bCs/>
                <w:sz w:val="14"/>
                <w:szCs w:val="14"/>
                <w:lang w:val="nl-NL"/>
              </w:rPr>
              <w:t>9.175</w:t>
            </w:r>
          </w:p>
        </w:tc>
        <w:tc>
          <w:tcPr>
            <w:tcW w:w="730"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b/>
                <w:bCs/>
                <w:sz w:val="14"/>
                <w:szCs w:val="14"/>
                <w:lang w:val="nl-NL"/>
              </w:rPr>
            </w:pPr>
            <w:r w:rsidRPr="00DA30EE">
              <w:rPr>
                <w:rFonts w:cs="Arial"/>
                <w:b/>
                <w:bCs/>
                <w:sz w:val="14"/>
                <w:szCs w:val="14"/>
                <w:lang w:val="nl-NL"/>
              </w:rPr>
              <w:t>0</w:t>
            </w:r>
          </w:p>
        </w:tc>
        <w:tc>
          <w:tcPr>
            <w:tcW w:w="728"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b/>
                <w:bCs/>
                <w:sz w:val="14"/>
                <w:szCs w:val="14"/>
                <w:lang w:val="nl-NL"/>
              </w:rPr>
            </w:pPr>
            <w:r w:rsidRPr="00DA30EE">
              <w:rPr>
                <w:rFonts w:cs="Arial"/>
                <w:b/>
                <w:bCs/>
                <w:sz w:val="14"/>
                <w:szCs w:val="14"/>
                <w:lang w:val="nl-NL"/>
              </w:rPr>
              <w:t>0</w:t>
            </w:r>
          </w:p>
        </w:tc>
        <w:tc>
          <w:tcPr>
            <w:tcW w:w="844"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b/>
                <w:bCs/>
                <w:sz w:val="14"/>
                <w:szCs w:val="14"/>
                <w:lang w:val="nl-NL"/>
              </w:rPr>
            </w:pPr>
            <w:r w:rsidRPr="00DA30EE">
              <w:rPr>
                <w:rFonts w:cs="Arial"/>
                <w:b/>
                <w:bCs/>
                <w:sz w:val="14"/>
                <w:szCs w:val="14"/>
                <w:lang w:val="nl-NL"/>
              </w:rPr>
              <w:t>0</w:t>
            </w:r>
          </w:p>
        </w:tc>
        <w:tc>
          <w:tcPr>
            <w:tcW w:w="761" w:type="dxa"/>
            <w:tcBorders>
              <w:top w:val="nil"/>
              <w:left w:val="nil"/>
              <w:bottom w:val="nil"/>
              <w:right w:val="nil"/>
            </w:tcBorders>
            <w:shd w:val="clear" w:color="auto" w:fill="auto"/>
            <w:noWrap/>
            <w:vAlign w:val="bottom"/>
            <w:hideMark/>
          </w:tcPr>
          <w:p w:rsidR="00613AC3" w:rsidRPr="00DA30EE" w:rsidRDefault="00613AC3" w:rsidP="00FC4DA3">
            <w:pPr>
              <w:jc w:val="right"/>
              <w:rPr>
                <w:rFonts w:cs="Arial"/>
                <w:b/>
                <w:bCs/>
                <w:sz w:val="14"/>
                <w:szCs w:val="14"/>
                <w:lang w:val="nl-NL"/>
              </w:rPr>
            </w:pPr>
            <w:r w:rsidRPr="00DA30EE">
              <w:rPr>
                <w:rFonts w:cs="Arial"/>
                <w:b/>
                <w:bCs/>
                <w:sz w:val="14"/>
                <w:szCs w:val="14"/>
                <w:lang w:val="nl-NL"/>
              </w:rPr>
              <w:t>0</w:t>
            </w:r>
          </w:p>
        </w:tc>
      </w:tr>
      <w:tr w:rsidR="00613AC3" w:rsidRPr="00381FD5" w:rsidTr="00FC4DA3">
        <w:trPr>
          <w:trHeight w:val="259"/>
        </w:trPr>
        <w:tc>
          <w:tcPr>
            <w:tcW w:w="1630" w:type="dxa"/>
            <w:tcBorders>
              <w:top w:val="nil"/>
              <w:left w:val="nil"/>
              <w:bottom w:val="single" w:sz="8" w:space="0" w:color="auto"/>
              <w:right w:val="nil"/>
            </w:tcBorders>
            <w:shd w:val="clear" w:color="auto" w:fill="auto"/>
            <w:noWrap/>
            <w:hideMark/>
          </w:tcPr>
          <w:p w:rsidR="00613AC3" w:rsidRPr="00381FD5" w:rsidRDefault="00613AC3" w:rsidP="00FC4DA3">
            <w:pPr>
              <w:rPr>
                <w:rFonts w:cs="Arial"/>
                <w:color w:val="000000"/>
                <w:sz w:val="14"/>
                <w:szCs w:val="14"/>
                <w:lang w:val="nl-NL"/>
              </w:rPr>
            </w:pPr>
            <w:r w:rsidRPr="00381FD5">
              <w:rPr>
                <w:rFonts w:cs="Arial"/>
                <w:color w:val="000000"/>
                <w:sz w:val="14"/>
                <w:szCs w:val="14"/>
                <w:lang w:val="nl-NL"/>
              </w:rPr>
              <w:t> </w:t>
            </w:r>
          </w:p>
        </w:tc>
        <w:tc>
          <w:tcPr>
            <w:tcW w:w="850" w:type="dxa"/>
            <w:tcBorders>
              <w:top w:val="nil"/>
              <w:left w:val="nil"/>
              <w:bottom w:val="single" w:sz="8" w:space="0" w:color="auto"/>
              <w:right w:val="nil"/>
            </w:tcBorders>
            <w:shd w:val="clear" w:color="auto" w:fill="auto"/>
            <w:noWrap/>
            <w:vAlign w:val="bottom"/>
            <w:hideMark/>
          </w:tcPr>
          <w:p w:rsidR="00613AC3" w:rsidRPr="00381FD5" w:rsidRDefault="00613AC3" w:rsidP="00FC4DA3">
            <w:pPr>
              <w:jc w:val="right"/>
              <w:rPr>
                <w:rFonts w:cs="Arial"/>
                <w:sz w:val="14"/>
                <w:szCs w:val="14"/>
                <w:lang w:val="nl-NL"/>
              </w:rPr>
            </w:pPr>
            <w:r w:rsidRPr="00381FD5">
              <w:rPr>
                <w:rFonts w:cs="Arial"/>
                <w:sz w:val="14"/>
                <w:szCs w:val="14"/>
                <w:lang w:val="nl-NL"/>
              </w:rPr>
              <w:t> </w:t>
            </w:r>
          </w:p>
        </w:tc>
        <w:tc>
          <w:tcPr>
            <w:tcW w:w="851" w:type="dxa"/>
            <w:tcBorders>
              <w:top w:val="nil"/>
              <w:left w:val="nil"/>
              <w:bottom w:val="single" w:sz="8" w:space="0" w:color="auto"/>
              <w:right w:val="nil"/>
            </w:tcBorders>
            <w:shd w:val="clear" w:color="auto" w:fill="auto"/>
            <w:noWrap/>
            <w:vAlign w:val="bottom"/>
            <w:hideMark/>
          </w:tcPr>
          <w:p w:rsidR="00613AC3" w:rsidRPr="00381FD5" w:rsidRDefault="00613AC3" w:rsidP="00FC4DA3">
            <w:pPr>
              <w:rPr>
                <w:rFonts w:cs="Arial"/>
                <w:sz w:val="14"/>
                <w:szCs w:val="14"/>
                <w:lang w:val="nl-NL"/>
              </w:rPr>
            </w:pPr>
            <w:r w:rsidRPr="00381FD5">
              <w:rPr>
                <w:rFonts w:cs="Arial"/>
                <w:sz w:val="14"/>
                <w:szCs w:val="14"/>
                <w:lang w:val="nl-NL"/>
              </w:rPr>
              <w:t> </w:t>
            </w:r>
          </w:p>
        </w:tc>
        <w:tc>
          <w:tcPr>
            <w:tcW w:w="850" w:type="dxa"/>
            <w:tcBorders>
              <w:top w:val="nil"/>
              <w:left w:val="nil"/>
              <w:bottom w:val="single" w:sz="8" w:space="0" w:color="auto"/>
              <w:right w:val="nil"/>
            </w:tcBorders>
            <w:shd w:val="clear" w:color="auto" w:fill="auto"/>
            <w:noWrap/>
            <w:vAlign w:val="bottom"/>
            <w:hideMark/>
          </w:tcPr>
          <w:p w:rsidR="00613AC3" w:rsidRPr="00381FD5" w:rsidRDefault="00613AC3" w:rsidP="00FC4DA3">
            <w:pPr>
              <w:rPr>
                <w:rFonts w:cs="Arial"/>
                <w:sz w:val="14"/>
                <w:szCs w:val="14"/>
                <w:lang w:val="nl-NL"/>
              </w:rPr>
            </w:pPr>
            <w:r w:rsidRPr="00381FD5">
              <w:rPr>
                <w:rFonts w:cs="Arial"/>
                <w:sz w:val="14"/>
                <w:szCs w:val="14"/>
                <w:lang w:val="nl-NL"/>
              </w:rPr>
              <w:t> </w:t>
            </w:r>
          </w:p>
        </w:tc>
        <w:tc>
          <w:tcPr>
            <w:tcW w:w="998" w:type="dxa"/>
            <w:tcBorders>
              <w:top w:val="nil"/>
              <w:left w:val="nil"/>
              <w:bottom w:val="single" w:sz="8" w:space="0" w:color="auto"/>
              <w:right w:val="nil"/>
            </w:tcBorders>
            <w:shd w:val="clear" w:color="auto" w:fill="auto"/>
            <w:noWrap/>
            <w:vAlign w:val="bottom"/>
            <w:hideMark/>
          </w:tcPr>
          <w:p w:rsidR="00613AC3" w:rsidRPr="00381FD5" w:rsidRDefault="00613AC3" w:rsidP="00FC4DA3">
            <w:pPr>
              <w:rPr>
                <w:rFonts w:cs="Arial"/>
                <w:sz w:val="14"/>
                <w:szCs w:val="14"/>
                <w:lang w:val="nl-NL"/>
              </w:rPr>
            </w:pPr>
            <w:r w:rsidRPr="00381FD5">
              <w:rPr>
                <w:rFonts w:cs="Arial"/>
                <w:sz w:val="14"/>
                <w:szCs w:val="14"/>
                <w:lang w:val="nl-NL"/>
              </w:rPr>
              <w:t> </w:t>
            </w:r>
          </w:p>
        </w:tc>
        <w:tc>
          <w:tcPr>
            <w:tcW w:w="1021" w:type="dxa"/>
            <w:tcBorders>
              <w:top w:val="nil"/>
              <w:left w:val="nil"/>
              <w:bottom w:val="single" w:sz="8" w:space="0" w:color="auto"/>
              <w:right w:val="nil"/>
            </w:tcBorders>
            <w:shd w:val="clear" w:color="auto" w:fill="auto"/>
            <w:noWrap/>
            <w:vAlign w:val="bottom"/>
            <w:hideMark/>
          </w:tcPr>
          <w:p w:rsidR="00613AC3" w:rsidRPr="00381FD5" w:rsidRDefault="00613AC3" w:rsidP="00FC4DA3">
            <w:pPr>
              <w:rPr>
                <w:rFonts w:ascii="Verdana" w:hAnsi="Verdana"/>
                <w:color w:val="000000"/>
                <w:sz w:val="18"/>
                <w:szCs w:val="18"/>
                <w:lang w:val="nl-NL"/>
              </w:rPr>
            </w:pPr>
            <w:r w:rsidRPr="00381FD5">
              <w:rPr>
                <w:rFonts w:ascii="Verdana" w:hAnsi="Verdana"/>
                <w:color w:val="000000"/>
                <w:sz w:val="18"/>
                <w:szCs w:val="18"/>
                <w:lang w:val="nl-NL"/>
              </w:rPr>
              <w:t> </w:t>
            </w:r>
          </w:p>
        </w:tc>
        <w:tc>
          <w:tcPr>
            <w:tcW w:w="730" w:type="dxa"/>
            <w:tcBorders>
              <w:top w:val="nil"/>
              <w:left w:val="nil"/>
              <w:bottom w:val="single" w:sz="8" w:space="0" w:color="auto"/>
              <w:right w:val="nil"/>
            </w:tcBorders>
            <w:shd w:val="clear" w:color="auto" w:fill="auto"/>
            <w:noWrap/>
            <w:vAlign w:val="bottom"/>
            <w:hideMark/>
          </w:tcPr>
          <w:p w:rsidR="00613AC3" w:rsidRPr="00381FD5" w:rsidRDefault="00613AC3" w:rsidP="00FC4DA3">
            <w:pPr>
              <w:rPr>
                <w:rFonts w:ascii="Verdana" w:hAnsi="Verdana"/>
                <w:color w:val="000000"/>
                <w:sz w:val="18"/>
                <w:szCs w:val="18"/>
                <w:lang w:val="nl-NL"/>
              </w:rPr>
            </w:pPr>
            <w:r w:rsidRPr="00381FD5">
              <w:rPr>
                <w:rFonts w:ascii="Verdana" w:hAnsi="Verdana"/>
                <w:color w:val="000000"/>
                <w:sz w:val="18"/>
                <w:szCs w:val="18"/>
                <w:lang w:val="nl-NL"/>
              </w:rPr>
              <w:t> </w:t>
            </w:r>
          </w:p>
        </w:tc>
        <w:tc>
          <w:tcPr>
            <w:tcW w:w="728" w:type="dxa"/>
            <w:tcBorders>
              <w:top w:val="nil"/>
              <w:left w:val="nil"/>
              <w:bottom w:val="single" w:sz="8" w:space="0" w:color="auto"/>
              <w:right w:val="nil"/>
            </w:tcBorders>
            <w:shd w:val="clear" w:color="auto" w:fill="auto"/>
            <w:noWrap/>
            <w:vAlign w:val="bottom"/>
            <w:hideMark/>
          </w:tcPr>
          <w:p w:rsidR="00613AC3" w:rsidRPr="00381FD5" w:rsidRDefault="00613AC3" w:rsidP="00FC4DA3">
            <w:pPr>
              <w:rPr>
                <w:rFonts w:ascii="Verdana" w:hAnsi="Verdana"/>
                <w:color w:val="000000"/>
                <w:sz w:val="18"/>
                <w:szCs w:val="18"/>
                <w:lang w:val="nl-NL"/>
              </w:rPr>
            </w:pPr>
            <w:r w:rsidRPr="00381FD5">
              <w:rPr>
                <w:rFonts w:ascii="Verdana" w:hAnsi="Verdana"/>
                <w:color w:val="000000"/>
                <w:sz w:val="18"/>
                <w:szCs w:val="18"/>
                <w:lang w:val="nl-NL"/>
              </w:rPr>
              <w:t> </w:t>
            </w:r>
          </w:p>
        </w:tc>
        <w:tc>
          <w:tcPr>
            <w:tcW w:w="844" w:type="dxa"/>
            <w:tcBorders>
              <w:top w:val="nil"/>
              <w:left w:val="nil"/>
              <w:bottom w:val="single" w:sz="8" w:space="0" w:color="auto"/>
              <w:right w:val="nil"/>
            </w:tcBorders>
            <w:shd w:val="clear" w:color="auto" w:fill="auto"/>
            <w:noWrap/>
            <w:vAlign w:val="bottom"/>
            <w:hideMark/>
          </w:tcPr>
          <w:p w:rsidR="00613AC3" w:rsidRPr="00381FD5" w:rsidRDefault="00613AC3" w:rsidP="00FC4DA3">
            <w:pPr>
              <w:rPr>
                <w:rFonts w:ascii="Verdana" w:hAnsi="Verdana"/>
                <w:color w:val="000000"/>
                <w:sz w:val="18"/>
                <w:szCs w:val="18"/>
                <w:lang w:val="nl-NL"/>
              </w:rPr>
            </w:pPr>
            <w:r w:rsidRPr="00381FD5">
              <w:rPr>
                <w:rFonts w:ascii="Verdana" w:hAnsi="Verdana"/>
                <w:color w:val="000000"/>
                <w:sz w:val="18"/>
                <w:szCs w:val="18"/>
                <w:lang w:val="nl-NL"/>
              </w:rPr>
              <w:t> </w:t>
            </w:r>
          </w:p>
        </w:tc>
        <w:tc>
          <w:tcPr>
            <w:tcW w:w="761" w:type="dxa"/>
            <w:tcBorders>
              <w:top w:val="nil"/>
              <w:left w:val="nil"/>
              <w:bottom w:val="single" w:sz="8" w:space="0" w:color="auto"/>
              <w:right w:val="nil"/>
            </w:tcBorders>
            <w:shd w:val="clear" w:color="auto" w:fill="auto"/>
            <w:noWrap/>
            <w:vAlign w:val="bottom"/>
            <w:hideMark/>
          </w:tcPr>
          <w:p w:rsidR="00613AC3" w:rsidRPr="00381FD5" w:rsidRDefault="00613AC3" w:rsidP="00FC4DA3">
            <w:pPr>
              <w:rPr>
                <w:rFonts w:ascii="Verdana" w:hAnsi="Verdana"/>
                <w:color w:val="000000"/>
                <w:sz w:val="18"/>
                <w:szCs w:val="18"/>
                <w:lang w:val="nl-NL"/>
              </w:rPr>
            </w:pPr>
            <w:r w:rsidRPr="00381FD5">
              <w:rPr>
                <w:rFonts w:ascii="Verdana" w:hAnsi="Verdana"/>
                <w:color w:val="000000"/>
                <w:sz w:val="18"/>
                <w:szCs w:val="18"/>
                <w:lang w:val="nl-NL"/>
              </w:rPr>
              <w:t> </w:t>
            </w:r>
          </w:p>
        </w:tc>
      </w:tr>
    </w:tbl>
    <w:p w:rsidR="00613AC3" w:rsidRPr="00A74F2D" w:rsidRDefault="00613AC3" w:rsidP="00613AC3">
      <w:pPr>
        <w:spacing w:line="276" w:lineRule="auto"/>
        <w:rPr>
          <w:rFonts w:ascii="Verdana" w:hAnsi="Verdana"/>
          <w:b/>
          <w:sz w:val="18"/>
          <w:szCs w:val="18"/>
          <w:highlight w:val="yellow"/>
        </w:rPr>
      </w:pPr>
    </w:p>
    <w:p w:rsidR="00613AC3" w:rsidRDefault="00613AC3" w:rsidP="00613AC3">
      <w:pPr>
        <w:rPr>
          <w:rFonts w:ascii="Verdana" w:hAnsi="Verdana"/>
          <w:b/>
          <w:sz w:val="18"/>
          <w:szCs w:val="18"/>
        </w:rPr>
      </w:pPr>
      <w:r>
        <w:rPr>
          <w:rFonts w:ascii="Verdana" w:hAnsi="Verdana"/>
          <w:b/>
          <w:sz w:val="18"/>
          <w:szCs w:val="18"/>
        </w:rPr>
        <w:br w:type="page"/>
      </w:r>
    </w:p>
    <w:p w:rsidR="00613AC3" w:rsidRPr="007159DF" w:rsidRDefault="00613AC3" w:rsidP="00613AC3">
      <w:pPr>
        <w:spacing w:line="276" w:lineRule="auto"/>
        <w:rPr>
          <w:rFonts w:ascii="Verdana" w:hAnsi="Verdana"/>
          <w:b/>
          <w:sz w:val="18"/>
          <w:szCs w:val="18"/>
        </w:rPr>
      </w:pPr>
      <w:r w:rsidRPr="007159DF">
        <w:rPr>
          <w:rFonts w:ascii="Verdana" w:hAnsi="Verdana"/>
          <w:b/>
          <w:sz w:val="18"/>
          <w:szCs w:val="18"/>
        </w:rPr>
        <w:lastRenderedPageBreak/>
        <w:t xml:space="preserve">Toelichting </w:t>
      </w:r>
    </w:p>
    <w:p w:rsidR="00613AC3" w:rsidRPr="007159DF" w:rsidRDefault="00613AC3" w:rsidP="00613AC3">
      <w:pPr>
        <w:spacing w:line="276" w:lineRule="auto"/>
        <w:rPr>
          <w:rFonts w:ascii="Verdana" w:hAnsi="Verdana" w:cs="Arial"/>
          <w:b/>
          <w:sz w:val="18"/>
          <w:szCs w:val="18"/>
          <w:highlight w:val="yellow"/>
        </w:rPr>
      </w:pPr>
    </w:p>
    <w:p w:rsidR="00613AC3" w:rsidRPr="007159DF" w:rsidRDefault="00613AC3" w:rsidP="00613AC3">
      <w:pPr>
        <w:spacing w:line="276" w:lineRule="auto"/>
        <w:rPr>
          <w:rFonts w:ascii="Verdana" w:hAnsi="Verdana"/>
          <w:b/>
          <w:sz w:val="18"/>
          <w:szCs w:val="18"/>
        </w:rPr>
      </w:pPr>
      <w:r>
        <w:rPr>
          <w:rFonts w:ascii="Verdana" w:hAnsi="Verdana"/>
          <w:b/>
          <w:sz w:val="18"/>
          <w:szCs w:val="18"/>
        </w:rPr>
        <w:t>Verplichtingen en uitgaven</w:t>
      </w:r>
    </w:p>
    <w:p w:rsidR="00613AC3" w:rsidRPr="00B77291" w:rsidRDefault="00613AC3" w:rsidP="00613AC3">
      <w:pPr>
        <w:spacing w:line="276" w:lineRule="auto"/>
        <w:rPr>
          <w:rFonts w:ascii="Verdana" w:hAnsi="Verdana"/>
          <w:b/>
          <w:sz w:val="18"/>
          <w:szCs w:val="18"/>
        </w:rPr>
      </w:pPr>
    </w:p>
    <w:p w:rsidR="00613AC3" w:rsidRPr="00B77291" w:rsidRDefault="00613AC3" w:rsidP="00613AC3">
      <w:pPr>
        <w:rPr>
          <w:rFonts w:ascii="Verdana" w:hAnsi="Verdana"/>
          <w:i/>
          <w:iCs/>
          <w:sz w:val="18"/>
          <w:szCs w:val="18"/>
        </w:rPr>
      </w:pPr>
      <w:r>
        <w:rPr>
          <w:rFonts w:ascii="Verdana" w:hAnsi="Verdana"/>
          <w:i/>
          <w:iCs/>
          <w:sz w:val="18"/>
          <w:szCs w:val="18"/>
        </w:rPr>
        <w:t>Garantie Bes (+ € 136 mln.</w:t>
      </w:r>
      <w:r w:rsidRPr="00B77291">
        <w:rPr>
          <w:rFonts w:ascii="Verdana" w:hAnsi="Verdana"/>
          <w:i/>
          <w:iCs/>
          <w:sz w:val="18"/>
          <w:szCs w:val="18"/>
        </w:rPr>
        <w:t>)</w:t>
      </w:r>
      <w:r w:rsidRPr="00B77291">
        <w:rPr>
          <w:rFonts w:ascii="Verdana" w:hAnsi="Verdana"/>
          <w:i/>
          <w:iCs/>
          <w:sz w:val="18"/>
          <w:szCs w:val="18"/>
        </w:rPr>
        <w:br/>
      </w:r>
      <w:r w:rsidRPr="00B77291">
        <w:rPr>
          <w:rFonts w:ascii="Verdana" w:hAnsi="Verdana"/>
          <w:sz w:val="18"/>
          <w:szCs w:val="18"/>
        </w:rPr>
        <w:t>Voor de BES wordt een depositogarantiestelsel (DGS) opgezet. Een amvb met die strekking zal naar verwachting voor de zomer van 2017 voor advies worden voorgelegd aan de Raad van State. Voornemen is dat dit een DGS is dat ex post wordt gevuld. Hiertoe wordt een garantieregeling vastgesteld. De jaarlijkse pr</w:t>
      </w:r>
      <w:r>
        <w:rPr>
          <w:rFonts w:ascii="Verdana" w:hAnsi="Verdana"/>
          <w:sz w:val="18"/>
          <w:szCs w:val="18"/>
        </w:rPr>
        <w:t xml:space="preserve">emie daarvoor bedraagt € 1 mln. </w:t>
      </w:r>
      <w:r w:rsidRPr="00B77291">
        <w:rPr>
          <w:rFonts w:ascii="Verdana" w:hAnsi="Verdana"/>
          <w:sz w:val="18"/>
          <w:szCs w:val="18"/>
        </w:rPr>
        <w:t xml:space="preserve">Deze premie wordt in een begrotingsreserve gestort waaruit geput kan worden indien </w:t>
      </w:r>
      <w:r>
        <w:rPr>
          <w:rFonts w:ascii="Verdana" w:hAnsi="Verdana"/>
          <w:sz w:val="18"/>
          <w:szCs w:val="18"/>
        </w:rPr>
        <w:t>er getrokken wordt op de garantie</w:t>
      </w:r>
      <w:r w:rsidRPr="00B77291">
        <w:rPr>
          <w:rFonts w:ascii="Verdana" w:hAnsi="Verdana"/>
          <w:sz w:val="18"/>
          <w:szCs w:val="18"/>
        </w:rPr>
        <w:t>.</w:t>
      </w:r>
    </w:p>
    <w:p w:rsidR="00613AC3" w:rsidRPr="00B77291" w:rsidRDefault="00613AC3" w:rsidP="00613AC3">
      <w:pPr>
        <w:rPr>
          <w:rFonts w:ascii="Verdana" w:hAnsi="Verdana"/>
          <w:i/>
          <w:iCs/>
          <w:sz w:val="18"/>
          <w:szCs w:val="18"/>
        </w:rPr>
      </w:pPr>
    </w:p>
    <w:p w:rsidR="00613AC3" w:rsidRPr="00B77291" w:rsidRDefault="00613AC3" w:rsidP="00613AC3">
      <w:pPr>
        <w:rPr>
          <w:rFonts w:ascii="Verdana" w:hAnsi="Verdana"/>
          <w:sz w:val="18"/>
          <w:szCs w:val="18"/>
        </w:rPr>
      </w:pPr>
      <w:r>
        <w:rPr>
          <w:rFonts w:ascii="Verdana" w:hAnsi="Verdana"/>
          <w:i/>
          <w:iCs/>
          <w:sz w:val="18"/>
          <w:szCs w:val="18"/>
        </w:rPr>
        <w:t>PSD II (+ € 0,3 mln.</w:t>
      </w:r>
      <w:r w:rsidRPr="00B77291">
        <w:rPr>
          <w:rFonts w:ascii="Verdana" w:hAnsi="Verdana"/>
          <w:i/>
          <w:iCs/>
          <w:sz w:val="18"/>
          <w:szCs w:val="18"/>
        </w:rPr>
        <w:t>)</w:t>
      </w:r>
      <w:r w:rsidRPr="00B77291">
        <w:rPr>
          <w:rFonts w:ascii="Verdana" w:hAnsi="Verdana"/>
          <w:sz w:val="18"/>
          <w:szCs w:val="18"/>
        </w:rPr>
        <w:br/>
        <w:t xml:space="preserve">In het wetsvoorstel ter implementatie van de PSD II richtlijn (betaaldiensten) wordt de ACM als toezichthouder aangewezen voor een drietal onderdelen, te weten 1) surcharging, 2) toegang tot betaalsystemen en 3) toegang tot een betaalrekening bij een kredietinstelling. Op grond van de bestaande wetgeving (van EZ) kunnen deze kosten niet worden doorberekend aan de sector. En dient FIN in dit geval deze toezichtkosten te betalen. </w:t>
      </w:r>
    </w:p>
    <w:p w:rsidR="00613AC3" w:rsidRPr="00B77291" w:rsidRDefault="00613AC3" w:rsidP="00613AC3">
      <w:pPr>
        <w:rPr>
          <w:rFonts w:ascii="Verdana" w:hAnsi="Verdana"/>
          <w:sz w:val="18"/>
          <w:szCs w:val="18"/>
        </w:rPr>
      </w:pPr>
    </w:p>
    <w:p w:rsidR="00613AC3" w:rsidRPr="00B77291" w:rsidRDefault="00613AC3" w:rsidP="00613AC3">
      <w:pPr>
        <w:rPr>
          <w:rFonts w:ascii="Verdana" w:hAnsi="Verdana"/>
          <w:sz w:val="18"/>
          <w:szCs w:val="18"/>
        </w:rPr>
      </w:pPr>
      <w:r>
        <w:rPr>
          <w:rFonts w:ascii="Verdana" w:hAnsi="Verdana"/>
          <w:i/>
          <w:iCs/>
          <w:sz w:val="18"/>
          <w:szCs w:val="18"/>
        </w:rPr>
        <w:t>Bekostiging overig (+ € 0,2 mln</w:t>
      </w:r>
      <w:r w:rsidRPr="00B77291">
        <w:rPr>
          <w:rFonts w:ascii="Verdana" w:hAnsi="Verdana"/>
          <w:i/>
          <w:iCs/>
          <w:sz w:val="18"/>
          <w:szCs w:val="18"/>
        </w:rPr>
        <w:t>.)</w:t>
      </w:r>
      <w:r w:rsidRPr="00B77291">
        <w:rPr>
          <w:rFonts w:ascii="Verdana" w:hAnsi="Verdana"/>
          <w:sz w:val="18"/>
          <w:szCs w:val="18"/>
        </w:rPr>
        <w:br/>
        <w:t xml:space="preserve">In 2016 </w:t>
      </w:r>
      <w:r>
        <w:rPr>
          <w:rFonts w:ascii="Verdana" w:hAnsi="Verdana"/>
          <w:sz w:val="18"/>
          <w:szCs w:val="18"/>
        </w:rPr>
        <w:t xml:space="preserve">is </w:t>
      </w:r>
      <w:r w:rsidRPr="00B77291">
        <w:rPr>
          <w:rFonts w:ascii="Verdana" w:hAnsi="Verdana"/>
          <w:sz w:val="18"/>
          <w:szCs w:val="18"/>
        </w:rPr>
        <w:t xml:space="preserve">een IMVO-bankenconvenant gesloten. De minister van Financiën heeft zich in dat kader gecommitteerd om een deel van de kosten op zich te nemen. Deze kosten bedragen maximaal € 500.000 </w:t>
      </w:r>
      <w:r>
        <w:rPr>
          <w:rFonts w:ascii="Verdana" w:hAnsi="Verdana"/>
          <w:sz w:val="18"/>
          <w:szCs w:val="18"/>
        </w:rPr>
        <w:t xml:space="preserve">(cumulatief) </w:t>
      </w:r>
      <w:r w:rsidRPr="00B77291">
        <w:rPr>
          <w:rFonts w:ascii="Verdana" w:hAnsi="Verdana"/>
          <w:sz w:val="18"/>
          <w:szCs w:val="18"/>
        </w:rPr>
        <w:t>met een looptijd van 3 jaar.</w:t>
      </w:r>
    </w:p>
    <w:p w:rsidR="00613AC3" w:rsidRPr="00B77291" w:rsidRDefault="00613AC3" w:rsidP="00613AC3">
      <w:pPr>
        <w:rPr>
          <w:rFonts w:ascii="Verdana" w:hAnsi="Verdana"/>
          <w:b/>
          <w:bCs/>
          <w:sz w:val="18"/>
          <w:szCs w:val="18"/>
        </w:rPr>
      </w:pPr>
    </w:p>
    <w:p w:rsidR="00613AC3" w:rsidRPr="00B77291" w:rsidRDefault="00613AC3" w:rsidP="00613AC3">
      <w:pPr>
        <w:pStyle w:val="Geenafstand"/>
        <w:spacing w:line="276" w:lineRule="auto"/>
        <w:rPr>
          <w:szCs w:val="18"/>
        </w:rPr>
      </w:pPr>
      <w:r w:rsidRPr="00B77291">
        <w:rPr>
          <w:i/>
          <w:iCs/>
          <w:szCs w:val="18"/>
        </w:rPr>
        <w:t>Wij</w:t>
      </w:r>
      <w:r>
        <w:rPr>
          <w:i/>
          <w:iCs/>
          <w:szCs w:val="18"/>
        </w:rPr>
        <w:t>zer in Geldzaken (+ € 1,2 mln</w:t>
      </w:r>
      <w:r w:rsidRPr="00B77291">
        <w:rPr>
          <w:i/>
          <w:iCs/>
          <w:szCs w:val="18"/>
        </w:rPr>
        <w:t>.)</w:t>
      </w:r>
      <w:r w:rsidRPr="00B77291">
        <w:rPr>
          <w:szCs w:val="18"/>
        </w:rPr>
        <w:br/>
        <w:t>De activiteiten van Wijzer in Geldzaken worden mede gefinancierd met behulp van bijdragen die zijn verkregen van de sector. De</w:t>
      </w:r>
      <w:r>
        <w:rPr>
          <w:szCs w:val="18"/>
        </w:rPr>
        <w:t xml:space="preserve"> sector heeft onlangs bevestigd dit jaar voor € 1,1 mln</w:t>
      </w:r>
      <w:r w:rsidRPr="00B77291">
        <w:rPr>
          <w:szCs w:val="18"/>
        </w:rPr>
        <w:t>. zal bijdragen. Dientengevolge zullen de uitgaven met een overeenkomstig bedrag toenemen. Daarnaast zijn er in 2016 voor €</w:t>
      </w:r>
      <w:r>
        <w:rPr>
          <w:szCs w:val="18"/>
        </w:rPr>
        <w:t xml:space="preserve"> 0,1 mln.</w:t>
      </w:r>
      <w:r w:rsidRPr="00B77291">
        <w:rPr>
          <w:szCs w:val="18"/>
        </w:rPr>
        <w:t xml:space="preserve"> aan programmaverplichtingen aangegaan die in 2017 worden betaald. </w:t>
      </w:r>
    </w:p>
    <w:p w:rsidR="00613AC3" w:rsidRPr="00B77291" w:rsidRDefault="00613AC3" w:rsidP="00613AC3">
      <w:pPr>
        <w:rPr>
          <w:rFonts w:ascii="Verdana" w:hAnsi="Verdana"/>
          <w:sz w:val="18"/>
          <w:szCs w:val="18"/>
        </w:rPr>
      </w:pPr>
      <w:r w:rsidRPr="00B77291">
        <w:rPr>
          <w:rFonts w:ascii="Verdana" w:hAnsi="Verdana"/>
          <w:sz w:val="18"/>
          <w:szCs w:val="18"/>
        </w:rPr>
        <w:br/>
      </w:r>
      <w:r w:rsidRPr="00B77291">
        <w:rPr>
          <w:rFonts w:ascii="Verdana" w:hAnsi="Verdana"/>
          <w:i/>
          <w:iCs/>
          <w:sz w:val="18"/>
          <w:szCs w:val="18"/>
        </w:rPr>
        <w:t>C</w:t>
      </w:r>
      <w:r>
        <w:rPr>
          <w:rFonts w:ascii="Verdana" w:hAnsi="Verdana"/>
          <w:i/>
          <w:iCs/>
          <w:sz w:val="18"/>
          <w:szCs w:val="18"/>
        </w:rPr>
        <w:t>DFD (+ € 1,2 mln</w:t>
      </w:r>
      <w:r w:rsidRPr="00B77291">
        <w:rPr>
          <w:rFonts w:ascii="Verdana" w:hAnsi="Verdana"/>
          <w:i/>
          <w:iCs/>
          <w:sz w:val="18"/>
          <w:szCs w:val="18"/>
        </w:rPr>
        <w:t>.)</w:t>
      </w:r>
      <w:r w:rsidRPr="00B77291">
        <w:rPr>
          <w:rFonts w:ascii="Verdana" w:hAnsi="Verdana"/>
          <w:sz w:val="18"/>
          <w:szCs w:val="18"/>
        </w:rPr>
        <w:br/>
        <w:t>Met ingang van 1 april 2017 heeft de minister het legestarief per afgenomen Wft-examen verhoogd van € 46 naar € 67 voor de periode tot 1 april 2019. Dit kostendekkende tarief is gebaseerd op recente prognoses inzake het aantal af te n</w:t>
      </w:r>
      <w:r>
        <w:rPr>
          <w:rFonts w:ascii="Verdana" w:hAnsi="Verdana"/>
          <w:sz w:val="18"/>
          <w:szCs w:val="18"/>
        </w:rPr>
        <w:t xml:space="preserve">emen examens in de periode tot </w:t>
      </w:r>
      <w:r w:rsidRPr="00B77291">
        <w:rPr>
          <w:rFonts w:ascii="Verdana" w:hAnsi="Verdana"/>
          <w:sz w:val="18"/>
          <w:szCs w:val="18"/>
        </w:rPr>
        <w:t>1 april 2019 en de daarmee samenhangende uitvoeringskosten.</w:t>
      </w:r>
      <w:r w:rsidRPr="002821C4">
        <w:rPr>
          <w:rFonts w:ascii="Verdana" w:hAnsi="Verdana"/>
          <w:sz w:val="18"/>
          <w:szCs w:val="18"/>
        </w:rPr>
        <w:t xml:space="preserve"> </w:t>
      </w:r>
      <w:r>
        <w:rPr>
          <w:rFonts w:ascii="Verdana" w:hAnsi="Verdana"/>
          <w:sz w:val="18"/>
          <w:szCs w:val="18"/>
        </w:rPr>
        <w:t>Het budget is in overeenstemming gebracht met de aangepaste leges en de examenprognoses.</w:t>
      </w:r>
    </w:p>
    <w:p w:rsidR="00613AC3" w:rsidRPr="00B77291" w:rsidRDefault="00613AC3" w:rsidP="00613AC3">
      <w:pPr>
        <w:rPr>
          <w:rFonts w:ascii="Verdana" w:hAnsi="Verdana"/>
          <w:sz w:val="18"/>
          <w:szCs w:val="18"/>
        </w:rPr>
      </w:pPr>
    </w:p>
    <w:p w:rsidR="00613AC3" w:rsidRPr="00B77291" w:rsidRDefault="00613AC3" w:rsidP="00613AC3">
      <w:pPr>
        <w:rPr>
          <w:rFonts w:ascii="Verdana" w:hAnsi="Verdana"/>
          <w:sz w:val="18"/>
          <w:szCs w:val="18"/>
        </w:rPr>
      </w:pPr>
      <w:r>
        <w:rPr>
          <w:rFonts w:ascii="Verdana" w:hAnsi="Verdana"/>
          <w:i/>
          <w:iCs/>
          <w:sz w:val="18"/>
          <w:szCs w:val="18"/>
        </w:rPr>
        <w:t>Overige opdrachten (+ € 3,4 mln.</w:t>
      </w:r>
      <w:r w:rsidRPr="00B77291">
        <w:rPr>
          <w:rFonts w:ascii="Verdana" w:hAnsi="Verdana"/>
          <w:i/>
          <w:iCs/>
          <w:sz w:val="18"/>
          <w:szCs w:val="18"/>
        </w:rPr>
        <w:t>)</w:t>
      </w:r>
      <w:r w:rsidRPr="00B77291">
        <w:rPr>
          <w:rFonts w:ascii="Verdana" w:hAnsi="Verdana"/>
          <w:i/>
          <w:iCs/>
          <w:sz w:val="18"/>
          <w:szCs w:val="18"/>
        </w:rPr>
        <w:br/>
      </w:r>
      <w:r w:rsidRPr="00B77291">
        <w:rPr>
          <w:rFonts w:ascii="Verdana" w:hAnsi="Verdana"/>
          <w:sz w:val="18"/>
          <w:szCs w:val="18"/>
        </w:rPr>
        <w:t>Deze mutatie betreft de compensatie voor depositohouders van de DSB-bank (incl. uitvoeringskosten). Doordat de door de oude DGS-richtlijn voorgeschreven betalingstermijn onjuist is omgezet in nationale wetgeving, is besloten dat Financiën deze kosten voor haar rekening neemt. Deze directe kosten worden geraamd op € 1,3 mln. De uitvoeringskosten van deze regeling worden geraamd op € 2,1 mln</w:t>
      </w:r>
      <w:r>
        <w:rPr>
          <w:rFonts w:ascii="Verdana" w:hAnsi="Verdana"/>
          <w:sz w:val="18"/>
          <w:szCs w:val="18"/>
        </w:rPr>
        <w:t>.</w:t>
      </w:r>
    </w:p>
    <w:p w:rsidR="00613AC3" w:rsidRPr="00B77291" w:rsidRDefault="00613AC3" w:rsidP="00613AC3">
      <w:pPr>
        <w:rPr>
          <w:rFonts w:ascii="Verdana" w:hAnsi="Verdana"/>
          <w:i/>
          <w:iCs/>
          <w:sz w:val="18"/>
          <w:szCs w:val="18"/>
        </w:rPr>
      </w:pPr>
    </w:p>
    <w:p w:rsidR="00613AC3" w:rsidRPr="00B77291" w:rsidRDefault="00613AC3" w:rsidP="00613AC3">
      <w:pPr>
        <w:rPr>
          <w:rFonts w:ascii="Verdana" w:hAnsi="Verdana"/>
          <w:sz w:val="18"/>
          <w:szCs w:val="18"/>
        </w:rPr>
      </w:pPr>
      <w:r w:rsidRPr="00B77291">
        <w:rPr>
          <w:rFonts w:ascii="Verdana" w:hAnsi="Verdana"/>
          <w:i/>
          <w:iCs/>
          <w:sz w:val="18"/>
          <w:szCs w:val="18"/>
        </w:rPr>
        <w:t>Bijdr</w:t>
      </w:r>
      <w:r>
        <w:rPr>
          <w:rFonts w:ascii="Verdana" w:hAnsi="Verdana"/>
          <w:i/>
          <w:iCs/>
          <w:sz w:val="18"/>
          <w:szCs w:val="18"/>
        </w:rPr>
        <w:t>age aan ZBO’s en RWT’s (+ € 0,9 mln.</w:t>
      </w:r>
      <w:r w:rsidRPr="00B77291">
        <w:rPr>
          <w:rFonts w:ascii="Verdana" w:hAnsi="Verdana"/>
          <w:i/>
          <w:iCs/>
          <w:sz w:val="18"/>
          <w:szCs w:val="18"/>
        </w:rPr>
        <w:t>)</w:t>
      </w:r>
      <w:r w:rsidRPr="00B77291">
        <w:rPr>
          <w:rFonts w:ascii="Verdana" w:hAnsi="Verdana"/>
          <w:i/>
          <w:iCs/>
          <w:sz w:val="18"/>
          <w:szCs w:val="18"/>
        </w:rPr>
        <w:br/>
      </w:r>
      <w:r w:rsidRPr="00B77291">
        <w:rPr>
          <w:rFonts w:ascii="Verdana" w:hAnsi="Verdana"/>
          <w:sz w:val="18"/>
          <w:szCs w:val="18"/>
        </w:rPr>
        <w:t>Deze mutatie is opgebouwd uit drie onderdelen. Ten eerste de kos</w:t>
      </w:r>
      <w:r>
        <w:rPr>
          <w:rFonts w:ascii="Verdana" w:hAnsi="Verdana"/>
          <w:sz w:val="18"/>
          <w:szCs w:val="18"/>
        </w:rPr>
        <w:t>ten (</w:t>
      </w:r>
      <w:r w:rsidRPr="00B77291">
        <w:rPr>
          <w:rFonts w:ascii="Verdana" w:hAnsi="Verdana"/>
          <w:sz w:val="18"/>
          <w:szCs w:val="18"/>
        </w:rPr>
        <w:t xml:space="preserve">€ </w:t>
      </w:r>
      <w:r>
        <w:rPr>
          <w:rFonts w:ascii="Verdana" w:hAnsi="Verdana"/>
          <w:sz w:val="18"/>
          <w:szCs w:val="18"/>
        </w:rPr>
        <w:t>0,4 mln.</w:t>
      </w:r>
      <w:r w:rsidRPr="00B77291">
        <w:rPr>
          <w:rFonts w:ascii="Verdana" w:hAnsi="Verdana"/>
          <w:sz w:val="18"/>
          <w:szCs w:val="18"/>
        </w:rPr>
        <w:t xml:space="preserve">) voor het opstarten en onderhouden van het UBO-register,  een register met informatie over uiteindelijke belanghebbenden (UBO’s) van BV’s, NV’s en andere juridische entiteiten zoals stichtingen, verenigingen en maatschappen. Ten tweede voert het FEC op verzoek van de betrokken ministers, in 2017 en 2018 een (pilot)project uit naar ongewenste buitenlandse financiering van non-profitorganisaties. De uitvoering van het (pilot)project vergt de extra inzet van specifieke analisten. Die kunnen deels door de FEC-partners worden geleverd en zullen deels extern door het FEC moeten worden geworven. In eerste instantie gaat het alleen om de financiering gedurende de pilot (2017-2018, € </w:t>
      </w:r>
      <w:r>
        <w:rPr>
          <w:rFonts w:ascii="Verdana" w:hAnsi="Verdana"/>
          <w:sz w:val="18"/>
          <w:szCs w:val="18"/>
        </w:rPr>
        <w:t>0,2 mln.</w:t>
      </w:r>
      <w:r w:rsidRPr="00B77291">
        <w:rPr>
          <w:rFonts w:ascii="Verdana" w:hAnsi="Verdana"/>
          <w:sz w:val="18"/>
          <w:szCs w:val="18"/>
        </w:rPr>
        <w:t>) Ten slotte zijn de gerealiseerde kosten van het toezicht van DNB op de BES-eilanden toegenomen het gevolg van de inhaalslag die heeft plaatsgevonden met de toetsing van beleidsbepalers op de BES. Verder vroeg het toezicht op bijkantoren van op Curaçao of Sint Maarten gevestigde instelling</w:t>
      </w:r>
      <w:r>
        <w:rPr>
          <w:rFonts w:ascii="Verdana" w:hAnsi="Verdana"/>
          <w:sz w:val="18"/>
          <w:szCs w:val="18"/>
        </w:rPr>
        <w:t>en in 2016 verhoogde aandacht (</w:t>
      </w:r>
      <w:r w:rsidRPr="00B77291">
        <w:rPr>
          <w:rFonts w:ascii="Verdana" w:hAnsi="Verdana"/>
          <w:sz w:val="18"/>
          <w:szCs w:val="18"/>
        </w:rPr>
        <w:t xml:space="preserve">€ </w:t>
      </w:r>
      <w:r>
        <w:rPr>
          <w:rFonts w:ascii="Verdana" w:hAnsi="Verdana"/>
          <w:sz w:val="18"/>
          <w:szCs w:val="18"/>
        </w:rPr>
        <w:t>0,3 mln</w:t>
      </w:r>
      <w:r w:rsidRPr="00B77291">
        <w:rPr>
          <w:rFonts w:ascii="Verdana" w:hAnsi="Verdana"/>
          <w:sz w:val="18"/>
          <w:szCs w:val="18"/>
        </w:rPr>
        <w:t>.)</w:t>
      </w:r>
    </w:p>
    <w:p w:rsidR="00613AC3" w:rsidRPr="00B77291" w:rsidRDefault="00613AC3" w:rsidP="00613AC3">
      <w:pPr>
        <w:rPr>
          <w:rFonts w:ascii="Verdana" w:hAnsi="Verdana"/>
          <w:b/>
          <w:bCs/>
          <w:sz w:val="18"/>
          <w:szCs w:val="18"/>
        </w:rPr>
      </w:pPr>
    </w:p>
    <w:p w:rsidR="00613AC3" w:rsidRPr="00B77291" w:rsidRDefault="00613AC3" w:rsidP="00613AC3">
      <w:pPr>
        <w:rPr>
          <w:rFonts w:ascii="Verdana" w:hAnsi="Verdana"/>
          <w:sz w:val="18"/>
          <w:szCs w:val="18"/>
        </w:rPr>
      </w:pPr>
      <w:r>
        <w:rPr>
          <w:rFonts w:ascii="Verdana" w:hAnsi="Verdana"/>
          <w:i/>
          <w:iCs/>
          <w:sz w:val="18"/>
          <w:szCs w:val="18"/>
        </w:rPr>
        <w:t>IASB (- € 0,4 mln.</w:t>
      </w:r>
      <w:r w:rsidRPr="00B77291">
        <w:rPr>
          <w:rFonts w:ascii="Verdana" w:hAnsi="Verdana"/>
          <w:i/>
          <w:iCs/>
          <w:sz w:val="18"/>
          <w:szCs w:val="18"/>
        </w:rPr>
        <w:t>)</w:t>
      </w:r>
      <w:r w:rsidRPr="00B77291">
        <w:rPr>
          <w:rFonts w:ascii="Verdana" w:hAnsi="Verdana"/>
          <w:i/>
          <w:iCs/>
          <w:sz w:val="18"/>
          <w:szCs w:val="18"/>
        </w:rPr>
        <w:br/>
      </w:r>
      <w:r w:rsidRPr="00B77291">
        <w:rPr>
          <w:rFonts w:ascii="Verdana" w:hAnsi="Verdana"/>
          <w:sz w:val="18"/>
          <w:szCs w:val="18"/>
        </w:rPr>
        <w:t>De betaling van het IASB voor 2017 heeft in 2016 plaatsgevonden. Dit leidt tot een eenmalige meevaller op het IASB in 2017.</w:t>
      </w:r>
    </w:p>
    <w:p w:rsidR="00613AC3" w:rsidRPr="007159DF" w:rsidRDefault="00613AC3" w:rsidP="00613AC3">
      <w:pPr>
        <w:rPr>
          <w:rFonts w:ascii="Verdana" w:hAnsi="Verdana"/>
          <w:sz w:val="18"/>
          <w:szCs w:val="18"/>
        </w:rPr>
      </w:pPr>
    </w:p>
    <w:p w:rsidR="00613AC3" w:rsidRDefault="00613AC3" w:rsidP="00613AC3">
      <w:pPr>
        <w:rPr>
          <w:rFonts w:ascii="Verdana" w:hAnsi="Verdana"/>
          <w:b/>
          <w:sz w:val="18"/>
          <w:szCs w:val="18"/>
          <w:lang w:val="nl-NL"/>
        </w:rPr>
      </w:pPr>
      <w:r>
        <w:rPr>
          <w:rFonts w:ascii="Verdana" w:hAnsi="Verdana"/>
          <w:b/>
          <w:sz w:val="18"/>
          <w:szCs w:val="18"/>
          <w:lang w:val="nl-NL"/>
        </w:rPr>
        <w:lastRenderedPageBreak/>
        <w:br w:type="page"/>
      </w:r>
    </w:p>
    <w:p w:rsidR="00613AC3" w:rsidRPr="00A74F2D" w:rsidRDefault="00613AC3" w:rsidP="00613AC3">
      <w:pPr>
        <w:spacing w:line="276" w:lineRule="auto"/>
        <w:rPr>
          <w:rFonts w:ascii="Verdana" w:hAnsi="Verdana"/>
          <w:b/>
          <w:sz w:val="18"/>
          <w:szCs w:val="18"/>
          <w:highlight w:val="yellow"/>
          <w:lang w:val="nl-NL"/>
        </w:rPr>
      </w:pPr>
      <w:r w:rsidRPr="00A74F2D">
        <w:rPr>
          <w:rFonts w:ascii="Verdana" w:hAnsi="Verdana"/>
          <w:b/>
          <w:sz w:val="18"/>
          <w:szCs w:val="18"/>
          <w:lang w:val="nl-NL"/>
        </w:rPr>
        <w:lastRenderedPageBreak/>
        <w:t>Artikel 3 Financieringsactiviteiten publiek-private sector</w:t>
      </w:r>
    </w:p>
    <w:p w:rsidR="00613AC3" w:rsidRPr="00A74F2D" w:rsidRDefault="00613AC3" w:rsidP="00613AC3">
      <w:pPr>
        <w:spacing w:line="276" w:lineRule="auto"/>
        <w:rPr>
          <w:rFonts w:ascii="Verdana" w:hAnsi="Verdana"/>
          <w:b/>
          <w:sz w:val="18"/>
          <w:szCs w:val="18"/>
          <w:lang w:val="nl-NL"/>
        </w:rPr>
      </w:pPr>
    </w:p>
    <w:tbl>
      <w:tblPr>
        <w:tblW w:w="9029" w:type="dxa"/>
        <w:tblLayout w:type="fixed"/>
        <w:tblCellMar>
          <w:left w:w="70" w:type="dxa"/>
          <w:right w:w="70" w:type="dxa"/>
        </w:tblCellMar>
        <w:tblLook w:val="04A0" w:firstRow="1" w:lastRow="0" w:firstColumn="1" w:lastColumn="0" w:noHBand="0" w:noVBand="1"/>
      </w:tblPr>
      <w:tblGrid>
        <w:gridCol w:w="1771"/>
        <w:gridCol w:w="851"/>
        <w:gridCol w:w="781"/>
        <w:gridCol w:w="791"/>
        <w:gridCol w:w="854"/>
        <w:gridCol w:w="995"/>
        <w:gridCol w:w="711"/>
        <w:gridCol w:w="710"/>
        <w:gridCol w:w="854"/>
        <w:gridCol w:w="711"/>
      </w:tblGrid>
      <w:tr w:rsidR="00613AC3" w:rsidRPr="00B77291" w:rsidTr="00FC4DA3">
        <w:trPr>
          <w:trHeight w:val="334"/>
        </w:trPr>
        <w:tc>
          <w:tcPr>
            <w:tcW w:w="1771" w:type="dxa"/>
            <w:tcBorders>
              <w:top w:val="nil"/>
              <w:left w:val="nil"/>
              <w:bottom w:val="nil"/>
              <w:right w:val="nil"/>
            </w:tcBorders>
            <w:shd w:val="clear" w:color="auto" w:fill="auto"/>
            <w:vAlign w:val="bottom"/>
            <w:hideMark/>
          </w:tcPr>
          <w:p w:rsidR="00613AC3" w:rsidRPr="00F452D7" w:rsidRDefault="00613AC3" w:rsidP="00FC4DA3">
            <w:pPr>
              <w:rPr>
                <w:rFonts w:cs="Arial"/>
                <w:b/>
                <w:bCs/>
                <w:sz w:val="14"/>
                <w:szCs w:val="14"/>
                <w:lang w:val="nl-NL"/>
              </w:rPr>
            </w:pPr>
            <w:r w:rsidRPr="00F452D7">
              <w:rPr>
                <w:rFonts w:cs="Arial"/>
                <w:b/>
                <w:bCs/>
                <w:sz w:val="14"/>
                <w:szCs w:val="14"/>
                <w:lang w:val="nl-NL"/>
              </w:rPr>
              <w:t xml:space="preserve">Budgettaire gevolgen van beleid  </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781"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791"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995"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0"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r>
      <w:tr w:rsidR="00613AC3" w:rsidRPr="00B77291" w:rsidTr="00FC4DA3">
        <w:trPr>
          <w:trHeight w:val="169"/>
        </w:trPr>
        <w:tc>
          <w:tcPr>
            <w:tcW w:w="1771" w:type="dxa"/>
            <w:tcBorders>
              <w:top w:val="nil"/>
              <w:left w:val="nil"/>
              <w:bottom w:val="single" w:sz="4" w:space="0" w:color="auto"/>
              <w:right w:val="nil"/>
            </w:tcBorders>
            <w:shd w:val="clear" w:color="auto" w:fill="auto"/>
            <w:noWrap/>
            <w:vAlign w:val="bottom"/>
            <w:hideMark/>
          </w:tcPr>
          <w:p w:rsidR="00613AC3" w:rsidRPr="00B77291" w:rsidRDefault="00613AC3" w:rsidP="00FC4DA3">
            <w:pPr>
              <w:rPr>
                <w:rFonts w:cs="Arial"/>
                <w:b/>
                <w:bCs/>
                <w:sz w:val="14"/>
                <w:szCs w:val="14"/>
                <w:lang w:val="nl-NL"/>
              </w:rPr>
            </w:pPr>
            <w:r w:rsidRPr="00B77291">
              <w:rPr>
                <w:rFonts w:cs="Arial"/>
                <w:b/>
                <w:bCs/>
                <w:sz w:val="14"/>
                <w:szCs w:val="14"/>
                <w:lang w:val="nl-NL"/>
              </w:rPr>
              <w:t>Bedragen x € 1.000</w:t>
            </w:r>
          </w:p>
        </w:tc>
        <w:tc>
          <w:tcPr>
            <w:tcW w:w="851" w:type="dxa"/>
            <w:tcBorders>
              <w:top w:val="nil"/>
              <w:left w:val="nil"/>
              <w:bottom w:val="single" w:sz="4" w:space="0" w:color="auto"/>
              <w:right w:val="nil"/>
            </w:tcBorders>
            <w:shd w:val="clear" w:color="auto" w:fill="auto"/>
            <w:noWrap/>
            <w:vAlign w:val="bottom"/>
            <w:hideMark/>
          </w:tcPr>
          <w:p w:rsidR="00613AC3" w:rsidRPr="00B77291" w:rsidRDefault="00613AC3" w:rsidP="00FC4DA3">
            <w:pPr>
              <w:rPr>
                <w:rFonts w:cs="Arial"/>
                <w:sz w:val="14"/>
                <w:szCs w:val="14"/>
                <w:lang w:val="nl-NL"/>
              </w:rPr>
            </w:pPr>
            <w:r w:rsidRPr="00B77291">
              <w:rPr>
                <w:rFonts w:cs="Arial"/>
                <w:sz w:val="14"/>
                <w:szCs w:val="14"/>
                <w:lang w:val="nl-NL"/>
              </w:rPr>
              <w:t> </w:t>
            </w:r>
          </w:p>
        </w:tc>
        <w:tc>
          <w:tcPr>
            <w:tcW w:w="781" w:type="dxa"/>
            <w:tcBorders>
              <w:top w:val="nil"/>
              <w:left w:val="nil"/>
              <w:bottom w:val="single" w:sz="4" w:space="0" w:color="auto"/>
              <w:right w:val="nil"/>
            </w:tcBorders>
            <w:shd w:val="clear" w:color="auto" w:fill="auto"/>
            <w:noWrap/>
            <w:vAlign w:val="bottom"/>
            <w:hideMark/>
          </w:tcPr>
          <w:p w:rsidR="00613AC3" w:rsidRPr="00B77291" w:rsidRDefault="00613AC3" w:rsidP="00FC4DA3">
            <w:pPr>
              <w:rPr>
                <w:rFonts w:cs="Arial"/>
                <w:sz w:val="14"/>
                <w:szCs w:val="14"/>
                <w:lang w:val="nl-NL"/>
              </w:rPr>
            </w:pPr>
            <w:r w:rsidRPr="00B77291">
              <w:rPr>
                <w:rFonts w:cs="Arial"/>
                <w:sz w:val="14"/>
                <w:szCs w:val="14"/>
                <w:lang w:val="nl-NL"/>
              </w:rPr>
              <w:t> </w:t>
            </w:r>
          </w:p>
        </w:tc>
        <w:tc>
          <w:tcPr>
            <w:tcW w:w="791" w:type="dxa"/>
            <w:tcBorders>
              <w:top w:val="nil"/>
              <w:left w:val="nil"/>
              <w:bottom w:val="single" w:sz="4" w:space="0" w:color="auto"/>
              <w:right w:val="nil"/>
            </w:tcBorders>
            <w:shd w:val="clear" w:color="auto" w:fill="auto"/>
            <w:noWrap/>
            <w:vAlign w:val="bottom"/>
            <w:hideMark/>
          </w:tcPr>
          <w:p w:rsidR="00613AC3" w:rsidRPr="00B77291" w:rsidRDefault="00613AC3" w:rsidP="00FC4DA3">
            <w:pPr>
              <w:rPr>
                <w:rFonts w:cs="Arial"/>
                <w:sz w:val="14"/>
                <w:szCs w:val="14"/>
                <w:lang w:val="nl-NL"/>
              </w:rPr>
            </w:pPr>
            <w:r w:rsidRPr="00B77291">
              <w:rPr>
                <w:rFonts w:cs="Arial"/>
                <w:sz w:val="14"/>
                <w:szCs w:val="14"/>
                <w:lang w:val="nl-NL"/>
              </w:rPr>
              <w:t> </w:t>
            </w:r>
          </w:p>
        </w:tc>
        <w:tc>
          <w:tcPr>
            <w:tcW w:w="854" w:type="dxa"/>
            <w:tcBorders>
              <w:top w:val="nil"/>
              <w:left w:val="nil"/>
              <w:bottom w:val="single" w:sz="4" w:space="0" w:color="auto"/>
              <w:right w:val="nil"/>
            </w:tcBorders>
            <w:shd w:val="clear" w:color="auto" w:fill="auto"/>
            <w:noWrap/>
            <w:vAlign w:val="bottom"/>
            <w:hideMark/>
          </w:tcPr>
          <w:p w:rsidR="00613AC3" w:rsidRPr="00B77291" w:rsidRDefault="00613AC3" w:rsidP="00FC4DA3">
            <w:pPr>
              <w:rPr>
                <w:rFonts w:cs="Arial"/>
                <w:sz w:val="14"/>
                <w:szCs w:val="14"/>
                <w:lang w:val="nl-NL"/>
              </w:rPr>
            </w:pPr>
            <w:r w:rsidRPr="00B77291">
              <w:rPr>
                <w:rFonts w:cs="Arial"/>
                <w:sz w:val="14"/>
                <w:szCs w:val="14"/>
                <w:lang w:val="nl-NL"/>
              </w:rPr>
              <w:t> </w:t>
            </w:r>
          </w:p>
        </w:tc>
        <w:tc>
          <w:tcPr>
            <w:tcW w:w="995" w:type="dxa"/>
            <w:tcBorders>
              <w:top w:val="nil"/>
              <w:left w:val="nil"/>
              <w:bottom w:val="single" w:sz="4" w:space="0" w:color="auto"/>
              <w:right w:val="nil"/>
            </w:tcBorders>
            <w:shd w:val="clear" w:color="auto" w:fill="auto"/>
            <w:noWrap/>
            <w:vAlign w:val="bottom"/>
            <w:hideMark/>
          </w:tcPr>
          <w:p w:rsidR="00613AC3" w:rsidRPr="00B77291" w:rsidRDefault="00613AC3" w:rsidP="00FC4DA3">
            <w:pPr>
              <w:rPr>
                <w:rFonts w:cs="Arial"/>
                <w:sz w:val="14"/>
                <w:szCs w:val="14"/>
                <w:lang w:val="nl-NL"/>
              </w:rPr>
            </w:pPr>
            <w:r w:rsidRPr="00B77291">
              <w:rPr>
                <w:rFonts w:cs="Arial"/>
                <w:sz w:val="14"/>
                <w:szCs w:val="14"/>
                <w:lang w:val="nl-NL"/>
              </w:rPr>
              <w:t> </w:t>
            </w:r>
          </w:p>
        </w:tc>
        <w:tc>
          <w:tcPr>
            <w:tcW w:w="711" w:type="dxa"/>
            <w:tcBorders>
              <w:top w:val="nil"/>
              <w:left w:val="nil"/>
              <w:bottom w:val="single" w:sz="4" w:space="0" w:color="auto"/>
              <w:right w:val="nil"/>
            </w:tcBorders>
            <w:shd w:val="clear" w:color="auto" w:fill="auto"/>
            <w:noWrap/>
            <w:vAlign w:val="bottom"/>
            <w:hideMark/>
          </w:tcPr>
          <w:p w:rsidR="00613AC3" w:rsidRPr="00B77291" w:rsidRDefault="00613AC3" w:rsidP="00FC4DA3">
            <w:pPr>
              <w:rPr>
                <w:rFonts w:cs="Arial"/>
                <w:sz w:val="14"/>
                <w:szCs w:val="14"/>
                <w:lang w:val="nl-NL"/>
              </w:rPr>
            </w:pPr>
            <w:r w:rsidRPr="00B77291">
              <w:rPr>
                <w:rFonts w:cs="Arial"/>
                <w:sz w:val="14"/>
                <w:szCs w:val="14"/>
                <w:lang w:val="nl-NL"/>
              </w:rPr>
              <w:t> </w:t>
            </w:r>
          </w:p>
        </w:tc>
        <w:tc>
          <w:tcPr>
            <w:tcW w:w="710" w:type="dxa"/>
            <w:tcBorders>
              <w:top w:val="nil"/>
              <w:left w:val="nil"/>
              <w:bottom w:val="single" w:sz="4" w:space="0" w:color="auto"/>
              <w:right w:val="nil"/>
            </w:tcBorders>
            <w:shd w:val="clear" w:color="auto" w:fill="auto"/>
            <w:noWrap/>
            <w:vAlign w:val="bottom"/>
            <w:hideMark/>
          </w:tcPr>
          <w:p w:rsidR="00613AC3" w:rsidRPr="00B77291" w:rsidRDefault="00613AC3" w:rsidP="00FC4DA3">
            <w:pPr>
              <w:rPr>
                <w:rFonts w:cs="Arial"/>
                <w:sz w:val="14"/>
                <w:szCs w:val="14"/>
                <w:lang w:val="nl-NL"/>
              </w:rPr>
            </w:pPr>
            <w:r w:rsidRPr="00B77291">
              <w:rPr>
                <w:rFonts w:cs="Arial"/>
                <w:sz w:val="14"/>
                <w:szCs w:val="14"/>
                <w:lang w:val="nl-NL"/>
              </w:rPr>
              <w:t> </w:t>
            </w:r>
          </w:p>
        </w:tc>
        <w:tc>
          <w:tcPr>
            <w:tcW w:w="854" w:type="dxa"/>
            <w:tcBorders>
              <w:top w:val="nil"/>
              <w:left w:val="nil"/>
              <w:bottom w:val="single" w:sz="4" w:space="0" w:color="auto"/>
              <w:right w:val="nil"/>
            </w:tcBorders>
            <w:shd w:val="clear" w:color="auto" w:fill="auto"/>
            <w:noWrap/>
            <w:vAlign w:val="bottom"/>
            <w:hideMark/>
          </w:tcPr>
          <w:p w:rsidR="00613AC3" w:rsidRPr="00B77291" w:rsidRDefault="00613AC3" w:rsidP="00FC4DA3">
            <w:pPr>
              <w:rPr>
                <w:rFonts w:cs="Arial"/>
                <w:sz w:val="14"/>
                <w:szCs w:val="14"/>
                <w:lang w:val="nl-NL"/>
              </w:rPr>
            </w:pPr>
            <w:r w:rsidRPr="00B77291">
              <w:rPr>
                <w:rFonts w:cs="Arial"/>
                <w:sz w:val="14"/>
                <w:szCs w:val="14"/>
                <w:lang w:val="nl-NL"/>
              </w:rPr>
              <w:t> </w:t>
            </w:r>
          </w:p>
        </w:tc>
        <w:tc>
          <w:tcPr>
            <w:tcW w:w="711" w:type="dxa"/>
            <w:tcBorders>
              <w:top w:val="nil"/>
              <w:left w:val="nil"/>
              <w:bottom w:val="single" w:sz="4" w:space="0" w:color="auto"/>
              <w:right w:val="nil"/>
            </w:tcBorders>
            <w:shd w:val="clear" w:color="auto" w:fill="auto"/>
            <w:noWrap/>
            <w:vAlign w:val="bottom"/>
            <w:hideMark/>
          </w:tcPr>
          <w:p w:rsidR="00613AC3" w:rsidRPr="00B77291" w:rsidRDefault="00613AC3" w:rsidP="00FC4DA3">
            <w:pPr>
              <w:rPr>
                <w:rFonts w:cs="Arial"/>
                <w:sz w:val="14"/>
                <w:szCs w:val="14"/>
                <w:lang w:val="nl-NL"/>
              </w:rPr>
            </w:pPr>
            <w:r w:rsidRPr="00B77291">
              <w:rPr>
                <w:rFonts w:cs="Arial"/>
                <w:sz w:val="14"/>
                <w:szCs w:val="14"/>
                <w:lang w:val="nl-NL"/>
              </w:rPr>
              <w:t> </w:t>
            </w:r>
          </w:p>
        </w:tc>
      </w:tr>
      <w:tr w:rsidR="00613AC3" w:rsidRPr="00B77291" w:rsidTr="00FC4DA3">
        <w:trPr>
          <w:trHeight w:val="855"/>
        </w:trPr>
        <w:tc>
          <w:tcPr>
            <w:tcW w:w="1771" w:type="dxa"/>
            <w:tcBorders>
              <w:top w:val="nil"/>
              <w:left w:val="nil"/>
              <w:bottom w:val="single" w:sz="8" w:space="0" w:color="auto"/>
              <w:right w:val="nil"/>
            </w:tcBorders>
            <w:shd w:val="clear" w:color="auto" w:fill="auto"/>
            <w:vAlign w:val="center"/>
            <w:hideMark/>
          </w:tcPr>
          <w:p w:rsidR="00613AC3" w:rsidRPr="00B77291" w:rsidRDefault="00613AC3" w:rsidP="00FC4DA3">
            <w:pPr>
              <w:rPr>
                <w:rFonts w:cs="Arial"/>
                <w:b/>
                <w:bCs/>
                <w:sz w:val="14"/>
                <w:szCs w:val="14"/>
                <w:lang w:val="nl-NL"/>
              </w:rPr>
            </w:pPr>
            <w:r w:rsidRPr="00B77291">
              <w:rPr>
                <w:rFonts w:cs="Arial"/>
                <w:b/>
                <w:bCs/>
                <w:sz w:val="14"/>
                <w:szCs w:val="14"/>
                <w:lang w:val="nl-NL"/>
              </w:rPr>
              <w:t> </w:t>
            </w:r>
          </w:p>
        </w:tc>
        <w:tc>
          <w:tcPr>
            <w:tcW w:w="851" w:type="dxa"/>
            <w:tcBorders>
              <w:top w:val="nil"/>
              <w:left w:val="nil"/>
              <w:bottom w:val="single" w:sz="8" w:space="0" w:color="auto"/>
              <w:right w:val="nil"/>
            </w:tcBorders>
            <w:shd w:val="clear" w:color="auto" w:fill="auto"/>
            <w:hideMark/>
          </w:tcPr>
          <w:p w:rsidR="00613AC3" w:rsidRPr="00B77291" w:rsidRDefault="00613AC3" w:rsidP="00FC4DA3">
            <w:pPr>
              <w:jc w:val="center"/>
              <w:rPr>
                <w:rFonts w:cs="Arial"/>
                <w:b/>
                <w:bCs/>
                <w:sz w:val="14"/>
                <w:szCs w:val="14"/>
                <w:lang w:val="nl-NL"/>
              </w:rPr>
            </w:pPr>
            <w:proofErr w:type="spellStart"/>
            <w:r w:rsidRPr="00B77291">
              <w:rPr>
                <w:rFonts w:cs="Arial"/>
                <w:b/>
                <w:bCs/>
                <w:sz w:val="14"/>
                <w:szCs w:val="14"/>
                <w:lang w:val="nl-NL"/>
              </w:rPr>
              <w:t>Ontwerp</w:t>
            </w:r>
            <w:r>
              <w:rPr>
                <w:rFonts w:cs="Arial"/>
                <w:b/>
                <w:bCs/>
                <w:sz w:val="14"/>
                <w:szCs w:val="14"/>
                <w:lang w:val="nl-NL"/>
              </w:rPr>
              <w:t>-</w:t>
            </w:r>
            <w:r w:rsidRPr="00B77291">
              <w:rPr>
                <w:rFonts w:cs="Arial"/>
                <w:b/>
                <w:bCs/>
                <w:sz w:val="14"/>
                <w:szCs w:val="14"/>
                <w:lang w:val="nl-NL"/>
              </w:rPr>
              <w:t>begroting</w:t>
            </w:r>
            <w:proofErr w:type="spellEnd"/>
            <w:r w:rsidRPr="00B77291">
              <w:rPr>
                <w:rFonts w:cs="Arial"/>
                <w:b/>
                <w:bCs/>
                <w:sz w:val="14"/>
                <w:szCs w:val="14"/>
                <w:lang w:val="nl-NL"/>
              </w:rPr>
              <w:t xml:space="preserve"> (1)</w:t>
            </w:r>
          </w:p>
        </w:tc>
        <w:tc>
          <w:tcPr>
            <w:tcW w:w="781" w:type="dxa"/>
            <w:tcBorders>
              <w:top w:val="nil"/>
              <w:left w:val="nil"/>
              <w:bottom w:val="single" w:sz="8" w:space="0" w:color="auto"/>
              <w:right w:val="nil"/>
            </w:tcBorders>
            <w:shd w:val="clear" w:color="auto" w:fill="auto"/>
            <w:hideMark/>
          </w:tcPr>
          <w:p w:rsidR="00613AC3" w:rsidRPr="00B77291" w:rsidRDefault="00613AC3" w:rsidP="00FC4DA3">
            <w:pPr>
              <w:jc w:val="center"/>
              <w:rPr>
                <w:rFonts w:cs="Arial"/>
                <w:b/>
                <w:bCs/>
                <w:sz w:val="14"/>
                <w:szCs w:val="14"/>
                <w:lang w:val="nl-NL"/>
              </w:rPr>
            </w:pPr>
            <w:r w:rsidRPr="00B77291">
              <w:rPr>
                <w:rFonts w:cs="Arial"/>
                <w:b/>
                <w:bCs/>
                <w:sz w:val="14"/>
                <w:szCs w:val="14"/>
                <w:lang w:val="nl-NL"/>
              </w:rPr>
              <w:t xml:space="preserve">Mutaties via </w:t>
            </w:r>
            <w:proofErr w:type="spellStart"/>
            <w:r w:rsidRPr="00B77291">
              <w:rPr>
                <w:rFonts w:cs="Arial"/>
                <w:b/>
                <w:bCs/>
                <w:sz w:val="14"/>
                <w:szCs w:val="14"/>
                <w:lang w:val="nl-NL"/>
              </w:rPr>
              <w:t>NvW</w:t>
            </w:r>
            <w:proofErr w:type="spellEnd"/>
            <w:r w:rsidRPr="00B77291">
              <w:rPr>
                <w:rFonts w:cs="Arial"/>
                <w:b/>
                <w:bCs/>
                <w:sz w:val="14"/>
                <w:szCs w:val="14"/>
                <w:lang w:val="nl-NL"/>
              </w:rPr>
              <w:t>, ISB, motie en amendementen (2)</w:t>
            </w:r>
          </w:p>
        </w:tc>
        <w:tc>
          <w:tcPr>
            <w:tcW w:w="791" w:type="dxa"/>
            <w:tcBorders>
              <w:top w:val="nil"/>
              <w:left w:val="nil"/>
              <w:bottom w:val="single" w:sz="8" w:space="0" w:color="auto"/>
              <w:right w:val="nil"/>
            </w:tcBorders>
            <w:shd w:val="clear" w:color="auto" w:fill="auto"/>
            <w:hideMark/>
          </w:tcPr>
          <w:p w:rsidR="00613AC3" w:rsidRPr="00B77291" w:rsidRDefault="00613AC3" w:rsidP="00FC4DA3">
            <w:pPr>
              <w:jc w:val="center"/>
              <w:rPr>
                <w:rFonts w:cs="Arial"/>
                <w:b/>
                <w:bCs/>
                <w:sz w:val="14"/>
                <w:szCs w:val="14"/>
                <w:lang w:val="nl-NL"/>
              </w:rPr>
            </w:pPr>
            <w:r w:rsidRPr="00B77291">
              <w:rPr>
                <w:rFonts w:cs="Arial"/>
                <w:b/>
                <w:bCs/>
                <w:sz w:val="14"/>
                <w:szCs w:val="14"/>
                <w:lang w:val="nl-NL"/>
              </w:rPr>
              <w:t>Vastgestelde begroting (3)</w:t>
            </w:r>
          </w:p>
        </w:tc>
        <w:tc>
          <w:tcPr>
            <w:tcW w:w="854" w:type="dxa"/>
            <w:tcBorders>
              <w:top w:val="nil"/>
              <w:left w:val="nil"/>
              <w:bottom w:val="single" w:sz="8" w:space="0" w:color="auto"/>
              <w:right w:val="nil"/>
            </w:tcBorders>
            <w:shd w:val="clear" w:color="auto" w:fill="auto"/>
            <w:hideMark/>
          </w:tcPr>
          <w:p w:rsidR="00613AC3" w:rsidRPr="00B77291" w:rsidRDefault="00613AC3" w:rsidP="00FC4DA3">
            <w:pPr>
              <w:jc w:val="center"/>
              <w:rPr>
                <w:rFonts w:cs="Arial"/>
                <w:b/>
                <w:bCs/>
                <w:sz w:val="14"/>
                <w:szCs w:val="14"/>
                <w:lang w:val="nl-NL"/>
              </w:rPr>
            </w:pPr>
            <w:r w:rsidRPr="00B77291">
              <w:rPr>
                <w:rFonts w:cs="Arial"/>
                <w:b/>
                <w:bCs/>
                <w:sz w:val="14"/>
                <w:szCs w:val="14"/>
                <w:lang w:val="nl-NL"/>
              </w:rPr>
              <w:t>Mutaties 1ste  suppletoire begroting (4)</w:t>
            </w:r>
          </w:p>
        </w:tc>
        <w:tc>
          <w:tcPr>
            <w:tcW w:w="995" w:type="dxa"/>
            <w:tcBorders>
              <w:top w:val="nil"/>
              <w:left w:val="nil"/>
              <w:bottom w:val="single" w:sz="8" w:space="0" w:color="auto"/>
              <w:right w:val="nil"/>
            </w:tcBorders>
            <w:shd w:val="clear" w:color="auto" w:fill="auto"/>
            <w:hideMark/>
          </w:tcPr>
          <w:p w:rsidR="00613AC3" w:rsidRPr="00B77291" w:rsidRDefault="00613AC3" w:rsidP="00FC4DA3">
            <w:pPr>
              <w:jc w:val="center"/>
              <w:rPr>
                <w:rFonts w:cs="Arial"/>
                <w:b/>
                <w:bCs/>
                <w:sz w:val="14"/>
                <w:szCs w:val="14"/>
                <w:lang w:val="nl-NL"/>
              </w:rPr>
            </w:pPr>
            <w:r w:rsidRPr="00B77291">
              <w:rPr>
                <w:rFonts w:cs="Arial"/>
                <w:b/>
                <w:bCs/>
                <w:sz w:val="14"/>
                <w:szCs w:val="14"/>
                <w:lang w:val="nl-NL"/>
              </w:rPr>
              <w:t>Stand 1ste suppletoire begroting (5=3+4)</w:t>
            </w:r>
          </w:p>
        </w:tc>
        <w:tc>
          <w:tcPr>
            <w:tcW w:w="711" w:type="dxa"/>
            <w:tcBorders>
              <w:top w:val="nil"/>
              <w:left w:val="nil"/>
              <w:bottom w:val="single" w:sz="8" w:space="0" w:color="auto"/>
              <w:right w:val="nil"/>
            </w:tcBorders>
            <w:shd w:val="clear" w:color="auto" w:fill="auto"/>
            <w:hideMark/>
          </w:tcPr>
          <w:p w:rsidR="00613AC3" w:rsidRPr="00B77291" w:rsidRDefault="00613AC3" w:rsidP="00FC4DA3">
            <w:pPr>
              <w:jc w:val="center"/>
              <w:rPr>
                <w:rFonts w:cs="Arial"/>
                <w:b/>
                <w:bCs/>
                <w:sz w:val="14"/>
                <w:szCs w:val="14"/>
                <w:lang w:val="nl-NL"/>
              </w:rPr>
            </w:pPr>
            <w:r w:rsidRPr="00B77291">
              <w:rPr>
                <w:rFonts w:cs="Arial"/>
                <w:b/>
                <w:bCs/>
                <w:sz w:val="14"/>
                <w:szCs w:val="14"/>
                <w:lang w:val="nl-NL"/>
              </w:rPr>
              <w:t>Mutaties 2018</w:t>
            </w:r>
          </w:p>
        </w:tc>
        <w:tc>
          <w:tcPr>
            <w:tcW w:w="710" w:type="dxa"/>
            <w:tcBorders>
              <w:top w:val="nil"/>
              <w:left w:val="nil"/>
              <w:bottom w:val="single" w:sz="8" w:space="0" w:color="auto"/>
              <w:right w:val="nil"/>
            </w:tcBorders>
            <w:shd w:val="clear" w:color="auto" w:fill="auto"/>
            <w:hideMark/>
          </w:tcPr>
          <w:p w:rsidR="00613AC3" w:rsidRPr="00B77291" w:rsidRDefault="00613AC3" w:rsidP="00FC4DA3">
            <w:pPr>
              <w:jc w:val="center"/>
              <w:rPr>
                <w:rFonts w:cs="Arial"/>
                <w:b/>
                <w:bCs/>
                <w:sz w:val="14"/>
                <w:szCs w:val="14"/>
                <w:lang w:val="nl-NL"/>
              </w:rPr>
            </w:pPr>
            <w:r w:rsidRPr="00B77291">
              <w:rPr>
                <w:rFonts w:cs="Arial"/>
                <w:b/>
                <w:bCs/>
                <w:sz w:val="14"/>
                <w:szCs w:val="14"/>
                <w:lang w:val="nl-NL"/>
              </w:rPr>
              <w:t>Mutaties 2019</w:t>
            </w:r>
          </w:p>
        </w:tc>
        <w:tc>
          <w:tcPr>
            <w:tcW w:w="854" w:type="dxa"/>
            <w:tcBorders>
              <w:top w:val="nil"/>
              <w:left w:val="nil"/>
              <w:bottom w:val="single" w:sz="8" w:space="0" w:color="auto"/>
              <w:right w:val="nil"/>
            </w:tcBorders>
            <w:shd w:val="clear" w:color="auto" w:fill="auto"/>
            <w:hideMark/>
          </w:tcPr>
          <w:p w:rsidR="00613AC3" w:rsidRPr="00B77291" w:rsidRDefault="00613AC3" w:rsidP="00FC4DA3">
            <w:pPr>
              <w:jc w:val="center"/>
              <w:rPr>
                <w:rFonts w:cs="Arial"/>
                <w:b/>
                <w:bCs/>
                <w:sz w:val="14"/>
                <w:szCs w:val="14"/>
                <w:lang w:val="nl-NL"/>
              </w:rPr>
            </w:pPr>
            <w:r w:rsidRPr="00B77291">
              <w:rPr>
                <w:rFonts w:cs="Arial"/>
                <w:b/>
                <w:bCs/>
                <w:sz w:val="14"/>
                <w:szCs w:val="14"/>
                <w:lang w:val="nl-NL"/>
              </w:rPr>
              <w:t>Mutaties 2020</w:t>
            </w:r>
          </w:p>
        </w:tc>
        <w:tc>
          <w:tcPr>
            <w:tcW w:w="711" w:type="dxa"/>
            <w:tcBorders>
              <w:top w:val="nil"/>
              <w:left w:val="nil"/>
              <w:bottom w:val="single" w:sz="8" w:space="0" w:color="auto"/>
              <w:right w:val="nil"/>
            </w:tcBorders>
            <w:shd w:val="clear" w:color="auto" w:fill="auto"/>
            <w:hideMark/>
          </w:tcPr>
          <w:p w:rsidR="00613AC3" w:rsidRPr="00B77291" w:rsidRDefault="00613AC3" w:rsidP="00FC4DA3">
            <w:pPr>
              <w:jc w:val="center"/>
              <w:rPr>
                <w:rFonts w:cs="Arial"/>
                <w:b/>
                <w:bCs/>
                <w:sz w:val="14"/>
                <w:szCs w:val="14"/>
                <w:lang w:val="nl-NL"/>
              </w:rPr>
            </w:pPr>
            <w:r w:rsidRPr="00B77291">
              <w:rPr>
                <w:rFonts w:cs="Arial"/>
                <w:b/>
                <w:bCs/>
                <w:sz w:val="14"/>
                <w:szCs w:val="14"/>
                <w:lang w:val="nl-NL"/>
              </w:rPr>
              <w:t>Mutaties 2021</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791"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995"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0"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b/>
                <w:bCs/>
                <w:sz w:val="14"/>
                <w:szCs w:val="14"/>
                <w:lang w:val="nl-NL"/>
              </w:rPr>
            </w:pPr>
            <w:r w:rsidRPr="00B77291">
              <w:rPr>
                <w:rFonts w:cs="Arial"/>
                <w:b/>
                <w:bCs/>
                <w:sz w:val="14"/>
                <w:szCs w:val="14"/>
                <w:lang w:val="nl-NL"/>
              </w:rPr>
              <w:t>Verplichtingen</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169.528</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169.528</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7.972</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color w:val="000000"/>
                <w:sz w:val="14"/>
                <w:szCs w:val="14"/>
                <w:lang w:val="nl-NL"/>
              </w:rPr>
            </w:pPr>
            <w:r w:rsidRPr="00B77291">
              <w:rPr>
                <w:rFonts w:cs="Arial"/>
                <w:b/>
                <w:bCs/>
                <w:color w:val="000000"/>
                <w:sz w:val="14"/>
                <w:szCs w:val="14"/>
                <w:lang w:val="nl-NL"/>
              </w:rPr>
              <w:t>177.500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color w:val="000000"/>
                <w:sz w:val="14"/>
                <w:szCs w:val="14"/>
                <w:lang w:val="nl-NL"/>
              </w:rPr>
            </w:pPr>
            <w:r w:rsidRPr="00B77291">
              <w:rPr>
                <w:rFonts w:cs="Arial"/>
                <w:b/>
                <w:bCs/>
                <w:color w:val="000000"/>
                <w:sz w:val="14"/>
                <w:szCs w:val="14"/>
                <w:lang w:val="nl-NL"/>
              </w:rPr>
              <w:t>-352.596</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color w:val="000000"/>
                <w:sz w:val="14"/>
                <w:szCs w:val="14"/>
                <w:lang w:val="nl-NL"/>
              </w:rPr>
            </w:pPr>
            <w:r w:rsidRPr="00B77291">
              <w:rPr>
                <w:rFonts w:cs="Arial"/>
                <w:b/>
                <w:bCs/>
                <w:color w:val="000000"/>
                <w:sz w:val="14"/>
                <w:szCs w:val="14"/>
                <w:lang w:val="nl-NL"/>
              </w:rPr>
              <w:t>-282.596</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color w:val="000000"/>
                <w:sz w:val="14"/>
                <w:szCs w:val="14"/>
                <w:lang w:val="nl-NL"/>
              </w:rPr>
            </w:pPr>
            <w:r w:rsidRPr="00B77291">
              <w:rPr>
                <w:rFonts w:cs="Arial"/>
                <w:b/>
                <w:bCs/>
                <w:color w:val="000000"/>
                <w:sz w:val="14"/>
                <w:szCs w:val="14"/>
                <w:lang w:val="nl-NL"/>
              </w:rPr>
              <w:t>-2.596</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color w:val="000000"/>
                <w:sz w:val="14"/>
                <w:szCs w:val="14"/>
                <w:lang w:val="nl-NL"/>
              </w:rPr>
            </w:pPr>
            <w:r w:rsidRPr="00B77291">
              <w:rPr>
                <w:rFonts w:cs="Arial"/>
                <w:b/>
                <w:bCs/>
                <w:color w:val="000000"/>
                <w:sz w:val="14"/>
                <w:szCs w:val="14"/>
                <w:lang w:val="nl-NL"/>
              </w:rPr>
              <w:t>-2.596</w:t>
            </w:r>
          </w:p>
        </w:tc>
      </w:tr>
      <w:tr w:rsidR="00613AC3" w:rsidRPr="00B77291" w:rsidTr="00FC4DA3">
        <w:trPr>
          <w:trHeight w:val="223"/>
        </w:trPr>
        <w:tc>
          <w:tcPr>
            <w:tcW w:w="1771" w:type="dxa"/>
            <w:tcBorders>
              <w:top w:val="nil"/>
              <w:left w:val="nil"/>
              <w:bottom w:val="nil"/>
              <w:right w:val="nil"/>
            </w:tcBorders>
            <w:shd w:val="clear" w:color="auto" w:fill="auto"/>
            <w:noWrap/>
            <w:vAlign w:val="center"/>
            <w:hideMark/>
          </w:tcPr>
          <w:p w:rsidR="00613AC3" w:rsidRPr="00B77291" w:rsidRDefault="00613AC3" w:rsidP="00FC4DA3">
            <w:pPr>
              <w:rPr>
                <w:rFonts w:cs="Arial"/>
                <w:i/>
                <w:iCs/>
                <w:color w:val="000000"/>
                <w:sz w:val="14"/>
                <w:szCs w:val="14"/>
                <w:lang w:val="nl-NL"/>
              </w:rPr>
            </w:pPr>
            <w:r w:rsidRPr="00B77291">
              <w:rPr>
                <w:rFonts w:cs="Arial"/>
                <w:i/>
                <w:iCs/>
                <w:color w:val="000000"/>
                <w:sz w:val="14"/>
                <w:szCs w:val="14"/>
                <w:lang w:val="nl-NL"/>
              </w:rPr>
              <w:t>waarvan betalingsverplichtingen</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995"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0"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r>
      <w:tr w:rsidR="00613AC3" w:rsidRPr="00B77291" w:rsidTr="00FC4DA3">
        <w:trPr>
          <w:trHeight w:val="223"/>
        </w:trPr>
        <w:tc>
          <w:tcPr>
            <w:tcW w:w="1771"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r w:rsidRPr="00B77291">
              <w:rPr>
                <w:rFonts w:cs="Arial"/>
                <w:sz w:val="14"/>
                <w:szCs w:val="14"/>
                <w:lang w:val="nl-NL"/>
              </w:rPr>
              <w:t>Lening SRH</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160.000</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160.000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r>
      <w:tr w:rsidR="00613AC3" w:rsidRPr="00B77291" w:rsidTr="00FC4DA3">
        <w:trPr>
          <w:trHeight w:val="223"/>
        </w:trPr>
        <w:tc>
          <w:tcPr>
            <w:tcW w:w="1771"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r w:rsidRPr="00B77291">
              <w:rPr>
                <w:rFonts w:cs="Arial"/>
                <w:sz w:val="14"/>
                <w:szCs w:val="14"/>
                <w:lang w:val="nl-NL"/>
              </w:rPr>
              <w:t xml:space="preserve">Kapitaaluitbreiding </w:t>
            </w:r>
            <w:proofErr w:type="spellStart"/>
            <w:r w:rsidRPr="00B77291">
              <w:rPr>
                <w:rFonts w:cs="Arial"/>
                <w:sz w:val="14"/>
                <w:szCs w:val="14"/>
                <w:lang w:val="nl-NL"/>
              </w:rPr>
              <w:t>TenneT</w:t>
            </w:r>
            <w:proofErr w:type="spellEnd"/>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150.000</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150.000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-150.000</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-350.000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-280.000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r>
      <w:tr w:rsidR="00613AC3" w:rsidRPr="00B77291" w:rsidTr="00FC4DA3">
        <w:trPr>
          <w:trHeight w:val="223"/>
        </w:trPr>
        <w:tc>
          <w:tcPr>
            <w:tcW w:w="1771" w:type="dxa"/>
            <w:tcBorders>
              <w:top w:val="nil"/>
              <w:left w:val="nil"/>
              <w:bottom w:val="nil"/>
              <w:right w:val="nil"/>
            </w:tcBorders>
            <w:shd w:val="clear" w:color="auto" w:fill="auto"/>
            <w:noWrap/>
            <w:hideMark/>
          </w:tcPr>
          <w:p w:rsidR="00613AC3" w:rsidRPr="00B77291" w:rsidRDefault="00613AC3" w:rsidP="00FC4DA3">
            <w:pPr>
              <w:rPr>
                <w:rFonts w:cs="Arial"/>
                <w:i/>
                <w:iCs/>
                <w:color w:val="000000"/>
                <w:sz w:val="14"/>
                <w:szCs w:val="14"/>
                <w:lang w:val="nl-NL"/>
              </w:rPr>
            </w:pP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995"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0"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b/>
                <w:bCs/>
                <w:sz w:val="14"/>
                <w:szCs w:val="14"/>
                <w:lang w:val="nl-NL"/>
              </w:rPr>
            </w:pPr>
            <w:r w:rsidRPr="00B77291">
              <w:rPr>
                <w:rFonts w:cs="Arial"/>
                <w:b/>
                <w:bCs/>
                <w:sz w:val="14"/>
                <w:szCs w:val="14"/>
                <w:lang w:val="nl-NL"/>
              </w:rPr>
              <w:t>Uitgaven</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169.528</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169.528</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-2.028</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color w:val="000000"/>
                <w:sz w:val="14"/>
                <w:szCs w:val="14"/>
                <w:lang w:val="nl-NL"/>
              </w:rPr>
            </w:pPr>
            <w:r w:rsidRPr="00B77291">
              <w:rPr>
                <w:rFonts w:cs="Arial"/>
                <w:b/>
                <w:bCs/>
                <w:color w:val="000000"/>
                <w:sz w:val="14"/>
                <w:szCs w:val="14"/>
                <w:lang w:val="nl-NL"/>
              </w:rPr>
              <w:t>167.500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-2.596</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-2.596</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-2.596</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-2.596</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b/>
                <w:bCs/>
                <w:sz w:val="14"/>
                <w:szCs w:val="14"/>
                <w:lang w:val="nl-NL"/>
              </w:rPr>
            </w:pP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cs="Arial"/>
                <w:b/>
                <w:bCs/>
                <w:sz w:val="14"/>
                <w:szCs w:val="14"/>
                <w:lang w:val="nl-NL"/>
              </w:rPr>
            </w:pPr>
          </w:p>
        </w:tc>
        <w:tc>
          <w:tcPr>
            <w:tcW w:w="995"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i/>
                <w:iCs/>
                <w:sz w:val="14"/>
                <w:szCs w:val="14"/>
                <w:lang w:val="nl-NL"/>
              </w:rPr>
            </w:pPr>
            <w:r w:rsidRPr="00B77291">
              <w:rPr>
                <w:rFonts w:cs="Arial"/>
                <w:i/>
                <w:iCs/>
                <w:sz w:val="14"/>
                <w:szCs w:val="14"/>
                <w:lang w:val="nl-NL"/>
              </w:rPr>
              <w:t>waarvan juridisch verplicht</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i/>
                <w:iCs/>
                <w:sz w:val="14"/>
                <w:szCs w:val="14"/>
                <w:lang w:val="nl-NL"/>
              </w:rPr>
            </w:pPr>
            <w:r w:rsidRPr="00B77291">
              <w:rPr>
                <w:rFonts w:cs="Arial"/>
                <w:i/>
                <w:iCs/>
                <w:sz w:val="14"/>
                <w:szCs w:val="14"/>
                <w:lang w:val="nl-NL"/>
              </w:rPr>
              <w:t>99%</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995"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0"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995"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0"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b/>
                <w:bCs/>
                <w:sz w:val="14"/>
                <w:szCs w:val="14"/>
                <w:lang w:val="nl-NL"/>
              </w:rPr>
            </w:pPr>
            <w:r w:rsidRPr="00B77291">
              <w:rPr>
                <w:rFonts w:cs="Arial"/>
                <w:b/>
                <w:bCs/>
                <w:sz w:val="14"/>
                <w:szCs w:val="14"/>
                <w:lang w:val="nl-NL"/>
              </w:rPr>
              <w:t>Bijdrage aan RWT</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10.096</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10.096</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-2.596</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7.500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-2.596</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-2.596</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-2.596</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-2.596</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sz w:val="14"/>
                <w:szCs w:val="14"/>
                <w:lang w:val="nl-NL"/>
              </w:rPr>
            </w:pPr>
            <w:r w:rsidRPr="00B77291">
              <w:rPr>
                <w:rFonts w:cs="Arial"/>
                <w:sz w:val="14"/>
                <w:szCs w:val="14"/>
                <w:lang w:val="nl-NL"/>
              </w:rPr>
              <w:t xml:space="preserve">NLFI </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10.096</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10.096</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-2.596</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7.500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-2.596</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-2.596</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-2.596</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-2.596</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995"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0"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b/>
                <w:bCs/>
                <w:sz w:val="14"/>
                <w:szCs w:val="14"/>
                <w:lang w:val="nl-NL"/>
              </w:rPr>
            </w:pPr>
            <w:r w:rsidRPr="00B77291">
              <w:rPr>
                <w:rFonts w:cs="Arial"/>
                <w:b/>
                <w:bCs/>
                <w:sz w:val="14"/>
                <w:szCs w:val="14"/>
                <w:lang w:val="nl-NL"/>
              </w:rPr>
              <w:t>Garantie</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4.900</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4.900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4.900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sz w:val="14"/>
                <w:szCs w:val="14"/>
                <w:lang w:val="nl-NL"/>
              </w:rPr>
            </w:pPr>
            <w:r w:rsidRPr="00B77291">
              <w:rPr>
                <w:rFonts w:cs="Arial"/>
                <w:sz w:val="14"/>
                <w:szCs w:val="14"/>
                <w:lang w:val="nl-NL"/>
              </w:rPr>
              <w:t xml:space="preserve">Dotatie begrotingsreserve </w:t>
            </w:r>
            <w:proofErr w:type="spellStart"/>
            <w:r w:rsidRPr="00B77291">
              <w:rPr>
                <w:rFonts w:cs="Arial"/>
                <w:sz w:val="14"/>
                <w:szCs w:val="14"/>
                <w:lang w:val="nl-NL"/>
              </w:rPr>
              <w:t>TenneT</w:t>
            </w:r>
            <w:proofErr w:type="spellEnd"/>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4.800</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4.800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4.800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sz w:val="14"/>
                <w:szCs w:val="14"/>
                <w:lang w:val="nl-NL"/>
              </w:rPr>
            </w:pPr>
            <w:r w:rsidRPr="00B77291">
              <w:rPr>
                <w:rFonts w:cs="Arial"/>
                <w:sz w:val="14"/>
                <w:szCs w:val="14"/>
                <w:lang w:val="nl-NL"/>
              </w:rPr>
              <w:t>Regeling BF</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100</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100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100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781"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995"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0"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b/>
                <w:bCs/>
                <w:sz w:val="14"/>
                <w:szCs w:val="14"/>
                <w:lang w:val="nl-NL"/>
              </w:rPr>
            </w:pPr>
            <w:r w:rsidRPr="00B77291">
              <w:rPr>
                <w:rFonts w:cs="Arial"/>
                <w:b/>
                <w:bCs/>
                <w:sz w:val="14"/>
                <w:szCs w:val="14"/>
                <w:lang w:val="nl-NL"/>
              </w:rPr>
              <w:t>Opdrachten</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4.532</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4.532</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568</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5.100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sz w:val="14"/>
                <w:szCs w:val="14"/>
                <w:lang w:val="nl-NL"/>
              </w:rPr>
            </w:pPr>
            <w:r w:rsidRPr="00B77291">
              <w:rPr>
                <w:rFonts w:cs="Arial"/>
                <w:sz w:val="14"/>
                <w:szCs w:val="14"/>
                <w:lang w:val="nl-NL"/>
              </w:rPr>
              <w:t>Uitvoeringskosten staatsdeelnemingen</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4.532</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4.532</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568</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5.100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781"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995"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710"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ascii="Verdana" w:hAnsi="Verdana"/>
                <w:b/>
                <w:bCs/>
                <w:color w:val="000000"/>
                <w:sz w:val="14"/>
                <w:szCs w:val="14"/>
                <w:lang w:val="nl-NL"/>
              </w:rPr>
            </w:pPr>
            <w:r w:rsidRPr="00B77291">
              <w:rPr>
                <w:rFonts w:ascii="Verdana" w:hAnsi="Verdana"/>
                <w:b/>
                <w:bCs/>
                <w:color w:val="000000"/>
                <w:sz w:val="14"/>
                <w:szCs w:val="14"/>
                <w:lang w:val="nl-NL"/>
              </w:rPr>
              <w:t>Vermogensverschaffing</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150.000</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150.000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150.000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ascii="Verdana" w:hAnsi="Verdana"/>
                <w:color w:val="000000"/>
                <w:sz w:val="14"/>
                <w:szCs w:val="14"/>
                <w:lang w:val="nl-NL"/>
              </w:rPr>
            </w:pPr>
            <w:r w:rsidRPr="00B77291">
              <w:rPr>
                <w:rFonts w:ascii="Verdana" w:hAnsi="Verdana"/>
                <w:color w:val="000000"/>
                <w:sz w:val="14"/>
                <w:szCs w:val="14"/>
                <w:lang w:val="nl-NL"/>
              </w:rPr>
              <w:t xml:space="preserve">Kapitaalinjectie </w:t>
            </w:r>
            <w:proofErr w:type="spellStart"/>
            <w:r w:rsidRPr="00B77291">
              <w:rPr>
                <w:rFonts w:ascii="Verdana" w:hAnsi="Verdana"/>
                <w:color w:val="000000"/>
                <w:sz w:val="14"/>
                <w:szCs w:val="14"/>
                <w:lang w:val="nl-NL"/>
              </w:rPr>
              <w:t>TenneT</w:t>
            </w:r>
            <w:proofErr w:type="spellEnd"/>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150.000</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150.000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150.000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ascii="Verdana" w:hAnsi="Verdana"/>
                <w:color w:val="000000"/>
                <w:sz w:val="14"/>
                <w:szCs w:val="14"/>
                <w:lang w:val="nl-NL"/>
              </w:rPr>
            </w:pP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781"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995"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0"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b/>
                <w:bCs/>
                <w:sz w:val="14"/>
                <w:szCs w:val="14"/>
                <w:lang w:val="nl-NL"/>
              </w:rPr>
            </w:pPr>
            <w:r w:rsidRPr="00B77291">
              <w:rPr>
                <w:rFonts w:cs="Arial"/>
                <w:b/>
                <w:bCs/>
                <w:sz w:val="14"/>
                <w:szCs w:val="14"/>
                <w:lang w:val="nl-NL"/>
              </w:rPr>
              <w:t>Ontvangsten</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1.316.590</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1.316.590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1.064.099</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2.380.689</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-84.500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-22.500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-2.500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-278.500</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781"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995"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0"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b/>
                <w:bCs/>
                <w:sz w:val="14"/>
                <w:szCs w:val="14"/>
                <w:lang w:val="nl-NL"/>
              </w:rPr>
            </w:pPr>
            <w:r w:rsidRPr="00B77291">
              <w:rPr>
                <w:rFonts w:cs="Arial"/>
                <w:b/>
                <w:bCs/>
                <w:sz w:val="14"/>
                <w:szCs w:val="14"/>
                <w:lang w:val="nl-NL"/>
              </w:rPr>
              <w:t>Vermogensonttrekking</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1.301.625</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1.301.625</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906.760</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2.208.385</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-82.000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-20.000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-276.000</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sz w:val="14"/>
                <w:szCs w:val="14"/>
                <w:lang w:val="nl-NL"/>
              </w:rPr>
            </w:pPr>
            <w:r w:rsidRPr="00B77291">
              <w:rPr>
                <w:rFonts w:cs="Arial"/>
                <w:sz w:val="14"/>
                <w:szCs w:val="14"/>
                <w:lang w:val="nl-NL"/>
              </w:rPr>
              <w:t>Opbrengst verkoop vermogenstitels</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966.760</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966.760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sz w:val="14"/>
                <w:szCs w:val="14"/>
                <w:lang w:val="nl-NL"/>
              </w:rPr>
            </w:pPr>
            <w:r w:rsidRPr="00B77291">
              <w:rPr>
                <w:rFonts w:cs="Arial"/>
                <w:sz w:val="14"/>
                <w:szCs w:val="14"/>
                <w:lang w:val="nl-NL"/>
              </w:rPr>
              <w:t xml:space="preserve">Dividend en afdrachten staatsdeelnemingen </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1.232.625</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1.232.625</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-32.000</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1.200.625</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-21.000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-4.000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-28.000</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sz w:val="14"/>
                <w:szCs w:val="14"/>
                <w:lang w:val="nl-NL"/>
              </w:rPr>
            </w:pPr>
            <w:r w:rsidRPr="00B77291">
              <w:rPr>
                <w:rFonts w:cs="Arial"/>
                <w:sz w:val="14"/>
                <w:szCs w:val="14"/>
                <w:lang w:val="nl-NL"/>
              </w:rPr>
              <w:t>Winstafdracht DNB</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69.000</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69.000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-28.000</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41.000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-61.000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-16.000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-248.000</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i/>
                <w:iCs/>
                <w:sz w:val="14"/>
                <w:szCs w:val="14"/>
                <w:lang w:val="nl-NL"/>
              </w:rPr>
            </w:pPr>
            <w:r w:rsidRPr="00B77291">
              <w:rPr>
                <w:rFonts w:cs="Arial"/>
                <w:i/>
                <w:iCs/>
                <w:sz w:val="14"/>
                <w:szCs w:val="14"/>
                <w:lang w:val="nl-NL"/>
              </w:rPr>
              <w:t xml:space="preserve">  waarvan SMP-Griekenland</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i/>
                <w:iCs/>
                <w:sz w:val="14"/>
                <w:szCs w:val="14"/>
                <w:lang w:val="nl-NL"/>
              </w:rPr>
            </w:pPr>
            <w:r w:rsidRPr="00B77291">
              <w:rPr>
                <w:rFonts w:cs="Arial"/>
                <w:i/>
                <w:iCs/>
                <w:sz w:val="14"/>
                <w:szCs w:val="14"/>
                <w:lang w:val="nl-NL"/>
              </w:rPr>
              <w:t xml:space="preserve">                              54.000 </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i/>
                <w:iCs/>
                <w:color w:val="000000"/>
                <w:sz w:val="14"/>
                <w:szCs w:val="14"/>
                <w:lang w:val="nl-NL"/>
              </w:rPr>
            </w:pPr>
            <w:r w:rsidRPr="00B77291">
              <w:rPr>
                <w:rFonts w:cs="Arial"/>
                <w:i/>
                <w:iCs/>
                <w:color w:val="000000"/>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i/>
                <w:iCs/>
                <w:sz w:val="14"/>
                <w:szCs w:val="14"/>
                <w:lang w:val="nl-NL"/>
              </w:rPr>
            </w:pPr>
            <w:r w:rsidRPr="00B77291">
              <w:rPr>
                <w:rFonts w:cs="Arial"/>
                <w:i/>
                <w:iCs/>
                <w:sz w:val="14"/>
                <w:szCs w:val="14"/>
                <w:lang w:val="nl-NL"/>
              </w:rPr>
              <w:t xml:space="preserve">                   54.000 </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rPr>
                <w:rFonts w:cs="Arial"/>
                <w:i/>
                <w:iCs/>
                <w:color w:val="000000"/>
                <w:sz w:val="14"/>
                <w:szCs w:val="14"/>
                <w:lang w:val="nl-NL"/>
              </w:rPr>
            </w:pPr>
            <w:r w:rsidRPr="00B77291">
              <w:rPr>
                <w:rFonts w:cs="Arial"/>
                <w:i/>
                <w:iCs/>
                <w:color w:val="000000"/>
                <w:sz w:val="14"/>
                <w:szCs w:val="14"/>
                <w:lang w:val="nl-NL"/>
              </w:rPr>
              <w:t xml:space="preserve">                54.000 </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i/>
                <w:iCs/>
                <w:color w:val="000000"/>
                <w:sz w:val="14"/>
                <w:szCs w:val="14"/>
                <w:lang w:val="nl-NL"/>
              </w:rPr>
            </w:pPr>
            <w:r w:rsidRPr="00B77291">
              <w:rPr>
                <w:rFonts w:cs="Arial"/>
                <w:i/>
                <w:iCs/>
                <w:color w:val="000000"/>
                <w:sz w:val="14"/>
                <w:szCs w:val="14"/>
                <w:lang w:val="nl-NL"/>
              </w:rPr>
              <w:t>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i/>
                <w:iCs/>
                <w:color w:val="000000"/>
                <w:sz w:val="14"/>
                <w:szCs w:val="14"/>
                <w:lang w:val="nl-NL"/>
              </w:rPr>
            </w:pPr>
            <w:r w:rsidRPr="00B77291">
              <w:rPr>
                <w:rFonts w:cs="Arial"/>
                <w:i/>
                <w:iCs/>
                <w:color w:val="000000"/>
                <w:sz w:val="14"/>
                <w:szCs w:val="14"/>
                <w:lang w:val="nl-NL"/>
              </w:rPr>
              <w:t>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i/>
                <w:iCs/>
                <w:color w:val="000000"/>
                <w:sz w:val="14"/>
                <w:szCs w:val="14"/>
                <w:lang w:val="nl-NL"/>
              </w:rPr>
            </w:pPr>
            <w:r w:rsidRPr="00B77291">
              <w:rPr>
                <w:rFonts w:cs="Arial"/>
                <w:i/>
                <w:iCs/>
                <w:color w:val="000000"/>
                <w:sz w:val="14"/>
                <w:szCs w:val="14"/>
                <w:lang w:val="nl-NL"/>
              </w:rPr>
              <w:t>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i/>
                <w:iCs/>
                <w:color w:val="000000"/>
                <w:sz w:val="14"/>
                <w:szCs w:val="14"/>
                <w:lang w:val="nl-NL"/>
              </w:rPr>
            </w:pPr>
            <w:r w:rsidRPr="00B77291">
              <w:rPr>
                <w:rFonts w:cs="Arial"/>
                <w:i/>
                <w:iCs/>
                <w:color w:val="000000"/>
                <w:sz w:val="14"/>
                <w:szCs w:val="14"/>
                <w:lang w:val="nl-NL"/>
              </w:rPr>
              <w:t>0</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i/>
                <w:iCs/>
                <w:sz w:val="14"/>
                <w:szCs w:val="14"/>
                <w:lang w:val="nl-NL"/>
              </w:rPr>
            </w:pPr>
            <w:r w:rsidRPr="00B77291">
              <w:rPr>
                <w:rFonts w:cs="Arial"/>
                <w:i/>
                <w:iCs/>
                <w:sz w:val="14"/>
                <w:szCs w:val="14"/>
                <w:lang w:val="nl-NL"/>
              </w:rPr>
              <w:t xml:space="preserve">  waarvan investeringsportefeuille DNB</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i/>
                <w:iCs/>
                <w:sz w:val="14"/>
                <w:szCs w:val="14"/>
                <w:lang w:val="nl-NL"/>
              </w:rPr>
            </w:pPr>
            <w:r w:rsidRPr="00B77291">
              <w:rPr>
                <w:rFonts w:cs="Arial"/>
                <w:i/>
                <w:iCs/>
                <w:sz w:val="14"/>
                <w:szCs w:val="14"/>
                <w:lang w:val="nl-NL"/>
              </w:rPr>
              <w:t xml:space="preserve">                              36.000 </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i/>
                <w:iCs/>
                <w:color w:val="000000"/>
                <w:sz w:val="14"/>
                <w:szCs w:val="14"/>
                <w:lang w:val="nl-NL"/>
              </w:rPr>
            </w:pPr>
            <w:r w:rsidRPr="00B77291">
              <w:rPr>
                <w:rFonts w:cs="Arial"/>
                <w:i/>
                <w:iCs/>
                <w:color w:val="000000"/>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i/>
                <w:iCs/>
                <w:sz w:val="14"/>
                <w:szCs w:val="14"/>
                <w:lang w:val="nl-NL"/>
              </w:rPr>
            </w:pPr>
            <w:r w:rsidRPr="00B77291">
              <w:rPr>
                <w:rFonts w:cs="Arial"/>
                <w:i/>
                <w:iCs/>
                <w:sz w:val="14"/>
                <w:szCs w:val="14"/>
                <w:lang w:val="nl-NL"/>
              </w:rPr>
              <w:t xml:space="preserve">                   36.000 </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i/>
                <w:iCs/>
                <w:color w:val="000000"/>
                <w:sz w:val="14"/>
                <w:szCs w:val="14"/>
                <w:lang w:val="nl-NL"/>
              </w:rPr>
            </w:pPr>
            <w:r w:rsidRPr="00B77291">
              <w:rPr>
                <w:rFonts w:cs="Arial"/>
                <w:i/>
                <w:iCs/>
                <w:color w:val="000000"/>
                <w:sz w:val="14"/>
                <w:szCs w:val="14"/>
                <w:lang w:val="nl-NL"/>
              </w:rPr>
              <w:t xml:space="preserve">                36.000 </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i/>
                <w:iCs/>
                <w:color w:val="000000"/>
                <w:sz w:val="14"/>
                <w:szCs w:val="14"/>
                <w:lang w:val="nl-NL"/>
              </w:rPr>
            </w:pPr>
            <w:r w:rsidRPr="00B77291">
              <w:rPr>
                <w:rFonts w:cs="Arial"/>
                <w:i/>
                <w:iCs/>
                <w:color w:val="000000"/>
                <w:sz w:val="14"/>
                <w:szCs w:val="14"/>
                <w:lang w:val="nl-NL"/>
              </w:rPr>
              <w:t>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i/>
                <w:iCs/>
                <w:color w:val="000000"/>
                <w:sz w:val="14"/>
                <w:szCs w:val="14"/>
                <w:lang w:val="nl-NL"/>
              </w:rPr>
            </w:pPr>
            <w:r w:rsidRPr="00B77291">
              <w:rPr>
                <w:rFonts w:cs="Arial"/>
                <w:i/>
                <w:iCs/>
                <w:color w:val="000000"/>
                <w:sz w:val="14"/>
                <w:szCs w:val="14"/>
                <w:lang w:val="nl-NL"/>
              </w:rPr>
              <w:t>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i/>
                <w:iCs/>
                <w:color w:val="000000"/>
                <w:sz w:val="14"/>
                <w:szCs w:val="14"/>
                <w:lang w:val="nl-NL"/>
              </w:rPr>
            </w:pPr>
            <w:r w:rsidRPr="00B77291">
              <w:rPr>
                <w:rFonts w:cs="Arial"/>
                <w:i/>
                <w:iCs/>
                <w:color w:val="000000"/>
                <w:sz w:val="14"/>
                <w:szCs w:val="14"/>
                <w:lang w:val="nl-NL"/>
              </w:rPr>
              <w:t>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i/>
                <w:iCs/>
                <w:color w:val="000000"/>
                <w:sz w:val="14"/>
                <w:szCs w:val="14"/>
                <w:lang w:val="nl-NL"/>
              </w:rPr>
            </w:pPr>
            <w:r w:rsidRPr="00B77291">
              <w:rPr>
                <w:rFonts w:cs="Arial"/>
                <w:i/>
                <w:iCs/>
                <w:color w:val="000000"/>
                <w:sz w:val="14"/>
                <w:szCs w:val="14"/>
                <w:lang w:val="nl-NL"/>
              </w:rPr>
              <w:t>0</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cs="Arial"/>
                <w:b/>
                <w:bCs/>
                <w:sz w:val="14"/>
                <w:szCs w:val="14"/>
                <w:lang w:val="nl-NL"/>
              </w:rPr>
            </w:pPr>
          </w:p>
        </w:tc>
        <w:tc>
          <w:tcPr>
            <w:tcW w:w="995"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b/>
                <w:bCs/>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b/>
                <w:bCs/>
                <w:color w:val="000000"/>
                <w:sz w:val="18"/>
                <w:szCs w:val="18"/>
                <w:lang w:val="nl-NL"/>
              </w:rPr>
            </w:pPr>
          </w:p>
        </w:tc>
        <w:tc>
          <w:tcPr>
            <w:tcW w:w="710"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b/>
                <w:bCs/>
                <w:color w:val="000000"/>
                <w:sz w:val="18"/>
                <w:szCs w:val="18"/>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b/>
                <w:bCs/>
                <w:color w:val="000000"/>
                <w:sz w:val="18"/>
                <w:szCs w:val="18"/>
                <w:lang w:val="nl-NL"/>
              </w:rPr>
            </w:pP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b/>
                <w:bCs/>
                <w:sz w:val="14"/>
                <w:szCs w:val="14"/>
                <w:lang w:val="nl-NL"/>
              </w:rPr>
            </w:pPr>
            <w:r w:rsidRPr="00B77291">
              <w:rPr>
                <w:rFonts w:cs="Arial"/>
                <w:b/>
                <w:bCs/>
                <w:sz w:val="14"/>
                <w:szCs w:val="14"/>
                <w:lang w:val="nl-NL"/>
              </w:rPr>
              <w:t>Bijdrage aan RWT</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9.250</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9.250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-1.793</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7.457</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-2.500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-2.500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-2.500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-2.500</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sz w:val="14"/>
                <w:szCs w:val="14"/>
                <w:lang w:val="nl-NL"/>
              </w:rPr>
            </w:pPr>
            <w:r w:rsidRPr="00B77291">
              <w:rPr>
                <w:rFonts w:cs="Arial"/>
                <w:sz w:val="14"/>
                <w:szCs w:val="14"/>
                <w:lang w:val="nl-NL"/>
              </w:rPr>
              <w:t xml:space="preserve">NLFI </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9.250</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9.250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-1.793</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7.457</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-2.500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-2.500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-2.500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-2.500</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781"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995"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0"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b/>
                <w:bCs/>
                <w:sz w:val="14"/>
                <w:szCs w:val="14"/>
                <w:lang w:val="nl-NL"/>
              </w:rPr>
            </w:pPr>
            <w:r w:rsidRPr="00B77291">
              <w:rPr>
                <w:rFonts w:cs="Arial"/>
                <w:b/>
                <w:bCs/>
                <w:sz w:val="14"/>
                <w:szCs w:val="14"/>
                <w:lang w:val="nl-NL"/>
              </w:rPr>
              <w:t>Garanties</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5.715</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5.715</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-868</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4.847</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sz w:val="14"/>
                <w:szCs w:val="14"/>
                <w:lang w:val="nl-NL"/>
              </w:rPr>
            </w:pPr>
            <w:proofErr w:type="spellStart"/>
            <w:r w:rsidRPr="00B77291">
              <w:rPr>
                <w:rFonts w:cs="Arial"/>
                <w:sz w:val="14"/>
                <w:szCs w:val="14"/>
                <w:lang w:val="nl-NL"/>
              </w:rPr>
              <w:t>Premie-ontvangsten</w:t>
            </w:r>
            <w:proofErr w:type="spellEnd"/>
            <w:r w:rsidRPr="00B77291">
              <w:rPr>
                <w:rFonts w:cs="Arial"/>
                <w:sz w:val="14"/>
                <w:szCs w:val="14"/>
                <w:lang w:val="nl-NL"/>
              </w:rPr>
              <w:t xml:space="preserve"> garantie </w:t>
            </w:r>
            <w:proofErr w:type="spellStart"/>
            <w:r w:rsidRPr="00B77291">
              <w:rPr>
                <w:rFonts w:cs="Arial"/>
                <w:sz w:val="14"/>
                <w:szCs w:val="14"/>
                <w:lang w:val="nl-NL"/>
              </w:rPr>
              <w:t>Tennet</w:t>
            </w:r>
            <w:proofErr w:type="spellEnd"/>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4.800</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4.800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4.800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sz w:val="14"/>
                <w:szCs w:val="14"/>
                <w:lang w:val="nl-NL"/>
              </w:rPr>
            </w:pPr>
            <w:r w:rsidRPr="00B77291">
              <w:rPr>
                <w:rFonts w:cs="Arial"/>
                <w:sz w:val="14"/>
                <w:szCs w:val="14"/>
                <w:lang w:val="nl-NL"/>
              </w:rPr>
              <w:t xml:space="preserve"> </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915</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915</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-868</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47</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781"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p>
        </w:tc>
        <w:tc>
          <w:tcPr>
            <w:tcW w:w="995"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710"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854"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c>
          <w:tcPr>
            <w:tcW w:w="711"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p>
        </w:tc>
      </w:tr>
      <w:tr w:rsidR="00613AC3" w:rsidRPr="00B77291" w:rsidTr="00FC4DA3">
        <w:trPr>
          <w:trHeight w:val="223"/>
        </w:trPr>
        <w:tc>
          <w:tcPr>
            <w:tcW w:w="1771" w:type="dxa"/>
            <w:tcBorders>
              <w:top w:val="nil"/>
              <w:left w:val="nil"/>
              <w:bottom w:val="nil"/>
              <w:right w:val="nil"/>
            </w:tcBorders>
            <w:shd w:val="clear" w:color="auto" w:fill="auto"/>
            <w:vAlign w:val="bottom"/>
            <w:hideMark/>
          </w:tcPr>
          <w:p w:rsidR="00613AC3" w:rsidRPr="00B77291" w:rsidRDefault="00613AC3" w:rsidP="00FC4DA3">
            <w:pPr>
              <w:rPr>
                <w:rFonts w:cs="Arial"/>
                <w:b/>
                <w:bCs/>
                <w:sz w:val="14"/>
                <w:szCs w:val="14"/>
                <w:lang w:val="nl-NL"/>
              </w:rPr>
            </w:pPr>
            <w:r w:rsidRPr="00B77291">
              <w:rPr>
                <w:rFonts w:cs="Arial"/>
                <w:b/>
                <w:bCs/>
                <w:sz w:val="14"/>
                <w:szCs w:val="14"/>
                <w:lang w:val="nl-NL"/>
              </w:rPr>
              <w:t>Lening</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160.000</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160.000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b/>
                <w:bCs/>
                <w:sz w:val="14"/>
                <w:szCs w:val="14"/>
                <w:lang w:val="nl-NL"/>
              </w:rPr>
            </w:pPr>
            <w:r w:rsidRPr="00B77291">
              <w:rPr>
                <w:rFonts w:cs="Arial"/>
                <w:b/>
                <w:bCs/>
                <w:sz w:val="14"/>
                <w:szCs w:val="14"/>
                <w:lang w:val="nl-NL"/>
              </w:rPr>
              <w:t>0</w:t>
            </w:r>
          </w:p>
        </w:tc>
      </w:tr>
      <w:tr w:rsidR="00613AC3" w:rsidRPr="00B77291" w:rsidTr="00FC4DA3">
        <w:trPr>
          <w:trHeight w:val="223"/>
        </w:trPr>
        <w:tc>
          <w:tcPr>
            <w:tcW w:w="1771" w:type="dxa"/>
            <w:tcBorders>
              <w:top w:val="nil"/>
              <w:left w:val="nil"/>
              <w:bottom w:val="nil"/>
              <w:right w:val="nil"/>
            </w:tcBorders>
            <w:shd w:val="clear" w:color="auto" w:fill="auto"/>
            <w:noWrap/>
            <w:vAlign w:val="bottom"/>
            <w:hideMark/>
          </w:tcPr>
          <w:p w:rsidR="00613AC3" w:rsidRPr="00B77291" w:rsidRDefault="00613AC3" w:rsidP="00FC4DA3">
            <w:pPr>
              <w:rPr>
                <w:rFonts w:cs="Arial"/>
                <w:sz w:val="14"/>
                <w:szCs w:val="14"/>
                <w:lang w:val="nl-NL"/>
              </w:rPr>
            </w:pPr>
            <w:r w:rsidRPr="00B77291">
              <w:rPr>
                <w:rFonts w:cs="Arial"/>
                <w:sz w:val="14"/>
                <w:szCs w:val="14"/>
                <w:lang w:val="nl-NL"/>
              </w:rPr>
              <w:t>Lening SRH</w:t>
            </w:r>
          </w:p>
        </w:tc>
        <w:tc>
          <w:tcPr>
            <w:tcW w:w="85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8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9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color w:val="000000"/>
                <w:sz w:val="14"/>
                <w:szCs w:val="14"/>
                <w:lang w:val="nl-NL"/>
              </w:rPr>
            </w:pPr>
            <w:r w:rsidRPr="00B77291">
              <w:rPr>
                <w:rFonts w:cs="Arial"/>
                <w:color w:val="000000"/>
                <w:sz w:val="14"/>
                <w:szCs w:val="14"/>
                <w:lang w:val="nl-NL"/>
              </w:rPr>
              <w:t>160.000</w:t>
            </w:r>
          </w:p>
        </w:tc>
        <w:tc>
          <w:tcPr>
            <w:tcW w:w="995"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160.000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10"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854"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c>
          <w:tcPr>
            <w:tcW w:w="711" w:type="dxa"/>
            <w:tcBorders>
              <w:top w:val="nil"/>
              <w:left w:val="nil"/>
              <w:bottom w:val="nil"/>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0</w:t>
            </w:r>
          </w:p>
        </w:tc>
      </w:tr>
      <w:tr w:rsidR="00613AC3" w:rsidRPr="00B77291" w:rsidTr="00FC4DA3">
        <w:trPr>
          <w:trHeight w:val="223"/>
        </w:trPr>
        <w:tc>
          <w:tcPr>
            <w:tcW w:w="1771" w:type="dxa"/>
            <w:tcBorders>
              <w:top w:val="nil"/>
              <w:left w:val="nil"/>
              <w:bottom w:val="single" w:sz="8" w:space="0" w:color="auto"/>
              <w:right w:val="nil"/>
            </w:tcBorders>
            <w:shd w:val="clear" w:color="auto" w:fill="auto"/>
            <w:noWrap/>
            <w:hideMark/>
          </w:tcPr>
          <w:p w:rsidR="00613AC3" w:rsidRPr="00B77291" w:rsidRDefault="00613AC3" w:rsidP="00FC4DA3">
            <w:pPr>
              <w:rPr>
                <w:rFonts w:cs="Arial"/>
                <w:color w:val="000000"/>
                <w:sz w:val="14"/>
                <w:szCs w:val="14"/>
                <w:lang w:val="nl-NL"/>
              </w:rPr>
            </w:pPr>
            <w:r w:rsidRPr="00B77291">
              <w:rPr>
                <w:rFonts w:cs="Arial"/>
                <w:color w:val="000000"/>
                <w:sz w:val="14"/>
                <w:szCs w:val="14"/>
                <w:lang w:val="nl-NL"/>
              </w:rPr>
              <w:t> </w:t>
            </w:r>
          </w:p>
        </w:tc>
        <w:tc>
          <w:tcPr>
            <w:tcW w:w="851" w:type="dxa"/>
            <w:tcBorders>
              <w:top w:val="nil"/>
              <w:left w:val="nil"/>
              <w:bottom w:val="single" w:sz="8" w:space="0" w:color="auto"/>
              <w:right w:val="nil"/>
            </w:tcBorders>
            <w:shd w:val="clear" w:color="auto" w:fill="auto"/>
            <w:noWrap/>
            <w:vAlign w:val="bottom"/>
            <w:hideMark/>
          </w:tcPr>
          <w:p w:rsidR="00613AC3" w:rsidRPr="00B77291" w:rsidRDefault="00613AC3" w:rsidP="00FC4DA3">
            <w:pPr>
              <w:jc w:val="right"/>
              <w:rPr>
                <w:rFonts w:cs="Arial"/>
                <w:sz w:val="14"/>
                <w:szCs w:val="14"/>
                <w:lang w:val="nl-NL"/>
              </w:rPr>
            </w:pPr>
            <w:r w:rsidRPr="00B77291">
              <w:rPr>
                <w:rFonts w:cs="Arial"/>
                <w:sz w:val="14"/>
                <w:szCs w:val="14"/>
                <w:lang w:val="nl-NL"/>
              </w:rPr>
              <w:t> </w:t>
            </w:r>
          </w:p>
        </w:tc>
        <w:tc>
          <w:tcPr>
            <w:tcW w:w="781" w:type="dxa"/>
            <w:tcBorders>
              <w:top w:val="nil"/>
              <w:left w:val="nil"/>
              <w:bottom w:val="single" w:sz="8" w:space="0" w:color="auto"/>
              <w:right w:val="nil"/>
            </w:tcBorders>
            <w:shd w:val="clear" w:color="auto" w:fill="auto"/>
            <w:noWrap/>
            <w:vAlign w:val="bottom"/>
            <w:hideMark/>
          </w:tcPr>
          <w:p w:rsidR="00613AC3" w:rsidRPr="00B77291" w:rsidRDefault="00613AC3" w:rsidP="00FC4DA3">
            <w:pPr>
              <w:rPr>
                <w:rFonts w:cs="Arial"/>
                <w:sz w:val="14"/>
                <w:szCs w:val="14"/>
                <w:lang w:val="nl-NL"/>
              </w:rPr>
            </w:pPr>
            <w:r w:rsidRPr="00B77291">
              <w:rPr>
                <w:rFonts w:cs="Arial"/>
                <w:sz w:val="14"/>
                <w:szCs w:val="14"/>
                <w:lang w:val="nl-NL"/>
              </w:rPr>
              <w:t> </w:t>
            </w:r>
          </w:p>
        </w:tc>
        <w:tc>
          <w:tcPr>
            <w:tcW w:w="791" w:type="dxa"/>
            <w:tcBorders>
              <w:top w:val="nil"/>
              <w:left w:val="nil"/>
              <w:bottom w:val="single" w:sz="8" w:space="0" w:color="auto"/>
              <w:right w:val="nil"/>
            </w:tcBorders>
            <w:shd w:val="clear" w:color="auto" w:fill="auto"/>
            <w:noWrap/>
            <w:vAlign w:val="bottom"/>
            <w:hideMark/>
          </w:tcPr>
          <w:p w:rsidR="00613AC3" w:rsidRPr="00B77291" w:rsidRDefault="00613AC3" w:rsidP="00FC4DA3">
            <w:pPr>
              <w:rPr>
                <w:rFonts w:cs="Arial"/>
                <w:sz w:val="14"/>
                <w:szCs w:val="14"/>
                <w:lang w:val="nl-NL"/>
              </w:rPr>
            </w:pPr>
            <w:r w:rsidRPr="00B77291">
              <w:rPr>
                <w:rFonts w:cs="Arial"/>
                <w:sz w:val="14"/>
                <w:szCs w:val="14"/>
                <w:lang w:val="nl-NL"/>
              </w:rPr>
              <w:t> </w:t>
            </w:r>
          </w:p>
        </w:tc>
        <w:tc>
          <w:tcPr>
            <w:tcW w:w="854" w:type="dxa"/>
            <w:tcBorders>
              <w:top w:val="nil"/>
              <w:left w:val="nil"/>
              <w:bottom w:val="single" w:sz="8" w:space="0" w:color="auto"/>
              <w:right w:val="nil"/>
            </w:tcBorders>
            <w:shd w:val="clear" w:color="auto" w:fill="auto"/>
            <w:noWrap/>
            <w:vAlign w:val="bottom"/>
            <w:hideMark/>
          </w:tcPr>
          <w:p w:rsidR="00613AC3" w:rsidRPr="00B77291" w:rsidRDefault="00613AC3" w:rsidP="00FC4DA3">
            <w:pPr>
              <w:rPr>
                <w:rFonts w:cs="Arial"/>
                <w:sz w:val="14"/>
                <w:szCs w:val="14"/>
                <w:lang w:val="nl-NL"/>
              </w:rPr>
            </w:pPr>
            <w:r w:rsidRPr="00B77291">
              <w:rPr>
                <w:rFonts w:cs="Arial"/>
                <w:sz w:val="14"/>
                <w:szCs w:val="14"/>
                <w:lang w:val="nl-NL"/>
              </w:rPr>
              <w:t> </w:t>
            </w:r>
          </w:p>
        </w:tc>
        <w:tc>
          <w:tcPr>
            <w:tcW w:w="995" w:type="dxa"/>
            <w:tcBorders>
              <w:top w:val="nil"/>
              <w:left w:val="nil"/>
              <w:bottom w:val="single" w:sz="8" w:space="0" w:color="auto"/>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r w:rsidRPr="00B77291">
              <w:rPr>
                <w:rFonts w:ascii="Verdana" w:hAnsi="Verdana"/>
                <w:color w:val="000000"/>
                <w:sz w:val="18"/>
                <w:szCs w:val="18"/>
                <w:lang w:val="nl-NL"/>
              </w:rPr>
              <w:t> </w:t>
            </w:r>
          </w:p>
        </w:tc>
        <w:tc>
          <w:tcPr>
            <w:tcW w:w="711" w:type="dxa"/>
            <w:tcBorders>
              <w:top w:val="nil"/>
              <w:left w:val="nil"/>
              <w:bottom w:val="single" w:sz="8" w:space="0" w:color="auto"/>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r w:rsidRPr="00B77291">
              <w:rPr>
                <w:rFonts w:ascii="Verdana" w:hAnsi="Verdana"/>
                <w:color w:val="000000"/>
                <w:sz w:val="18"/>
                <w:szCs w:val="18"/>
                <w:lang w:val="nl-NL"/>
              </w:rPr>
              <w:t> </w:t>
            </w:r>
          </w:p>
        </w:tc>
        <w:tc>
          <w:tcPr>
            <w:tcW w:w="710" w:type="dxa"/>
            <w:tcBorders>
              <w:top w:val="nil"/>
              <w:left w:val="nil"/>
              <w:bottom w:val="single" w:sz="8" w:space="0" w:color="auto"/>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r w:rsidRPr="00B77291">
              <w:rPr>
                <w:rFonts w:ascii="Verdana" w:hAnsi="Verdana"/>
                <w:color w:val="000000"/>
                <w:sz w:val="18"/>
                <w:szCs w:val="18"/>
                <w:lang w:val="nl-NL"/>
              </w:rPr>
              <w:t> </w:t>
            </w:r>
          </w:p>
        </w:tc>
        <w:tc>
          <w:tcPr>
            <w:tcW w:w="854" w:type="dxa"/>
            <w:tcBorders>
              <w:top w:val="nil"/>
              <w:left w:val="nil"/>
              <w:bottom w:val="single" w:sz="8" w:space="0" w:color="auto"/>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r w:rsidRPr="00B77291">
              <w:rPr>
                <w:rFonts w:ascii="Verdana" w:hAnsi="Verdana"/>
                <w:color w:val="000000"/>
                <w:sz w:val="18"/>
                <w:szCs w:val="18"/>
                <w:lang w:val="nl-NL"/>
              </w:rPr>
              <w:t> </w:t>
            </w:r>
          </w:p>
        </w:tc>
        <w:tc>
          <w:tcPr>
            <w:tcW w:w="711" w:type="dxa"/>
            <w:tcBorders>
              <w:top w:val="nil"/>
              <w:left w:val="nil"/>
              <w:bottom w:val="single" w:sz="8" w:space="0" w:color="auto"/>
              <w:right w:val="nil"/>
            </w:tcBorders>
            <w:shd w:val="clear" w:color="auto" w:fill="auto"/>
            <w:noWrap/>
            <w:vAlign w:val="bottom"/>
            <w:hideMark/>
          </w:tcPr>
          <w:p w:rsidR="00613AC3" w:rsidRPr="00B77291" w:rsidRDefault="00613AC3" w:rsidP="00FC4DA3">
            <w:pPr>
              <w:rPr>
                <w:rFonts w:ascii="Verdana" w:hAnsi="Verdana"/>
                <w:color w:val="000000"/>
                <w:sz w:val="18"/>
                <w:szCs w:val="18"/>
                <w:lang w:val="nl-NL"/>
              </w:rPr>
            </w:pPr>
            <w:r w:rsidRPr="00B77291">
              <w:rPr>
                <w:rFonts w:ascii="Verdana" w:hAnsi="Verdana"/>
                <w:color w:val="000000"/>
                <w:sz w:val="18"/>
                <w:szCs w:val="18"/>
                <w:lang w:val="nl-NL"/>
              </w:rPr>
              <w:t> </w:t>
            </w:r>
          </w:p>
        </w:tc>
      </w:tr>
    </w:tbl>
    <w:p w:rsidR="00613AC3" w:rsidRPr="00A74F2D" w:rsidRDefault="00613AC3" w:rsidP="00613AC3">
      <w:pPr>
        <w:spacing w:line="276" w:lineRule="auto"/>
        <w:rPr>
          <w:rFonts w:ascii="Verdana" w:hAnsi="Verdana"/>
          <w:b/>
          <w:sz w:val="18"/>
          <w:szCs w:val="18"/>
        </w:rPr>
      </w:pPr>
    </w:p>
    <w:p w:rsidR="00613AC3" w:rsidRDefault="00613AC3" w:rsidP="00613AC3">
      <w:pPr>
        <w:rPr>
          <w:rFonts w:ascii="Verdana" w:hAnsi="Verdana"/>
          <w:b/>
          <w:sz w:val="18"/>
          <w:szCs w:val="18"/>
        </w:rPr>
      </w:pPr>
      <w:r w:rsidRPr="00B23735">
        <w:rPr>
          <w:rFonts w:ascii="Verdana" w:hAnsi="Verdana"/>
          <w:b/>
          <w:sz w:val="18"/>
          <w:szCs w:val="18"/>
        </w:rPr>
        <w:t>Toelichting</w:t>
      </w:r>
    </w:p>
    <w:p w:rsidR="00613AC3" w:rsidRPr="00B23735" w:rsidRDefault="00613AC3" w:rsidP="00613AC3">
      <w:pPr>
        <w:rPr>
          <w:rFonts w:ascii="Verdana" w:hAnsi="Verdana"/>
          <w:sz w:val="18"/>
          <w:szCs w:val="18"/>
        </w:rPr>
      </w:pPr>
    </w:p>
    <w:p w:rsidR="00613AC3" w:rsidRDefault="00613AC3" w:rsidP="00613AC3">
      <w:pPr>
        <w:rPr>
          <w:rFonts w:ascii="Verdana" w:hAnsi="Verdana"/>
          <w:b/>
          <w:sz w:val="18"/>
          <w:szCs w:val="18"/>
        </w:rPr>
      </w:pPr>
      <w:r w:rsidRPr="00B23735">
        <w:rPr>
          <w:rFonts w:ascii="Verdana" w:hAnsi="Verdana"/>
          <w:b/>
          <w:sz w:val="18"/>
          <w:szCs w:val="18"/>
        </w:rPr>
        <w:t xml:space="preserve">Verplichtingen </w:t>
      </w:r>
    </w:p>
    <w:p w:rsidR="00613AC3" w:rsidRPr="00B23735" w:rsidRDefault="00613AC3" w:rsidP="00613AC3">
      <w:pPr>
        <w:rPr>
          <w:rFonts w:ascii="Verdana" w:hAnsi="Verdana"/>
          <w:b/>
          <w:sz w:val="18"/>
          <w:szCs w:val="18"/>
        </w:rPr>
      </w:pPr>
    </w:p>
    <w:p w:rsidR="00613AC3" w:rsidRPr="00B23735" w:rsidRDefault="00613AC3" w:rsidP="00613AC3">
      <w:pPr>
        <w:rPr>
          <w:rFonts w:ascii="Verdana" w:hAnsi="Verdana"/>
          <w:i/>
          <w:sz w:val="18"/>
          <w:szCs w:val="18"/>
        </w:rPr>
      </w:pPr>
      <w:r w:rsidRPr="00B23735">
        <w:rPr>
          <w:rFonts w:ascii="Verdana" w:hAnsi="Verdana"/>
          <w:i/>
          <w:sz w:val="18"/>
          <w:szCs w:val="18"/>
        </w:rPr>
        <w:t>Lening SRH (+ € 160 mln.)</w:t>
      </w:r>
    </w:p>
    <w:p w:rsidR="00613AC3" w:rsidRPr="00B23735" w:rsidRDefault="00613AC3" w:rsidP="00613AC3">
      <w:pPr>
        <w:rPr>
          <w:rFonts w:ascii="Verdana" w:hAnsi="Verdana"/>
          <w:sz w:val="18"/>
          <w:szCs w:val="18"/>
        </w:rPr>
      </w:pPr>
      <w:r w:rsidRPr="00B23735">
        <w:rPr>
          <w:rFonts w:ascii="Verdana" w:hAnsi="Verdana"/>
          <w:sz w:val="18"/>
          <w:szCs w:val="18"/>
        </w:rPr>
        <w:t xml:space="preserve">Op 1 mei jl. is de Kamer per brief geïnformeerd over het uitkeren van overtollige liquiditeiten van SRH aan de Staat, waarvoor SRH een vordering ontvangt. </w:t>
      </w:r>
      <w:r>
        <w:rPr>
          <w:rFonts w:ascii="Verdana" w:hAnsi="Verdana"/>
          <w:sz w:val="18"/>
          <w:szCs w:val="18"/>
        </w:rPr>
        <w:t xml:space="preserve">Dit wordt gedaan opdat SRH niet, op last van de accountant, dient te beschikken over een actief beleggingsbeleid. </w:t>
      </w:r>
      <w:r w:rsidRPr="00B23735">
        <w:rPr>
          <w:rFonts w:ascii="Verdana" w:hAnsi="Verdana"/>
          <w:sz w:val="18"/>
          <w:szCs w:val="18"/>
        </w:rPr>
        <w:t>Deze transactie leidt tot een betalingsverplichting</w:t>
      </w:r>
      <w:r>
        <w:rPr>
          <w:rFonts w:ascii="Verdana" w:hAnsi="Verdana"/>
          <w:sz w:val="18"/>
          <w:szCs w:val="18"/>
        </w:rPr>
        <w:t xml:space="preserve"> van de staat aan SRH</w:t>
      </w:r>
      <w:r w:rsidRPr="00B23735">
        <w:rPr>
          <w:rFonts w:ascii="Verdana" w:hAnsi="Verdana"/>
          <w:sz w:val="18"/>
          <w:szCs w:val="18"/>
        </w:rPr>
        <w:t xml:space="preserve"> en ontvangst </w:t>
      </w:r>
      <w:r>
        <w:rPr>
          <w:rFonts w:ascii="Verdana" w:hAnsi="Verdana"/>
          <w:sz w:val="18"/>
          <w:szCs w:val="18"/>
        </w:rPr>
        <w:t>voor de staat</w:t>
      </w:r>
      <w:r w:rsidRPr="00B23735">
        <w:rPr>
          <w:rFonts w:ascii="Verdana" w:hAnsi="Verdana"/>
          <w:sz w:val="18"/>
          <w:szCs w:val="18"/>
        </w:rPr>
        <w:t xml:space="preserve"> van naar verwachting € 160 mln. in 2017.</w:t>
      </w:r>
    </w:p>
    <w:p w:rsidR="00613AC3" w:rsidRPr="00B23735" w:rsidRDefault="00613AC3" w:rsidP="00613AC3">
      <w:pPr>
        <w:rPr>
          <w:rFonts w:ascii="Verdana" w:hAnsi="Verdana"/>
          <w:sz w:val="18"/>
          <w:szCs w:val="18"/>
        </w:rPr>
      </w:pPr>
    </w:p>
    <w:p w:rsidR="00613AC3" w:rsidRPr="00B23735" w:rsidRDefault="00613AC3" w:rsidP="00613AC3">
      <w:pPr>
        <w:rPr>
          <w:rFonts w:ascii="Verdana" w:hAnsi="Verdana"/>
          <w:i/>
          <w:sz w:val="18"/>
          <w:szCs w:val="18"/>
        </w:rPr>
      </w:pPr>
      <w:r w:rsidRPr="00B23735">
        <w:rPr>
          <w:rFonts w:ascii="Verdana" w:hAnsi="Verdana"/>
          <w:i/>
          <w:sz w:val="18"/>
          <w:szCs w:val="18"/>
        </w:rPr>
        <w:t>Kapitaaluitbreiding TenneT (- € 150 mln.)</w:t>
      </w:r>
    </w:p>
    <w:p w:rsidR="00613AC3" w:rsidRDefault="00613AC3" w:rsidP="00613AC3">
      <w:pPr>
        <w:autoSpaceDE w:val="0"/>
        <w:autoSpaceDN w:val="0"/>
        <w:adjustRightInd w:val="0"/>
        <w:rPr>
          <w:rFonts w:ascii="Verdana" w:hAnsi="Verdana"/>
          <w:sz w:val="18"/>
          <w:szCs w:val="18"/>
        </w:rPr>
      </w:pPr>
      <w:r w:rsidRPr="00B23735">
        <w:rPr>
          <w:rFonts w:ascii="Verdana" w:hAnsi="Verdana"/>
          <w:sz w:val="18"/>
          <w:szCs w:val="18"/>
        </w:rPr>
        <w:t xml:space="preserve">Eind 2016 is de kapitaaluitbreiding TenneT in een contract geformaliseerd. </w:t>
      </w:r>
      <w:r>
        <w:rPr>
          <w:rFonts w:ascii="Verdana" w:hAnsi="Verdana"/>
          <w:sz w:val="18"/>
          <w:szCs w:val="18"/>
        </w:rPr>
        <w:t xml:space="preserve">Hiermee is de betalingsverplichting, die eerder begroot was voor 2017 t/m 2019, verschoven naar 2016. </w:t>
      </w:r>
    </w:p>
    <w:p w:rsidR="00613AC3" w:rsidRPr="00B23735" w:rsidRDefault="00613AC3" w:rsidP="00613AC3">
      <w:pPr>
        <w:autoSpaceDE w:val="0"/>
        <w:autoSpaceDN w:val="0"/>
        <w:adjustRightInd w:val="0"/>
        <w:rPr>
          <w:rFonts w:ascii="Verdana" w:hAnsi="Verdana"/>
          <w:sz w:val="18"/>
          <w:szCs w:val="18"/>
        </w:rPr>
      </w:pPr>
      <w:r>
        <w:rPr>
          <w:rFonts w:ascii="Verdana" w:hAnsi="Verdana"/>
          <w:sz w:val="18"/>
          <w:szCs w:val="18"/>
        </w:rPr>
        <w:t xml:space="preserve">Dit is ook zo in het jaarverslag over 2016 verwerkt. Er verandert niets aan de uitgaven, die nog altijd in 2017 t/m 2019 gepland staan. </w:t>
      </w:r>
    </w:p>
    <w:p w:rsidR="00613AC3" w:rsidRPr="00B23735" w:rsidRDefault="00613AC3" w:rsidP="00613AC3">
      <w:pPr>
        <w:rPr>
          <w:rFonts w:ascii="Verdana" w:hAnsi="Verdana"/>
          <w:b/>
          <w:sz w:val="18"/>
          <w:szCs w:val="18"/>
        </w:rPr>
      </w:pPr>
    </w:p>
    <w:p w:rsidR="00613AC3" w:rsidRDefault="00613AC3" w:rsidP="00613AC3">
      <w:pPr>
        <w:rPr>
          <w:rFonts w:ascii="Verdana" w:hAnsi="Verdana"/>
          <w:b/>
          <w:sz w:val="18"/>
          <w:szCs w:val="18"/>
        </w:rPr>
      </w:pPr>
      <w:r w:rsidRPr="00B23735">
        <w:rPr>
          <w:rFonts w:ascii="Verdana" w:hAnsi="Verdana"/>
          <w:b/>
          <w:sz w:val="18"/>
          <w:szCs w:val="18"/>
        </w:rPr>
        <w:t>Uitgaven</w:t>
      </w:r>
    </w:p>
    <w:p w:rsidR="00613AC3" w:rsidRPr="00B23735" w:rsidRDefault="00613AC3" w:rsidP="00613AC3">
      <w:pPr>
        <w:rPr>
          <w:rFonts w:ascii="Verdana" w:hAnsi="Verdana"/>
          <w:b/>
          <w:sz w:val="18"/>
          <w:szCs w:val="18"/>
        </w:rPr>
      </w:pPr>
    </w:p>
    <w:p w:rsidR="00613AC3" w:rsidRPr="00B23735" w:rsidRDefault="00613AC3" w:rsidP="00613AC3">
      <w:pPr>
        <w:rPr>
          <w:rFonts w:ascii="Verdana" w:hAnsi="Verdana"/>
          <w:i/>
          <w:sz w:val="18"/>
          <w:szCs w:val="18"/>
        </w:rPr>
      </w:pPr>
      <w:r w:rsidRPr="00B23735">
        <w:rPr>
          <w:rFonts w:ascii="Verdana" w:hAnsi="Verdana"/>
          <w:i/>
          <w:sz w:val="18"/>
          <w:szCs w:val="18"/>
        </w:rPr>
        <w:t>NLFI (- € 2,6 mln.)</w:t>
      </w:r>
    </w:p>
    <w:p w:rsidR="00613AC3" w:rsidRPr="00B23735" w:rsidRDefault="00613AC3" w:rsidP="00613AC3">
      <w:pPr>
        <w:rPr>
          <w:rFonts w:ascii="Verdana" w:hAnsi="Verdana"/>
          <w:sz w:val="18"/>
          <w:szCs w:val="18"/>
        </w:rPr>
      </w:pPr>
      <w:r w:rsidRPr="00B23735">
        <w:rPr>
          <w:rFonts w:ascii="Verdana" w:hAnsi="Verdana"/>
          <w:sz w:val="18"/>
          <w:szCs w:val="18"/>
        </w:rPr>
        <w:t>De begroting van NLFI wordt meerjarig met € 2,6 mln. naar beneden bijgesteld</w:t>
      </w:r>
      <w:r>
        <w:rPr>
          <w:rFonts w:ascii="Verdana" w:hAnsi="Verdana"/>
          <w:sz w:val="18"/>
          <w:szCs w:val="18"/>
        </w:rPr>
        <w:t>, omdat NLFI structureel minder geld kwijt is aan de uitvoering van haar aandeelhouderschap i.v.m. de afbouw van het staatsbelang in de financiële deelnemingen.</w:t>
      </w:r>
    </w:p>
    <w:p w:rsidR="00613AC3" w:rsidRPr="00B23735" w:rsidRDefault="00613AC3" w:rsidP="00613AC3">
      <w:pPr>
        <w:rPr>
          <w:rFonts w:ascii="Verdana" w:hAnsi="Verdana"/>
          <w:sz w:val="18"/>
          <w:szCs w:val="18"/>
        </w:rPr>
      </w:pPr>
    </w:p>
    <w:p w:rsidR="00613AC3" w:rsidRPr="00B23735" w:rsidRDefault="00613AC3" w:rsidP="00613AC3">
      <w:pPr>
        <w:rPr>
          <w:rFonts w:ascii="Verdana" w:hAnsi="Verdana"/>
          <w:i/>
          <w:sz w:val="18"/>
          <w:szCs w:val="18"/>
        </w:rPr>
      </w:pPr>
      <w:r w:rsidRPr="00B23735">
        <w:rPr>
          <w:rFonts w:ascii="Verdana" w:hAnsi="Verdana"/>
          <w:i/>
          <w:sz w:val="18"/>
          <w:szCs w:val="18"/>
        </w:rPr>
        <w:t>Uitvoeringskosten staatsdeelnemingen (+ € 0,6 mln.)</w:t>
      </w:r>
    </w:p>
    <w:p w:rsidR="00613AC3" w:rsidRPr="00B23735" w:rsidRDefault="00613AC3" w:rsidP="00613AC3">
      <w:pPr>
        <w:rPr>
          <w:rFonts w:ascii="Verdana" w:hAnsi="Verdana"/>
          <w:sz w:val="18"/>
          <w:szCs w:val="18"/>
        </w:rPr>
      </w:pPr>
      <w:r w:rsidRPr="00B23735">
        <w:rPr>
          <w:rFonts w:ascii="Verdana" w:hAnsi="Verdana"/>
          <w:sz w:val="18"/>
          <w:szCs w:val="18"/>
        </w:rPr>
        <w:t>Vanwege kosten die gemaakt worden omtrent onderzoek naar o.a. de onteigening van SNS Reaal wordt er in 2017 € 0,6 mln. meer aan uitvoeringskosten verwacht.</w:t>
      </w:r>
    </w:p>
    <w:p w:rsidR="00613AC3" w:rsidRPr="00B23735" w:rsidRDefault="00613AC3" w:rsidP="00613AC3">
      <w:pPr>
        <w:autoSpaceDE w:val="0"/>
        <w:autoSpaceDN w:val="0"/>
        <w:adjustRightInd w:val="0"/>
        <w:rPr>
          <w:rFonts w:ascii="Verdana" w:hAnsi="Verdana"/>
          <w:sz w:val="18"/>
          <w:szCs w:val="18"/>
        </w:rPr>
      </w:pPr>
    </w:p>
    <w:p w:rsidR="00613AC3" w:rsidRPr="00B23735" w:rsidRDefault="00613AC3" w:rsidP="00613AC3">
      <w:pPr>
        <w:autoSpaceDE w:val="0"/>
        <w:autoSpaceDN w:val="0"/>
        <w:adjustRightInd w:val="0"/>
        <w:rPr>
          <w:rFonts w:ascii="Verdana" w:hAnsi="Verdana"/>
          <w:sz w:val="18"/>
          <w:szCs w:val="18"/>
        </w:rPr>
      </w:pPr>
    </w:p>
    <w:p w:rsidR="00613AC3" w:rsidRDefault="00613AC3" w:rsidP="00613AC3">
      <w:pPr>
        <w:rPr>
          <w:rFonts w:ascii="Verdana" w:hAnsi="Verdana"/>
          <w:b/>
          <w:sz w:val="18"/>
          <w:szCs w:val="18"/>
        </w:rPr>
      </w:pPr>
      <w:r w:rsidRPr="00B23735">
        <w:rPr>
          <w:rFonts w:ascii="Verdana" w:hAnsi="Verdana"/>
          <w:b/>
          <w:sz w:val="18"/>
          <w:szCs w:val="18"/>
        </w:rPr>
        <w:t>Ontvangsten</w:t>
      </w:r>
    </w:p>
    <w:p w:rsidR="00613AC3" w:rsidRPr="00B23735" w:rsidRDefault="00613AC3" w:rsidP="00613AC3">
      <w:pPr>
        <w:rPr>
          <w:rFonts w:ascii="Verdana" w:hAnsi="Verdana"/>
          <w:b/>
          <w:sz w:val="18"/>
          <w:szCs w:val="18"/>
        </w:rPr>
      </w:pPr>
    </w:p>
    <w:p w:rsidR="00613AC3" w:rsidRPr="00B23735" w:rsidRDefault="00613AC3" w:rsidP="00613AC3">
      <w:pPr>
        <w:rPr>
          <w:rFonts w:ascii="Verdana" w:hAnsi="Verdana"/>
          <w:i/>
          <w:sz w:val="18"/>
          <w:szCs w:val="18"/>
        </w:rPr>
      </w:pPr>
      <w:r w:rsidRPr="00B23735">
        <w:rPr>
          <w:rFonts w:ascii="Verdana" w:hAnsi="Verdana"/>
          <w:i/>
          <w:sz w:val="18"/>
          <w:szCs w:val="18"/>
        </w:rPr>
        <w:t>Opbrengst verkoop vermogenstitels (+ € 966,8 mln.)</w:t>
      </w:r>
    </w:p>
    <w:p w:rsidR="00613AC3" w:rsidRPr="00B23735" w:rsidRDefault="00613AC3" w:rsidP="00613AC3">
      <w:pPr>
        <w:rPr>
          <w:rFonts w:ascii="Verdana" w:hAnsi="Verdana"/>
          <w:sz w:val="18"/>
          <w:szCs w:val="18"/>
        </w:rPr>
      </w:pPr>
      <w:r w:rsidRPr="00B23735">
        <w:rPr>
          <w:rFonts w:ascii="Verdana" w:hAnsi="Verdana"/>
          <w:sz w:val="18"/>
          <w:szCs w:val="18"/>
        </w:rPr>
        <w:t>De verkoop van aandelen a.s.r. in januari en april 2017 heeft geleid tot een ontvangst van € 966,8 mln.</w:t>
      </w:r>
    </w:p>
    <w:p w:rsidR="00613AC3" w:rsidRPr="00B23735" w:rsidRDefault="00613AC3" w:rsidP="00613AC3">
      <w:pPr>
        <w:rPr>
          <w:rFonts w:ascii="Verdana" w:hAnsi="Verdana"/>
          <w:sz w:val="18"/>
          <w:szCs w:val="18"/>
        </w:rPr>
      </w:pPr>
    </w:p>
    <w:p w:rsidR="00613AC3" w:rsidRPr="00B23735" w:rsidRDefault="00613AC3" w:rsidP="00613AC3">
      <w:pPr>
        <w:rPr>
          <w:rFonts w:ascii="Verdana" w:hAnsi="Verdana"/>
          <w:i/>
          <w:sz w:val="18"/>
          <w:szCs w:val="18"/>
        </w:rPr>
      </w:pPr>
      <w:r w:rsidRPr="00B23735">
        <w:rPr>
          <w:rFonts w:ascii="Verdana" w:hAnsi="Verdana"/>
          <w:i/>
          <w:sz w:val="18"/>
          <w:szCs w:val="18"/>
        </w:rPr>
        <w:t>Dividend en afdrachten staatsdeelnemingen (- € 32 mln.)</w:t>
      </w:r>
    </w:p>
    <w:p w:rsidR="00613AC3" w:rsidRPr="00B23735" w:rsidRDefault="00613AC3" w:rsidP="00613AC3">
      <w:pPr>
        <w:rPr>
          <w:rFonts w:ascii="Verdana" w:hAnsi="Verdana"/>
          <w:sz w:val="18"/>
          <w:szCs w:val="18"/>
        </w:rPr>
      </w:pPr>
      <w:r w:rsidRPr="00B23735">
        <w:rPr>
          <w:rFonts w:ascii="Verdana" w:hAnsi="Verdana"/>
          <w:sz w:val="18"/>
          <w:szCs w:val="18"/>
        </w:rPr>
        <w:t xml:space="preserve">De dividenden van staatsdeelnemingen vallen in 2017 lager uit dan verwacht. Dit heeft met name te maken met het methodebesluit van de ACM inzake Gasunie, wat leidt tot minder dividendontvangsten. </w:t>
      </w:r>
    </w:p>
    <w:p w:rsidR="00613AC3" w:rsidRPr="00B23735" w:rsidRDefault="00613AC3" w:rsidP="00613AC3">
      <w:pPr>
        <w:rPr>
          <w:rFonts w:ascii="Verdana" w:hAnsi="Verdana"/>
          <w:sz w:val="18"/>
          <w:szCs w:val="18"/>
        </w:rPr>
      </w:pPr>
    </w:p>
    <w:p w:rsidR="00613AC3" w:rsidRPr="00B23735" w:rsidRDefault="00613AC3" w:rsidP="00613AC3">
      <w:pPr>
        <w:rPr>
          <w:rFonts w:ascii="Verdana" w:hAnsi="Verdana"/>
          <w:i/>
          <w:sz w:val="18"/>
          <w:szCs w:val="18"/>
        </w:rPr>
      </w:pPr>
      <w:r w:rsidRPr="00B23735">
        <w:rPr>
          <w:rFonts w:ascii="Verdana" w:hAnsi="Verdana"/>
          <w:i/>
          <w:sz w:val="18"/>
          <w:szCs w:val="18"/>
        </w:rPr>
        <w:t>Winstafdracht DNB (- € 28 mln.)</w:t>
      </w:r>
    </w:p>
    <w:p w:rsidR="00613AC3" w:rsidRDefault="00613AC3" w:rsidP="00613AC3">
      <w:r>
        <w:rPr>
          <w:rFonts w:ascii="Verdana" w:hAnsi="Verdana"/>
          <w:sz w:val="18"/>
          <w:szCs w:val="18"/>
        </w:rPr>
        <w:t xml:space="preserve">Vanwege gedaalde marktrentes die leiden tot lagere rendementen valt de winstafdracht DNB in 2017 tegen. </w:t>
      </w:r>
    </w:p>
    <w:p w:rsidR="00613AC3" w:rsidRPr="00B23735" w:rsidRDefault="00613AC3" w:rsidP="00613AC3">
      <w:pPr>
        <w:rPr>
          <w:rFonts w:ascii="Verdana" w:hAnsi="Verdana"/>
          <w:sz w:val="18"/>
          <w:szCs w:val="18"/>
        </w:rPr>
      </w:pPr>
    </w:p>
    <w:p w:rsidR="00613AC3" w:rsidRPr="00B23735" w:rsidRDefault="00613AC3" w:rsidP="00613AC3">
      <w:pPr>
        <w:rPr>
          <w:rFonts w:ascii="Verdana" w:hAnsi="Verdana"/>
          <w:i/>
          <w:sz w:val="18"/>
          <w:szCs w:val="18"/>
        </w:rPr>
      </w:pPr>
      <w:r w:rsidRPr="00B23735">
        <w:rPr>
          <w:rFonts w:ascii="Verdana" w:hAnsi="Verdana"/>
          <w:i/>
          <w:sz w:val="18"/>
          <w:szCs w:val="18"/>
        </w:rPr>
        <w:t>NLFI (- € 1,8 mln.)</w:t>
      </w:r>
    </w:p>
    <w:p w:rsidR="00613AC3" w:rsidRPr="00B23735" w:rsidRDefault="00613AC3" w:rsidP="00613AC3">
      <w:pPr>
        <w:rPr>
          <w:rFonts w:ascii="Verdana" w:hAnsi="Verdana"/>
          <w:sz w:val="18"/>
          <w:szCs w:val="18"/>
        </w:rPr>
      </w:pPr>
      <w:r w:rsidRPr="00B23735">
        <w:rPr>
          <w:rFonts w:ascii="Verdana" w:hAnsi="Verdana"/>
          <w:sz w:val="18"/>
          <w:szCs w:val="18"/>
        </w:rPr>
        <w:t>De begroting van NLFI wordt meerjarig met € 2,5 mln. naar beneden bijgesteld. Incidenteel is er 2017 daarnaast een meevaller van € 0,7 mln. als gevolg van een verrekening over 2016.</w:t>
      </w:r>
    </w:p>
    <w:p w:rsidR="00613AC3" w:rsidRPr="00B23735" w:rsidRDefault="00613AC3" w:rsidP="00613AC3">
      <w:pPr>
        <w:rPr>
          <w:rFonts w:ascii="Verdana" w:hAnsi="Verdana"/>
          <w:sz w:val="18"/>
          <w:szCs w:val="18"/>
        </w:rPr>
      </w:pPr>
    </w:p>
    <w:p w:rsidR="00613AC3" w:rsidRPr="00B23735" w:rsidRDefault="00613AC3" w:rsidP="00613AC3">
      <w:pPr>
        <w:rPr>
          <w:rFonts w:ascii="Verdana" w:hAnsi="Verdana"/>
          <w:i/>
          <w:sz w:val="18"/>
          <w:szCs w:val="18"/>
        </w:rPr>
      </w:pPr>
      <w:r w:rsidRPr="00B23735">
        <w:rPr>
          <w:rFonts w:ascii="Verdana" w:hAnsi="Verdana"/>
          <w:i/>
          <w:sz w:val="18"/>
          <w:szCs w:val="18"/>
        </w:rPr>
        <w:t>Garantie overig (- € 0,9 mln.)</w:t>
      </w:r>
    </w:p>
    <w:p w:rsidR="00613AC3" w:rsidRPr="00B23735" w:rsidRDefault="00613AC3" w:rsidP="00613AC3">
      <w:pPr>
        <w:rPr>
          <w:rFonts w:ascii="Verdana" w:hAnsi="Verdana"/>
          <w:sz w:val="18"/>
          <w:szCs w:val="18"/>
        </w:rPr>
      </w:pPr>
      <w:r w:rsidRPr="00B23735">
        <w:rPr>
          <w:rFonts w:ascii="Verdana" w:hAnsi="Verdana"/>
          <w:sz w:val="18"/>
          <w:szCs w:val="18"/>
        </w:rPr>
        <w:t>De garantie aan de NS inzake de Eurofima-leningen is in 2017 naar beneden bijgesteld, aangezien de gegarandeerde leningen grotendeels zijn afbetaald. Dit leidt ook tot een lagere garantiepremie.</w:t>
      </w:r>
    </w:p>
    <w:p w:rsidR="00613AC3" w:rsidRPr="00B23735" w:rsidRDefault="00613AC3" w:rsidP="00613AC3">
      <w:pPr>
        <w:rPr>
          <w:rFonts w:ascii="Verdana" w:hAnsi="Verdana"/>
          <w:sz w:val="18"/>
          <w:szCs w:val="18"/>
        </w:rPr>
      </w:pPr>
    </w:p>
    <w:p w:rsidR="00613AC3" w:rsidRPr="00B23735" w:rsidRDefault="00613AC3" w:rsidP="00613AC3">
      <w:pPr>
        <w:rPr>
          <w:rFonts w:ascii="Verdana" w:hAnsi="Verdana"/>
          <w:i/>
          <w:sz w:val="18"/>
          <w:szCs w:val="18"/>
        </w:rPr>
      </w:pPr>
      <w:r w:rsidRPr="00B23735">
        <w:rPr>
          <w:rFonts w:ascii="Verdana" w:hAnsi="Verdana"/>
          <w:i/>
          <w:sz w:val="18"/>
          <w:szCs w:val="18"/>
        </w:rPr>
        <w:t>Lening SRH (+ € 160 mln.)</w:t>
      </w:r>
    </w:p>
    <w:p w:rsidR="00613AC3" w:rsidRPr="00B23735" w:rsidRDefault="00613AC3" w:rsidP="00613AC3">
      <w:pPr>
        <w:rPr>
          <w:rFonts w:ascii="Verdana" w:hAnsi="Verdana"/>
          <w:sz w:val="18"/>
          <w:szCs w:val="18"/>
        </w:rPr>
      </w:pPr>
      <w:r w:rsidRPr="00B23735">
        <w:rPr>
          <w:rFonts w:ascii="Verdana" w:hAnsi="Verdana"/>
          <w:sz w:val="18"/>
          <w:szCs w:val="18"/>
        </w:rPr>
        <w:t xml:space="preserve">Op 1 mei jl. is de Kamer per brief geïnformeerd over het uitkeren van overtollige liquiditeiten van SRH aan de Staat, waarvoor SRH een vordering ontvangt. </w:t>
      </w:r>
      <w:r>
        <w:rPr>
          <w:rFonts w:ascii="Verdana" w:hAnsi="Verdana"/>
          <w:sz w:val="18"/>
          <w:szCs w:val="18"/>
        </w:rPr>
        <w:t xml:space="preserve">Dit wordt gedaan opdat SRH niet, op last van de accountant, dient te beschikken over een actief beleggingsbeleid.  </w:t>
      </w:r>
      <w:r w:rsidRPr="00B23735">
        <w:rPr>
          <w:rFonts w:ascii="Verdana" w:hAnsi="Verdana"/>
          <w:sz w:val="18"/>
          <w:szCs w:val="18"/>
        </w:rPr>
        <w:t>Deze transactie leidt tot een betalingsverplichting</w:t>
      </w:r>
      <w:r>
        <w:rPr>
          <w:rFonts w:ascii="Verdana" w:hAnsi="Verdana"/>
          <w:sz w:val="18"/>
          <w:szCs w:val="18"/>
        </w:rPr>
        <w:t xml:space="preserve"> van de staat aan SRH</w:t>
      </w:r>
      <w:r w:rsidRPr="00B23735">
        <w:rPr>
          <w:rFonts w:ascii="Verdana" w:hAnsi="Verdana"/>
          <w:sz w:val="18"/>
          <w:szCs w:val="18"/>
        </w:rPr>
        <w:t xml:space="preserve"> en ontvangst</w:t>
      </w:r>
      <w:r>
        <w:rPr>
          <w:rFonts w:ascii="Verdana" w:hAnsi="Verdana"/>
          <w:sz w:val="18"/>
          <w:szCs w:val="18"/>
        </w:rPr>
        <w:t xml:space="preserve"> voor de staat</w:t>
      </w:r>
      <w:r w:rsidRPr="00B23735">
        <w:rPr>
          <w:rFonts w:ascii="Verdana" w:hAnsi="Verdana"/>
          <w:sz w:val="18"/>
          <w:szCs w:val="18"/>
        </w:rPr>
        <w:t xml:space="preserve"> van naar verwachting  € 160 mln. in 2017.</w:t>
      </w:r>
    </w:p>
    <w:p w:rsidR="00613AC3" w:rsidRPr="00B23735" w:rsidRDefault="00613AC3" w:rsidP="00613AC3">
      <w:pPr>
        <w:rPr>
          <w:rFonts w:ascii="Verdana" w:hAnsi="Verdana"/>
          <w:sz w:val="18"/>
          <w:szCs w:val="18"/>
        </w:rPr>
      </w:pPr>
    </w:p>
    <w:p w:rsidR="00613AC3" w:rsidRDefault="00613AC3" w:rsidP="00613AC3">
      <w:pPr>
        <w:spacing w:line="276" w:lineRule="auto"/>
        <w:rPr>
          <w:rFonts w:ascii="Verdana" w:hAnsi="Verdana" w:cs="Arial"/>
          <w:b/>
          <w:sz w:val="18"/>
          <w:szCs w:val="18"/>
        </w:rPr>
      </w:pPr>
      <w:r>
        <w:rPr>
          <w:rFonts w:ascii="Verdana" w:hAnsi="Verdana" w:cs="Arial"/>
          <w:b/>
          <w:sz w:val="18"/>
          <w:szCs w:val="18"/>
        </w:rPr>
        <w:br/>
      </w:r>
    </w:p>
    <w:p w:rsidR="00613AC3" w:rsidRDefault="00613AC3" w:rsidP="00613AC3">
      <w:pPr>
        <w:rPr>
          <w:rFonts w:ascii="Verdana" w:hAnsi="Verdana" w:cs="Arial"/>
          <w:b/>
          <w:sz w:val="18"/>
          <w:szCs w:val="18"/>
        </w:rPr>
      </w:pPr>
      <w:r>
        <w:rPr>
          <w:rFonts w:ascii="Verdana" w:hAnsi="Verdana" w:cs="Arial"/>
          <w:b/>
          <w:sz w:val="18"/>
          <w:szCs w:val="18"/>
        </w:rPr>
        <w:br w:type="page"/>
      </w:r>
    </w:p>
    <w:p w:rsidR="00613AC3" w:rsidRPr="00A74F2D" w:rsidRDefault="00613AC3" w:rsidP="00613AC3">
      <w:pPr>
        <w:spacing w:line="276" w:lineRule="auto"/>
        <w:rPr>
          <w:rFonts w:ascii="Verdana" w:hAnsi="Verdana" w:cs="Arial"/>
          <w:sz w:val="18"/>
          <w:szCs w:val="18"/>
          <w:highlight w:val="yellow"/>
        </w:rPr>
      </w:pPr>
      <w:r w:rsidRPr="00A74F2D">
        <w:rPr>
          <w:rFonts w:ascii="Verdana" w:hAnsi="Verdana" w:cs="Arial"/>
          <w:b/>
          <w:sz w:val="18"/>
          <w:szCs w:val="18"/>
          <w:lang w:val="nl-NL"/>
        </w:rPr>
        <w:lastRenderedPageBreak/>
        <w:t xml:space="preserve">Artikel 4 Internationale financiële betrekkingen  </w:t>
      </w:r>
    </w:p>
    <w:p w:rsidR="00613AC3" w:rsidRPr="00A74F2D" w:rsidRDefault="00613AC3" w:rsidP="00613AC3">
      <w:pPr>
        <w:spacing w:line="276" w:lineRule="auto"/>
        <w:rPr>
          <w:rFonts w:ascii="Verdana" w:hAnsi="Verdana"/>
          <w:b/>
          <w:sz w:val="18"/>
          <w:szCs w:val="18"/>
        </w:rPr>
      </w:pPr>
    </w:p>
    <w:tbl>
      <w:tblPr>
        <w:tblW w:w="9210" w:type="dxa"/>
        <w:tblLayout w:type="fixed"/>
        <w:tblCellMar>
          <w:left w:w="70" w:type="dxa"/>
          <w:right w:w="70" w:type="dxa"/>
        </w:tblCellMar>
        <w:tblLook w:val="04A0" w:firstRow="1" w:lastRow="0" w:firstColumn="1" w:lastColumn="0" w:noHBand="0" w:noVBand="1"/>
      </w:tblPr>
      <w:tblGrid>
        <w:gridCol w:w="1604"/>
        <w:gridCol w:w="1018"/>
        <w:gridCol w:w="850"/>
        <w:gridCol w:w="993"/>
        <w:gridCol w:w="992"/>
        <w:gridCol w:w="850"/>
        <w:gridCol w:w="709"/>
        <w:gridCol w:w="709"/>
        <w:gridCol w:w="709"/>
        <w:gridCol w:w="776"/>
      </w:tblGrid>
      <w:tr w:rsidR="00613AC3" w:rsidRPr="00F452D7" w:rsidTr="00FC4DA3">
        <w:trPr>
          <w:trHeight w:val="226"/>
        </w:trPr>
        <w:tc>
          <w:tcPr>
            <w:tcW w:w="4465" w:type="dxa"/>
            <w:gridSpan w:val="4"/>
            <w:tcBorders>
              <w:top w:val="nil"/>
              <w:left w:val="nil"/>
              <w:bottom w:val="nil"/>
              <w:right w:val="nil"/>
            </w:tcBorders>
            <w:shd w:val="clear" w:color="000000" w:fill="FFFFFF"/>
            <w:noWrap/>
            <w:vAlign w:val="bottom"/>
            <w:hideMark/>
          </w:tcPr>
          <w:p w:rsidR="00613AC3" w:rsidRPr="00F452D7" w:rsidRDefault="00613AC3" w:rsidP="00FC4DA3">
            <w:pPr>
              <w:rPr>
                <w:rFonts w:cs="Arial"/>
                <w:b/>
                <w:bCs/>
                <w:sz w:val="14"/>
                <w:szCs w:val="14"/>
                <w:lang w:val="nl-NL"/>
              </w:rPr>
            </w:pPr>
            <w:r w:rsidRPr="00F452D7">
              <w:rPr>
                <w:rFonts w:cs="Arial"/>
                <w:b/>
                <w:bCs/>
                <w:sz w:val="14"/>
                <w:szCs w:val="14"/>
                <w:lang w:val="nl-NL"/>
              </w:rPr>
              <w:t xml:space="preserve">Budgettaire gevolgen van beleid  </w:t>
            </w:r>
          </w:p>
        </w:tc>
        <w:tc>
          <w:tcPr>
            <w:tcW w:w="992" w:type="dxa"/>
            <w:tcBorders>
              <w:top w:val="nil"/>
              <w:left w:val="nil"/>
              <w:bottom w:val="nil"/>
              <w:right w:val="nil"/>
            </w:tcBorders>
            <w:shd w:val="clear" w:color="000000" w:fill="FFFFFF"/>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r>
      <w:tr w:rsidR="00613AC3" w:rsidRPr="00F452D7" w:rsidTr="00FC4DA3">
        <w:trPr>
          <w:trHeight w:val="226"/>
        </w:trPr>
        <w:tc>
          <w:tcPr>
            <w:tcW w:w="1604" w:type="dxa"/>
            <w:tcBorders>
              <w:top w:val="nil"/>
              <w:left w:val="nil"/>
              <w:bottom w:val="single" w:sz="4" w:space="0" w:color="auto"/>
              <w:right w:val="nil"/>
            </w:tcBorders>
            <w:shd w:val="clear" w:color="000000" w:fill="FFFFFF"/>
            <w:noWrap/>
            <w:vAlign w:val="bottom"/>
            <w:hideMark/>
          </w:tcPr>
          <w:p w:rsidR="00613AC3" w:rsidRPr="00F452D7" w:rsidRDefault="00613AC3" w:rsidP="00FC4DA3">
            <w:pPr>
              <w:rPr>
                <w:rFonts w:cs="Arial"/>
                <w:b/>
                <w:bCs/>
                <w:sz w:val="14"/>
                <w:szCs w:val="14"/>
                <w:lang w:val="nl-NL"/>
              </w:rPr>
            </w:pPr>
            <w:r w:rsidRPr="00F452D7">
              <w:rPr>
                <w:rFonts w:cs="Arial"/>
                <w:b/>
                <w:bCs/>
                <w:sz w:val="14"/>
                <w:szCs w:val="14"/>
                <w:lang w:val="nl-NL"/>
              </w:rPr>
              <w:t>Bedragen x € 1.000</w:t>
            </w:r>
          </w:p>
        </w:tc>
        <w:tc>
          <w:tcPr>
            <w:tcW w:w="1018" w:type="dxa"/>
            <w:tcBorders>
              <w:top w:val="nil"/>
              <w:left w:val="nil"/>
              <w:bottom w:val="single" w:sz="4" w:space="0" w:color="auto"/>
              <w:right w:val="nil"/>
            </w:tcBorders>
            <w:shd w:val="clear" w:color="000000" w:fill="FFFFFF"/>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w:t>
            </w:r>
          </w:p>
        </w:tc>
        <w:tc>
          <w:tcPr>
            <w:tcW w:w="850" w:type="dxa"/>
            <w:tcBorders>
              <w:top w:val="nil"/>
              <w:left w:val="nil"/>
              <w:bottom w:val="single" w:sz="4" w:space="0" w:color="auto"/>
              <w:right w:val="nil"/>
            </w:tcBorders>
            <w:shd w:val="clear" w:color="000000" w:fill="FFFFFF"/>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w:t>
            </w:r>
          </w:p>
        </w:tc>
        <w:tc>
          <w:tcPr>
            <w:tcW w:w="993" w:type="dxa"/>
            <w:tcBorders>
              <w:top w:val="nil"/>
              <w:left w:val="nil"/>
              <w:bottom w:val="single" w:sz="4" w:space="0" w:color="auto"/>
              <w:right w:val="nil"/>
            </w:tcBorders>
            <w:shd w:val="clear" w:color="000000" w:fill="FFFFFF"/>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w:t>
            </w:r>
          </w:p>
        </w:tc>
        <w:tc>
          <w:tcPr>
            <w:tcW w:w="992" w:type="dxa"/>
            <w:tcBorders>
              <w:top w:val="nil"/>
              <w:left w:val="nil"/>
              <w:bottom w:val="single" w:sz="4" w:space="0" w:color="auto"/>
              <w:right w:val="nil"/>
            </w:tcBorders>
            <w:shd w:val="clear" w:color="000000" w:fill="FFFFFF"/>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w:t>
            </w:r>
          </w:p>
        </w:tc>
        <w:tc>
          <w:tcPr>
            <w:tcW w:w="850" w:type="dxa"/>
            <w:tcBorders>
              <w:top w:val="nil"/>
              <w:left w:val="nil"/>
              <w:bottom w:val="single" w:sz="4" w:space="0" w:color="auto"/>
              <w:right w:val="nil"/>
            </w:tcBorders>
            <w:shd w:val="clear" w:color="auto" w:fill="auto"/>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w:t>
            </w:r>
          </w:p>
        </w:tc>
        <w:tc>
          <w:tcPr>
            <w:tcW w:w="709" w:type="dxa"/>
            <w:tcBorders>
              <w:top w:val="nil"/>
              <w:left w:val="nil"/>
              <w:bottom w:val="single" w:sz="4" w:space="0" w:color="auto"/>
              <w:right w:val="nil"/>
            </w:tcBorders>
            <w:shd w:val="clear" w:color="auto" w:fill="auto"/>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w:t>
            </w:r>
          </w:p>
        </w:tc>
        <w:tc>
          <w:tcPr>
            <w:tcW w:w="709" w:type="dxa"/>
            <w:tcBorders>
              <w:top w:val="nil"/>
              <w:left w:val="nil"/>
              <w:bottom w:val="single" w:sz="4" w:space="0" w:color="auto"/>
              <w:right w:val="nil"/>
            </w:tcBorders>
            <w:shd w:val="clear" w:color="auto" w:fill="auto"/>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w:t>
            </w:r>
          </w:p>
        </w:tc>
        <w:tc>
          <w:tcPr>
            <w:tcW w:w="709" w:type="dxa"/>
            <w:tcBorders>
              <w:top w:val="nil"/>
              <w:left w:val="nil"/>
              <w:bottom w:val="single" w:sz="4" w:space="0" w:color="auto"/>
              <w:right w:val="nil"/>
            </w:tcBorders>
            <w:shd w:val="clear" w:color="auto" w:fill="auto"/>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w:t>
            </w:r>
          </w:p>
        </w:tc>
        <w:tc>
          <w:tcPr>
            <w:tcW w:w="776" w:type="dxa"/>
            <w:tcBorders>
              <w:top w:val="nil"/>
              <w:left w:val="nil"/>
              <w:bottom w:val="single" w:sz="4" w:space="0" w:color="auto"/>
              <w:right w:val="nil"/>
            </w:tcBorders>
            <w:shd w:val="clear" w:color="auto" w:fill="auto"/>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w:t>
            </w:r>
          </w:p>
        </w:tc>
      </w:tr>
      <w:tr w:rsidR="00613AC3" w:rsidRPr="00F452D7" w:rsidTr="00FC4DA3">
        <w:trPr>
          <w:trHeight w:val="918"/>
        </w:trPr>
        <w:tc>
          <w:tcPr>
            <w:tcW w:w="1604" w:type="dxa"/>
            <w:tcBorders>
              <w:top w:val="nil"/>
              <w:left w:val="nil"/>
              <w:bottom w:val="single" w:sz="8" w:space="0" w:color="auto"/>
              <w:right w:val="nil"/>
            </w:tcBorders>
            <w:shd w:val="clear" w:color="000000" w:fill="FFFFFF"/>
            <w:vAlign w:val="center"/>
            <w:hideMark/>
          </w:tcPr>
          <w:p w:rsidR="00613AC3" w:rsidRPr="00F452D7" w:rsidRDefault="00613AC3" w:rsidP="00FC4DA3">
            <w:pPr>
              <w:rPr>
                <w:rFonts w:cs="Arial"/>
                <w:b/>
                <w:bCs/>
                <w:sz w:val="14"/>
                <w:szCs w:val="14"/>
                <w:lang w:val="nl-NL"/>
              </w:rPr>
            </w:pPr>
            <w:r w:rsidRPr="00F452D7">
              <w:rPr>
                <w:rFonts w:cs="Arial"/>
                <w:b/>
                <w:bCs/>
                <w:sz w:val="14"/>
                <w:szCs w:val="14"/>
                <w:lang w:val="nl-NL"/>
              </w:rPr>
              <w:t> </w:t>
            </w:r>
          </w:p>
        </w:tc>
        <w:tc>
          <w:tcPr>
            <w:tcW w:w="1018" w:type="dxa"/>
            <w:tcBorders>
              <w:top w:val="nil"/>
              <w:left w:val="nil"/>
              <w:bottom w:val="single" w:sz="8" w:space="0" w:color="auto"/>
              <w:right w:val="nil"/>
            </w:tcBorders>
            <w:shd w:val="clear" w:color="000000" w:fill="FFFFFF"/>
            <w:hideMark/>
          </w:tcPr>
          <w:p w:rsidR="00613AC3" w:rsidRPr="00F452D7" w:rsidRDefault="00613AC3" w:rsidP="00FC4DA3">
            <w:pPr>
              <w:jc w:val="center"/>
              <w:rPr>
                <w:rFonts w:cs="Arial"/>
                <w:b/>
                <w:bCs/>
                <w:sz w:val="14"/>
                <w:szCs w:val="14"/>
                <w:lang w:val="nl-NL"/>
              </w:rPr>
            </w:pPr>
            <w:r w:rsidRPr="00F452D7">
              <w:rPr>
                <w:rFonts w:cs="Arial"/>
                <w:b/>
                <w:bCs/>
                <w:sz w:val="14"/>
                <w:szCs w:val="14"/>
                <w:lang w:val="nl-NL"/>
              </w:rPr>
              <w:t>Ontwerp</w:t>
            </w:r>
            <w:r>
              <w:rPr>
                <w:rFonts w:cs="Arial"/>
                <w:b/>
                <w:bCs/>
                <w:sz w:val="14"/>
                <w:szCs w:val="14"/>
                <w:lang w:val="nl-NL"/>
              </w:rPr>
              <w:br/>
            </w:r>
            <w:r w:rsidRPr="00F452D7">
              <w:rPr>
                <w:rFonts w:cs="Arial"/>
                <w:b/>
                <w:bCs/>
                <w:sz w:val="14"/>
                <w:szCs w:val="14"/>
                <w:lang w:val="nl-NL"/>
              </w:rPr>
              <w:t>begroting (1)</w:t>
            </w:r>
          </w:p>
        </w:tc>
        <w:tc>
          <w:tcPr>
            <w:tcW w:w="850" w:type="dxa"/>
            <w:tcBorders>
              <w:top w:val="nil"/>
              <w:left w:val="nil"/>
              <w:bottom w:val="single" w:sz="8" w:space="0" w:color="auto"/>
              <w:right w:val="nil"/>
            </w:tcBorders>
            <w:shd w:val="clear" w:color="000000" w:fill="FFFFFF"/>
            <w:hideMark/>
          </w:tcPr>
          <w:p w:rsidR="00613AC3" w:rsidRPr="00F452D7" w:rsidRDefault="00613AC3" w:rsidP="00FC4DA3">
            <w:pPr>
              <w:jc w:val="center"/>
              <w:rPr>
                <w:rFonts w:cs="Arial"/>
                <w:b/>
                <w:bCs/>
                <w:sz w:val="14"/>
                <w:szCs w:val="14"/>
                <w:lang w:val="nl-NL"/>
              </w:rPr>
            </w:pPr>
            <w:r w:rsidRPr="00F452D7">
              <w:rPr>
                <w:rFonts w:cs="Arial"/>
                <w:b/>
                <w:bCs/>
                <w:sz w:val="14"/>
                <w:szCs w:val="14"/>
                <w:lang w:val="nl-NL"/>
              </w:rPr>
              <w:t xml:space="preserve">Mutaties via </w:t>
            </w:r>
            <w:proofErr w:type="spellStart"/>
            <w:r w:rsidRPr="00F452D7">
              <w:rPr>
                <w:rFonts w:cs="Arial"/>
                <w:b/>
                <w:bCs/>
                <w:sz w:val="14"/>
                <w:szCs w:val="14"/>
                <w:lang w:val="nl-NL"/>
              </w:rPr>
              <w:t>NvW</w:t>
            </w:r>
            <w:proofErr w:type="spellEnd"/>
            <w:r w:rsidRPr="00F452D7">
              <w:rPr>
                <w:rFonts w:cs="Arial"/>
                <w:b/>
                <w:bCs/>
                <w:sz w:val="14"/>
                <w:szCs w:val="14"/>
                <w:lang w:val="nl-NL"/>
              </w:rPr>
              <w:t>, ISB, motie en amendementen (2)</w:t>
            </w:r>
          </w:p>
        </w:tc>
        <w:tc>
          <w:tcPr>
            <w:tcW w:w="993" w:type="dxa"/>
            <w:tcBorders>
              <w:top w:val="nil"/>
              <w:left w:val="nil"/>
              <w:bottom w:val="single" w:sz="8" w:space="0" w:color="auto"/>
              <w:right w:val="nil"/>
            </w:tcBorders>
            <w:shd w:val="clear" w:color="000000" w:fill="FFFFFF"/>
            <w:hideMark/>
          </w:tcPr>
          <w:p w:rsidR="00613AC3" w:rsidRPr="00F452D7" w:rsidRDefault="00613AC3" w:rsidP="00FC4DA3">
            <w:pPr>
              <w:jc w:val="center"/>
              <w:rPr>
                <w:rFonts w:cs="Arial"/>
                <w:b/>
                <w:bCs/>
                <w:sz w:val="14"/>
                <w:szCs w:val="14"/>
                <w:lang w:val="nl-NL"/>
              </w:rPr>
            </w:pPr>
            <w:proofErr w:type="spellStart"/>
            <w:r w:rsidRPr="00F452D7">
              <w:rPr>
                <w:rFonts w:cs="Arial"/>
                <w:b/>
                <w:bCs/>
                <w:sz w:val="14"/>
                <w:szCs w:val="14"/>
                <w:lang w:val="nl-NL"/>
              </w:rPr>
              <w:t>Vastgestel</w:t>
            </w:r>
            <w:r>
              <w:rPr>
                <w:rFonts w:cs="Arial"/>
                <w:b/>
                <w:bCs/>
                <w:sz w:val="14"/>
                <w:szCs w:val="14"/>
                <w:lang w:val="nl-NL"/>
              </w:rPr>
              <w:t>-</w:t>
            </w:r>
            <w:r w:rsidRPr="00F452D7">
              <w:rPr>
                <w:rFonts w:cs="Arial"/>
                <w:b/>
                <w:bCs/>
                <w:sz w:val="14"/>
                <w:szCs w:val="14"/>
                <w:lang w:val="nl-NL"/>
              </w:rPr>
              <w:t>de</w:t>
            </w:r>
            <w:proofErr w:type="spellEnd"/>
            <w:r w:rsidRPr="00F452D7">
              <w:rPr>
                <w:rFonts w:cs="Arial"/>
                <w:b/>
                <w:bCs/>
                <w:sz w:val="14"/>
                <w:szCs w:val="14"/>
                <w:lang w:val="nl-NL"/>
              </w:rPr>
              <w:t xml:space="preserve"> begroting (3)</w:t>
            </w:r>
          </w:p>
        </w:tc>
        <w:tc>
          <w:tcPr>
            <w:tcW w:w="992" w:type="dxa"/>
            <w:tcBorders>
              <w:top w:val="nil"/>
              <w:left w:val="nil"/>
              <w:bottom w:val="single" w:sz="8" w:space="0" w:color="auto"/>
              <w:right w:val="nil"/>
            </w:tcBorders>
            <w:shd w:val="clear" w:color="000000" w:fill="FFFFFF"/>
            <w:hideMark/>
          </w:tcPr>
          <w:p w:rsidR="00613AC3" w:rsidRPr="00F452D7" w:rsidRDefault="00613AC3" w:rsidP="00FC4DA3">
            <w:pPr>
              <w:jc w:val="center"/>
              <w:rPr>
                <w:rFonts w:cs="Arial"/>
                <w:b/>
                <w:bCs/>
                <w:sz w:val="14"/>
                <w:szCs w:val="14"/>
                <w:lang w:val="nl-NL"/>
              </w:rPr>
            </w:pPr>
            <w:r w:rsidRPr="00F452D7">
              <w:rPr>
                <w:rFonts w:cs="Arial"/>
                <w:b/>
                <w:bCs/>
                <w:sz w:val="14"/>
                <w:szCs w:val="14"/>
                <w:lang w:val="nl-NL"/>
              </w:rPr>
              <w:t>Mutaties 1ste  suppletoire begroting (4)</w:t>
            </w:r>
          </w:p>
        </w:tc>
        <w:tc>
          <w:tcPr>
            <w:tcW w:w="850" w:type="dxa"/>
            <w:tcBorders>
              <w:top w:val="nil"/>
              <w:left w:val="nil"/>
              <w:bottom w:val="single" w:sz="8" w:space="0" w:color="auto"/>
              <w:right w:val="nil"/>
            </w:tcBorders>
            <w:shd w:val="clear" w:color="000000" w:fill="FFFFFF"/>
            <w:hideMark/>
          </w:tcPr>
          <w:p w:rsidR="00613AC3" w:rsidRPr="00F452D7" w:rsidRDefault="00613AC3" w:rsidP="00FC4DA3">
            <w:pPr>
              <w:jc w:val="center"/>
              <w:rPr>
                <w:rFonts w:cs="Arial"/>
                <w:b/>
                <w:bCs/>
                <w:sz w:val="14"/>
                <w:szCs w:val="14"/>
                <w:lang w:val="nl-NL"/>
              </w:rPr>
            </w:pPr>
            <w:r w:rsidRPr="00F452D7">
              <w:rPr>
                <w:rFonts w:cs="Arial"/>
                <w:b/>
                <w:bCs/>
                <w:sz w:val="14"/>
                <w:szCs w:val="14"/>
                <w:lang w:val="nl-NL"/>
              </w:rPr>
              <w:t>Stand 1ste suppletoire begroting (5=3+4)</w:t>
            </w:r>
          </w:p>
        </w:tc>
        <w:tc>
          <w:tcPr>
            <w:tcW w:w="709" w:type="dxa"/>
            <w:tcBorders>
              <w:top w:val="nil"/>
              <w:left w:val="nil"/>
              <w:bottom w:val="single" w:sz="8" w:space="0" w:color="auto"/>
              <w:right w:val="nil"/>
            </w:tcBorders>
            <w:shd w:val="clear" w:color="000000" w:fill="FFFFFF"/>
            <w:hideMark/>
          </w:tcPr>
          <w:p w:rsidR="00613AC3" w:rsidRPr="00F452D7" w:rsidRDefault="00613AC3" w:rsidP="00FC4DA3">
            <w:pPr>
              <w:jc w:val="center"/>
              <w:rPr>
                <w:rFonts w:cs="Arial"/>
                <w:b/>
                <w:bCs/>
                <w:sz w:val="14"/>
                <w:szCs w:val="14"/>
                <w:lang w:val="nl-NL"/>
              </w:rPr>
            </w:pPr>
            <w:r w:rsidRPr="00F452D7">
              <w:rPr>
                <w:rFonts w:cs="Arial"/>
                <w:b/>
                <w:bCs/>
                <w:sz w:val="14"/>
                <w:szCs w:val="14"/>
                <w:lang w:val="nl-NL"/>
              </w:rPr>
              <w:t>Mutaties 2018</w:t>
            </w:r>
          </w:p>
        </w:tc>
        <w:tc>
          <w:tcPr>
            <w:tcW w:w="709" w:type="dxa"/>
            <w:tcBorders>
              <w:top w:val="nil"/>
              <w:left w:val="nil"/>
              <w:bottom w:val="single" w:sz="8" w:space="0" w:color="auto"/>
              <w:right w:val="nil"/>
            </w:tcBorders>
            <w:shd w:val="clear" w:color="000000" w:fill="FFFFFF"/>
            <w:hideMark/>
          </w:tcPr>
          <w:p w:rsidR="00613AC3" w:rsidRPr="00F452D7" w:rsidRDefault="00613AC3" w:rsidP="00FC4DA3">
            <w:pPr>
              <w:jc w:val="center"/>
              <w:rPr>
                <w:rFonts w:cs="Arial"/>
                <w:b/>
                <w:bCs/>
                <w:sz w:val="14"/>
                <w:szCs w:val="14"/>
                <w:lang w:val="nl-NL"/>
              </w:rPr>
            </w:pPr>
            <w:r w:rsidRPr="00F452D7">
              <w:rPr>
                <w:rFonts w:cs="Arial"/>
                <w:b/>
                <w:bCs/>
                <w:sz w:val="14"/>
                <w:szCs w:val="14"/>
                <w:lang w:val="nl-NL"/>
              </w:rPr>
              <w:t>Mutaties 2019</w:t>
            </w:r>
          </w:p>
        </w:tc>
        <w:tc>
          <w:tcPr>
            <w:tcW w:w="709" w:type="dxa"/>
            <w:tcBorders>
              <w:top w:val="nil"/>
              <w:left w:val="nil"/>
              <w:bottom w:val="single" w:sz="8" w:space="0" w:color="auto"/>
              <w:right w:val="nil"/>
            </w:tcBorders>
            <w:shd w:val="clear" w:color="000000" w:fill="FFFFFF"/>
            <w:hideMark/>
          </w:tcPr>
          <w:p w:rsidR="00613AC3" w:rsidRPr="00F452D7" w:rsidRDefault="00613AC3" w:rsidP="00FC4DA3">
            <w:pPr>
              <w:jc w:val="center"/>
              <w:rPr>
                <w:rFonts w:cs="Arial"/>
                <w:b/>
                <w:bCs/>
                <w:sz w:val="14"/>
                <w:szCs w:val="14"/>
                <w:lang w:val="nl-NL"/>
              </w:rPr>
            </w:pPr>
            <w:r w:rsidRPr="00F452D7">
              <w:rPr>
                <w:rFonts w:cs="Arial"/>
                <w:b/>
                <w:bCs/>
                <w:sz w:val="14"/>
                <w:szCs w:val="14"/>
                <w:lang w:val="nl-NL"/>
              </w:rPr>
              <w:t>Mutaties 2020</w:t>
            </w:r>
          </w:p>
        </w:tc>
        <w:tc>
          <w:tcPr>
            <w:tcW w:w="776" w:type="dxa"/>
            <w:tcBorders>
              <w:top w:val="nil"/>
              <w:left w:val="nil"/>
              <w:bottom w:val="single" w:sz="8" w:space="0" w:color="auto"/>
              <w:right w:val="nil"/>
            </w:tcBorders>
            <w:shd w:val="clear" w:color="000000" w:fill="FFFFFF"/>
            <w:hideMark/>
          </w:tcPr>
          <w:p w:rsidR="00613AC3" w:rsidRPr="00F452D7" w:rsidRDefault="00613AC3" w:rsidP="00FC4DA3">
            <w:pPr>
              <w:jc w:val="center"/>
              <w:rPr>
                <w:rFonts w:cs="Arial"/>
                <w:b/>
                <w:bCs/>
                <w:sz w:val="14"/>
                <w:szCs w:val="14"/>
                <w:lang w:val="nl-NL"/>
              </w:rPr>
            </w:pPr>
            <w:r w:rsidRPr="00F452D7">
              <w:rPr>
                <w:rFonts w:cs="Arial"/>
                <w:b/>
                <w:bCs/>
                <w:sz w:val="14"/>
                <w:szCs w:val="14"/>
                <w:lang w:val="nl-NL"/>
              </w:rPr>
              <w:t>Mutaties 2021</w:t>
            </w:r>
          </w:p>
        </w:tc>
      </w:tr>
      <w:tr w:rsidR="00613AC3" w:rsidRPr="00F452D7" w:rsidTr="00FC4DA3">
        <w:trPr>
          <w:trHeight w:val="226"/>
        </w:trPr>
        <w:tc>
          <w:tcPr>
            <w:tcW w:w="1604" w:type="dxa"/>
            <w:tcBorders>
              <w:top w:val="nil"/>
              <w:left w:val="nil"/>
              <w:bottom w:val="nil"/>
              <w:right w:val="nil"/>
            </w:tcBorders>
            <w:shd w:val="clear" w:color="000000" w:fill="FFFFFF"/>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w:t>
            </w:r>
          </w:p>
        </w:tc>
        <w:tc>
          <w:tcPr>
            <w:tcW w:w="1018" w:type="dxa"/>
            <w:tcBorders>
              <w:top w:val="nil"/>
              <w:left w:val="nil"/>
              <w:bottom w:val="nil"/>
              <w:right w:val="nil"/>
            </w:tcBorders>
            <w:shd w:val="clear" w:color="000000" w:fill="FFFFFF"/>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w:t>
            </w:r>
          </w:p>
        </w:tc>
        <w:tc>
          <w:tcPr>
            <w:tcW w:w="850" w:type="dxa"/>
            <w:tcBorders>
              <w:top w:val="nil"/>
              <w:left w:val="nil"/>
              <w:bottom w:val="nil"/>
              <w:right w:val="nil"/>
            </w:tcBorders>
            <w:shd w:val="clear" w:color="000000" w:fill="FFFFFF"/>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 </w:t>
            </w:r>
          </w:p>
        </w:tc>
        <w:tc>
          <w:tcPr>
            <w:tcW w:w="993" w:type="dxa"/>
            <w:tcBorders>
              <w:top w:val="nil"/>
              <w:left w:val="nil"/>
              <w:bottom w:val="nil"/>
              <w:right w:val="nil"/>
            </w:tcBorders>
            <w:shd w:val="clear" w:color="000000" w:fill="FFFFFF"/>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w:t>
            </w:r>
          </w:p>
        </w:tc>
        <w:tc>
          <w:tcPr>
            <w:tcW w:w="992" w:type="dxa"/>
            <w:tcBorders>
              <w:top w:val="nil"/>
              <w:left w:val="nil"/>
              <w:bottom w:val="nil"/>
              <w:right w:val="nil"/>
            </w:tcBorders>
            <w:shd w:val="clear" w:color="000000" w:fill="FFFFFF"/>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r>
      <w:tr w:rsidR="00613AC3" w:rsidRPr="00F452D7" w:rsidTr="00FC4DA3">
        <w:trPr>
          <w:trHeight w:val="226"/>
        </w:trPr>
        <w:tc>
          <w:tcPr>
            <w:tcW w:w="1604" w:type="dxa"/>
            <w:tcBorders>
              <w:top w:val="nil"/>
              <w:left w:val="nil"/>
              <w:bottom w:val="nil"/>
              <w:right w:val="nil"/>
            </w:tcBorders>
            <w:shd w:val="clear" w:color="000000" w:fill="FFFFFF"/>
            <w:noWrap/>
            <w:vAlign w:val="bottom"/>
            <w:hideMark/>
          </w:tcPr>
          <w:p w:rsidR="00613AC3" w:rsidRPr="00F452D7" w:rsidRDefault="00613AC3" w:rsidP="00FC4DA3">
            <w:pPr>
              <w:rPr>
                <w:rFonts w:cs="Arial"/>
                <w:b/>
                <w:bCs/>
                <w:sz w:val="14"/>
                <w:szCs w:val="14"/>
                <w:lang w:val="nl-NL"/>
              </w:rPr>
            </w:pPr>
            <w:r w:rsidRPr="00F452D7">
              <w:rPr>
                <w:rFonts w:cs="Arial"/>
                <w:b/>
                <w:bCs/>
                <w:sz w:val="14"/>
                <w:szCs w:val="14"/>
                <w:lang w:val="nl-NL"/>
              </w:rPr>
              <w:t>Verplichtingen</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983.089</w:t>
            </w:r>
          </w:p>
        </w:tc>
        <w:tc>
          <w:tcPr>
            <w:tcW w:w="850" w:type="dxa"/>
            <w:tcBorders>
              <w:top w:val="nil"/>
              <w:left w:val="nil"/>
              <w:bottom w:val="nil"/>
              <w:right w:val="nil"/>
            </w:tcBorders>
            <w:shd w:val="clear" w:color="000000" w:fill="FFFFFF"/>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993"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983.089</w:t>
            </w:r>
          </w:p>
        </w:tc>
        <w:tc>
          <w:tcPr>
            <w:tcW w:w="992"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13.522.172</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color w:val="000000"/>
                <w:sz w:val="14"/>
                <w:szCs w:val="14"/>
                <w:lang w:val="nl-NL"/>
              </w:rPr>
            </w:pPr>
            <w:r w:rsidRPr="00F452D7">
              <w:rPr>
                <w:rFonts w:cs="Arial"/>
                <w:b/>
                <w:bCs/>
                <w:color w:val="000000"/>
                <w:sz w:val="14"/>
                <w:szCs w:val="14"/>
                <w:lang w:val="nl-NL"/>
              </w:rPr>
              <w:t>14.505.261</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color w:val="000000"/>
                <w:sz w:val="14"/>
                <w:szCs w:val="14"/>
                <w:lang w:val="nl-NL"/>
              </w:rPr>
            </w:pPr>
            <w:r w:rsidRPr="00F452D7">
              <w:rPr>
                <w:rFonts w:cs="Arial"/>
                <w:b/>
                <w:bCs/>
                <w:color w:val="000000"/>
                <w:sz w:val="14"/>
                <w:szCs w:val="14"/>
                <w:lang w:val="nl-NL"/>
              </w:rPr>
              <w:t>-364.728</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color w:val="000000"/>
                <w:sz w:val="14"/>
                <w:szCs w:val="14"/>
                <w:lang w:val="nl-NL"/>
              </w:rPr>
            </w:pPr>
            <w:r w:rsidRPr="00F452D7">
              <w:rPr>
                <w:rFonts w:cs="Arial"/>
                <w:b/>
                <w:bCs/>
                <w:color w:val="000000"/>
                <w:sz w:val="14"/>
                <w:szCs w:val="14"/>
                <w:lang w:val="nl-NL"/>
              </w:rPr>
              <w:t>-294.728</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color w:val="000000"/>
                <w:sz w:val="14"/>
                <w:szCs w:val="14"/>
                <w:lang w:val="nl-NL"/>
              </w:rPr>
            </w:pPr>
            <w:r w:rsidRPr="00F452D7">
              <w:rPr>
                <w:rFonts w:cs="Arial"/>
                <w:b/>
                <w:bCs/>
                <w:color w:val="000000"/>
                <w:sz w:val="14"/>
                <w:szCs w:val="14"/>
                <w:lang w:val="nl-NL"/>
              </w:rPr>
              <w:t>-14.728</w:t>
            </w:r>
          </w:p>
        </w:tc>
        <w:tc>
          <w:tcPr>
            <w:tcW w:w="776"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color w:val="000000"/>
                <w:sz w:val="14"/>
                <w:szCs w:val="14"/>
                <w:lang w:val="nl-NL"/>
              </w:rPr>
            </w:pPr>
            <w:r w:rsidRPr="00F452D7">
              <w:rPr>
                <w:rFonts w:cs="Arial"/>
                <w:b/>
                <w:bCs/>
                <w:color w:val="000000"/>
                <w:sz w:val="14"/>
                <w:szCs w:val="14"/>
                <w:lang w:val="nl-NL"/>
              </w:rPr>
              <w:t>-14.728</w:t>
            </w:r>
          </w:p>
        </w:tc>
      </w:tr>
      <w:tr w:rsidR="00613AC3" w:rsidRPr="00F452D7" w:rsidTr="00FC4DA3">
        <w:trPr>
          <w:trHeight w:val="226"/>
        </w:trPr>
        <w:tc>
          <w:tcPr>
            <w:tcW w:w="1604" w:type="dxa"/>
            <w:tcBorders>
              <w:top w:val="nil"/>
              <w:left w:val="nil"/>
              <w:bottom w:val="nil"/>
              <w:right w:val="nil"/>
            </w:tcBorders>
            <w:shd w:val="clear" w:color="000000" w:fill="FFFFFF"/>
            <w:noWrap/>
            <w:vAlign w:val="bottom"/>
            <w:hideMark/>
          </w:tcPr>
          <w:p w:rsidR="00613AC3" w:rsidRPr="00F452D7" w:rsidRDefault="00613AC3" w:rsidP="00FC4DA3">
            <w:pPr>
              <w:rPr>
                <w:rFonts w:cs="Arial"/>
                <w:b/>
                <w:bCs/>
                <w:sz w:val="14"/>
                <w:szCs w:val="14"/>
                <w:lang w:val="nl-NL"/>
              </w:rPr>
            </w:pPr>
            <w:r w:rsidRPr="00F452D7">
              <w:rPr>
                <w:rFonts w:cs="Arial"/>
                <w:b/>
                <w:bCs/>
                <w:sz w:val="14"/>
                <w:szCs w:val="14"/>
                <w:lang w:val="nl-NL"/>
              </w:rPr>
              <w:t> </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rPr>
                <w:rFonts w:cs="Arial"/>
                <w:b/>
                <w:bCs/>
                <w:sz w:val="14"/>
                <w:szCs w:val="14"/>
                <w:lang w:val="nl-NL"/>
              </w:rPr>
            </w:pP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p>
        </w:tc>
        <w:tc>
          <w:tcPr>
            <w:tcW w:w="993" w:type="dxa"/>
            <w:tcBorders>
              <w:top w:val="nil"/>
              <w:left w:val="nil"/>
              <w:bottom w:val="nil"/>
              <w:right w:val="nil"/>
            </w:tcBorders>
            <w:shd w:val="clear" w:color="auto" w:fill="auto"/>
            <w:noWrap/>
            <w:vAlign w:val="bottom"/>
            <w:hideMark/>
          </w:tcPr>
          <w:p w:rsidR="00613AC3" w:rsidRPr="00F452D7" w:rsidRDefault="00613AC3" w:rsidP="00FC4DA3">
            <w:pPr>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F452D7"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r>
      <w:tr w:rsidR="00613AC3" w:rsidRPr="00F452D7" w:rsidTr="00FC4DA3">
        <w:trPr>
          <w:trHeight w:val="226"/>
        </w:trPr>
        <w:tc>
          <w:tcPr>
            <w:tcW w:w="1604" w:type="dxa"/>
            <w:tcBorders>
              <w:top w:val="nil"/>
              <w:left w:val="nil"/>
              <w:bottom w:val="nil"/>
              <w:right w:val="nil"/>
            </w:tcBorders>
            <w:shd w:val="clear" w:color="auto" w:fill="auto"/>
            <w:noWrap/>
            <w:vAlign w:val="bottom"/>
            <w:hideMark/>
          </w:tcPr>
          <w:p w:rsidR="00613AC3" w:rsidRPr="00F452D7" w:rsidRDefault="00613AC3" w:rsidP="00FC4DA3">
            <w:pPr>
              <w:rPr>
                <w:rFonts w:cs="Arial"/>
                <w:i/>
                <w:iCs/>
                <w:sz w:val="14"/>
                <w:szCs w:val="14"/>
                <w:lang w:val="nl-NL"/>
              </w:rPr>
            </w:pPr>
            <w:r w:rsidRPr="00F452D7">
              <w:rPr>
                <w:rFonts w:cs="Arial"/>
                <w:i/>
                <w:iCs/>
                <w:sz w:val="14"/>
                <w:szCs w:val="14"/>
                <w:lang w:val="nl-NL"/>
              </w:rPr>
              <w:t>Waarvan garantieverplichtingen:</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p>
        </w:tc>
        <w:tc>
          <w:tcPr>
            <w:tcW w:w="993"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r>
      <w:tr w:rsidR="00613AC3" w:rsidRPr="00F452D7" w:rsidTr="00FC4DA3">
        <w:trPr>
          <w:trHeight w:val="226"/>
        </w:trPr>
        <w:tc>
          <w:tcPr>
            <w:tcW w:w="1604" w:type="dxa"/>
            <w:tcBorders>
              <w:top w:val="nil"/>
              <w:left w:val="nil"/>
              <w:bottom w:val="nil"/>
              <w:right w:val="nil"/>
            </w:tcBorders>
            <w:shd w:val="clear" w:color="auto" w:fill="auto"/>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Garantie kredieten EU-betalingsbalanssteun</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-10.000</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993"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-10.000</w:t>
            </w:r>
          </w:p>
        </w:tc>
        <w:tc>
          <w:tcPr>
            <w:tcW w:w="992"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-10.000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color w:val="000000"/>
                <w:sz w:val="14"/>
                <w:szCs w:val="14"/>
                <w:lang w:val="nl-NL"/>
              </w:rPr>
            </w:pPr>
            <w:r w:rsidRPr="00F452D7">
              <w:rPr>
                <w:rFonts w:cs="Arial"/>
                <w:color w:val="000000"/>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color w:val="000000"/>
                <w:sz w:val="14"/>
                <w:szCs w:val="14"/>
                <w:lang w:val="nl-NL"/>
              </w:rPr>
            </w:pPr>
            <w:r w:rsidRPr="00F452D7">
              <w:rPr>
                <w:rFonts w:cs="Arial"/>
                <w:color w:val="000000"/>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color w:val="000000"/>
                <w:sz w:val="14"/>
                <w:szCs w:val="14"/>
                <w:lang w:val="nl-NL"/>
              </w:rPr>
            </w:pPr>
            <w:r w:rsidRPr="00F452D7">
              <w:rPr>
                <w:rFonts w:cs="Arial"/>
                <w:color w:val="000000"/>
                <w:sz w:val="14"/>
                <w:szCs w:val="14"/>
                <w:lang w:val="nl-NL"/>
              </w:rPr>
              <w:t>0</w:t>
            </w:r>
          </w:p>
        </w:tc>
        <w:tc>
          <w:tcPr>
            <w:tcW w:w="776"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color w:val="000000"/>
                <w:sz w:val="14"/>
                <w:szCs w:val="14"/>
                <w:lang w:val="nl-NL"/>
              </w:rPr>
            </w:pPr>
            <w:r w:rsidRPr="00F452D7">
              <w:rPr>
                <w:rFonts w:cs="Arial"/>
                <w:color w:val="000000"/>
                <w:sz w:val="14"/>
                <w:szCs w:val="14"/>
                <w:lang w:val="nl-NL"/>
              </w:rPr>
              <w:t>0</w:t>
            </w:r>
          </w:p>
        </w:tc>
      </w:tr>
      <w:tr w:rsidR="00613AC3" w:rsidRPr="00F452D7" w:rsidTr="00FC4DA3">
        <w:trPr>
          <w:trHeight w:val="226"/>
        </w:trPr>
        <w:tc>
          <w:tcPr>
            <w:tcW w:w="1604" w:type="dxa"/>
            <w:tcBorders>
              <w:top w:val="nil"/>
              <w:left w:val="nil"/>
              <w:bottom w:val="nil"/>
              <w:right w:val="nil"/>
            </w:tcBorders>
            <w:shd w:val="clear" w:color="000000" w:fill="FFFFFF"/>
            <w:noWrap/>
            <w:vAlign w:val="bottom"/>
            <w:hideMark/>
          </w:tcPr>
          <w:p w:rsidR="00613AC3" w:rsidRPr="00F452D7" w:rsidRDefault="00613AC3" w:rsidP="00FC4DA3">
            <w:pPr>
              <w:rPr>
                <w:rFonts w:ascii="Verdana" w:hAnsi="Verdana"/>
                <w:color w:val="000000"/>
                <w:sz w:val="14"/>
                <w:szCs w:val="14"/>
                <w:lang w:val="nl-NL"/>
              </w:rPr>
            </w:pPr>
            <w:r w:rsidRPr="00F452D7">
              <w:rPr>
                <w:rFonts w:ascii="Verdana" w:hAnsi="Verdana"/>
                <w:color w:val="000000"/>
                <w:sz w:val="14"/>
                <w:szCs w:val="14"/>
                <w:lang w:val="nl-NL"/>
              </w:rPr>
              <w:t>Garantie EFSM</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-12.000</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993"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-12.000</w:t>
            </w:r>
          </w:p>
        </w:tc>
        <w:tc>
          <w:tcPr>
            <w:tcW w:w="992"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-12.000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color w:val="000000"/>
                <w:sz w:val="14"/>
                <w:szCs w:val="14"/>
                <w:lang w:val="nl-NL"/>
              </w:rPr>
            </w:pPr>
            <w:r w:rsidRPr="00F452D7">
              <w:rPr>
                <w:rFonts w:cs="Arial"/>
                <w:color w:val="000000"/>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color w:val="000000"/>
                <w:sz w:val="14"/>
                <w:szCs w:val="14"/>
                <w:lang w:val="nl-NL"/>
              </w:rPr>
            </w:pPr>
            <w:r w:rsidRPr="00F452D7">
              <w:rPr>
                <w:rFonts w:cs="Arial"/>
                <w:color w:val="000000"/>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color w:val="000000"/>
                <w:sz w:val="14"/>
                <w:szCs w:val="14"/>
                <w:lang w:val="nl-NL"/>
              </w:rPr>
            </w:pPr>
            <w:r w:rsidRPr="00F452D7">
              <w:rPr>
                <w:rFonts w:cs="Arial"/>
                <w:color w:val="000000"/>
                <w:sz w:val="14"/>
                <w:szCs w:val="14"/>
                <w:lang w:val="nl-NL"/>
              </w:rPr>
              <w:t>0</w:t>
            </w:r>
          </w:p>
        </w:tc>
        <w:tc>
          <w:tcPr>
            <w:tcW w:w="776"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color w:val="000000"/>
                <w:sz w:val="14"/>
                <w:szCs w:val="14"/>
                <w:lang w:val="nl-NL"/>
              </w:rPr>
            </w:pPr>
            <w:r w:rsidRPr="00F452D7">
              <w:rPr>
                <w:rFonts w:cs="Arial"/>
                <w:color w:val="000000"/>
                <w:sz w:val="14"/>
                <w:szCs w:val="14"/>
                <w:lang w:val="nl-NL"/>
              </w:rPr>
              <w:t>0</w:t>
            </w:r>
          </w:p>
        </w:tc>
      </w:tr>
      <w:tr w:rsidR="00613AC3" w:rsidRPr="00F452D7" w:rsidTr="00FC4DA3">
        <w:trPr>
          <w:trHeight w:val="226"/>
        </w:trPr>
        <w:tc>
          <w:tcPr>
            <w:tcW w:w="1604" w:type="dxa"/>
            <w:tcBorders>
              <w:top w:val="nil"/>
              <w:left w:val="nil"/>
              <w:bottom w:val="nil"/>
              <w:right w:val="nil"/>
            </w:tcBorders>
            <w:shd w:val="clear" w:color="000000" w:fill="FFFFFF"/>
            <w:noWrap/>
            <w:vAlign w:val="bottom"/>
            <w:hideMark/>
          </w:tcPr>
          <w:p w:rsidR="00613AC3" w:rsidRPr="00F452D7" w:rsidRDefault="00613AC3" w:rsidP="00FC4DA3">
            <w:pPr>
              <w:rPr>
                <w:rFonts w:ascii="Verdana" w:hAnsi="Verdana"/>
                <w:color w:val="000000"/>
                <w:sz w:val="14"/>
                <w:szCs w:val="14"/>
                <w:lang w:val="nl-NL"/>
              </w:rPr>
            </w:pPr>
            <w:r w:rsidRPr="00F452D7">
              <w:rPr>
                <w:rFonts w:ascii="Verdana" w:hAnsi="Verdana"/>
                <w:color w:val="000000"/>
                <w:sz w:val="14"/>
                <w:szCs w:val="14"/>
                <w:lang w:val="nl-NL"/>
              </w:rPr>
              <w:t>Garanties aan DNB inzake IMF</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993"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992"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13.600.000</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13.600.000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color w:val="000000"/>
                <w:sz w:val="14"/>
                <w:szCs w:val="14"/>
                <w:lang w:val="nl-NL"/>
              </w:rPr>
            </w:pPr>
            <w:r w:rsidRPr="00F452D7">
              <w:rPr>
                <w:rFonts w:cs="Arial"/>
                <w:color w:val="000000"/>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color w:val="000000"/>
                <w:sz w:val="14"/>
                <w:szCs w:val="14"/>
                <w:lang w:val="nl-NL"/>
              </w:rPr>
            </w:pPr>
            <w:r w:rsidRPr="00F452D7">
              <w:rPr>
                <w:rFonts w:cs="Arial"/>
                <w:color w:val="000000"/>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color w:val="000000"/>
                <w:sz w:val="14"/>
                <w:szCs w:val="14"/>
                <w:lang w:val="nl-NL"/>
              </w:rPr>
            </w:pPr>
            <w:r w:rsidRPr="00F452D7">
              <w:rPr>
                <w:rFonts w:cs="Arial"/>
                <w:color w:val="000000"/>
                <w:sz w:val="14"/>
                <w:szCs w:val="14"/>
                <w:lang w:val="nl-NL"/>
              </w:rPr>
              <w:t>0</w:t>
            </w:r>
          </w:p>
        </w:tc>
        <w:tc>
          <w:tcPr>
            <w:tcW w:w="776"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color w:val="000000"/>
                <w:sz w:val="14"/>
                <w:szCs w:val="14"/>
                <w:lang w:val="nl-NL"/>
              </w:rPr>
            </w:pPr>
            <w:r w:rsidRPr="00F452D7">
              <w:rPr>
                <w:rFonts w:cs="Arial"/>
                <w:color w:val="000000"/>
                <w:sz w:val="14"/>
                <w:szCs w:val="14"/>
                <w:lang w:val="nl-NL"/>
              </w:rPr>
              <w:t>0</w:t>
            </w:r>
          </w:p>
        </w:tc>
      </w:tr>
      <w:tr w:rsidR="00613AC3" w:rsidRPr="00F452D7" w:rsidTr="00FC4DA3">
        <w:trPr>
          <w:trHeight w:val="226"/>
        </w:trPr>
        <w:tc>
          <w:tcPr>
            <w:tcW w:w="1604" w:type="dxa"/>
            <w:tcBorders>
              <w:top w:val="nil"/>
              <w:left w:val="nil"/>
              <w:bottom w:val="nil"/>
              <w:right w:val="nil"/>
            </w:tcBorders>
            <w:shd w:val="clear" w:color="000000" w:fill="FFFFFF"/>
            <w:noWrap/>
            <w:vAlign w:val="bottom"/>
            <w:hideMark/>
          </w:tcPr>
          <w:p w:rsidR="00613AC3" w:rsidRPr="00F452D7" w:rsidRDefault="00613AC3" w:rsidP="00FC4DA3">
            <w:pPr>
              <w:rPr>
                <w:rFonts w:ascii="Verdana" w:hAnsi="Verdana"/>
                <w:color w:val="000000"/>
                <w:sz w:val="14"/>
                <w:szCs w:val="14"/>
                <w:lang w:val="nl-NL"/>
              </w:rPr>
            </w:pPr>
            <w:r w:rsidRPr="00F452D7">
              <w:rPr>
                <w:rFonts w:ascii="Verdana" w:hAnsi="Verdana"/>
                <w:color w:val="000000"/>
                <w:sz w:val="14"/>
                <w:szCs w:val="14"/>
                <w:lang w:val="nl-NL"/>
              </w:rPr>
              <w:t> </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p>
        </w:tc>
        <w:tc>
          <w:tcPr>
            <w:tcW w:w="993" w:type="dxa"/>
            <w:tcBorders>
              <w:top w:val="nil"/>
              <w:left w:val="nil"/>
              <w:bottom w:val="nil"/>
              <w:right w:val="nil"/>
            </w:tcBorders>
            <w:shd w:val="clear" w:color="auto" w:fill="auto"/>
            <w:noWrap/>
            <w:vAlign w:val="bottom"/>
            <w:hideMark/>
          </w:tcPr>
          <w:p w:rsidR="00613AC3" w:rsidRPr="00F452D7" w:rsidRDefault="00613AC3" w:rsidP="00FC4DA3">
            <w:pPr>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F452D7"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r>
      <w:tr w:rsidR="00613AC3" w:rsidRPr="00F452D7" w:rsidTr="00FC4DA3">
        <w:trPr>
          <w:trHeight w:val="226"/>
        </w:trPr>
        <w:tc>
          <w:tcPr>
            <w:tcW w:w="1604" w:type="dxa"/>
            <w:tcBorders>
              <w:top w:val="nil"/>
              <w:left w:val="nil"/>
              <w:bottom w:val="nil"/>
              <w:right w:val="nil"/>
            </w:tcBorders>
            <w:shd w:val="clear" w:color="000000" w:fill="FFFFFF"/>
            <w:noWrap/>
            <w:vAlign w:val="bottom"/>
            <w:hideMark/>
          </w:tcPr>
          <w:p w:rsidR="00613AC3" w:rsidRPr="00F452D7" w:rsidRDefault="00613AC3" w:rsidP="00FC4DA3">
            <w:pPr>
              <w:rPr>
                <w:rFonts w:cs="Arial"/>
                <w:b/>
                <w:bCs/>
                <w:sz w:val="14"/>
                <w:szCs w:val="14"/>
                <w:lang w:val="nl-NL"/>
              </w:rPr>
            </w:pPr>
            <w:r w:rsidRPr="00F452D7">
              <w:rPr>
                <w:rFonts w:cs="Arial"/>
                <w:b/>
                <w:bCs/>
                <w:sz w:val="14"/>
                <w:szCs w:val="14"/>
                <w:lang w:val="nl-NL"/>
              </w:rPr>
              <w:t>Uitgaven</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121.757</w:t>
            </w:r>
          </w:p>
        </w:tc>
        <w:tc>
          <w:tcPr>
            <w:tcW w:w="850" w:type="dxa"/>
            <w:tcBorders>
              <w:top w:val="nil"/>
              <w:left w:val="nil"/>
              <w:bottom w:val="nil"/>
              <w:right w:val="nil"/>
            </w:tcBorders>
            <w:shd w:val="clear" w:color="000000" w:fill="FFFFFF"/>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993"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121.757</w:t>
            </w:r>
          </w:p>
        </w:tc>
        <w:tc>
          <w:tcPr>
            <w:tcW w:w="992"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-77.828</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43.929</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416.286</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344.545</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276.558</w:t>
            </w:r>
          </w:p>
        </w:tc>
        <w:tc>
          <w:tcPr>
            <w:tcW w:w="776"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218.238</w:t>
            </w:r>
          </w:p>
        </w:tc>
      </w:tr>
      <w:tr w:rsidR="00613AC3" w:rsidRPr="00F452D7" w:rsidTr="00FC4DA3">
        <w:trPr>
          <w:trHeight w:val="226"/>
        </w:trPr>
        <w:tc>
          <w:tcPr>
            <w:tcW w:w="1604" w:type="dxa"/>
            <w:tcBorders>
              <w:top w:val="nil"/>
              <w:left w:val="nil"/>
              <w:bottom w:val="nil"/>
              <w:right w:val="nil"/>
            </w:tcBorders>
            <w:shd w:val="clear" w:color="000000" w:fill="FFFFFF"/>
            <w:noWrap/>
            <w:vAlign w:val="bottom"/>
            <w:hideMark/>
          </w:tcPr>
          <w:p w:rsidR="00613AC3" w:rsidRPr="00F452D7" w:rsidRDefault="00613AC3" w:rsidP="00FC4DA3">
            <w:pPr>
              <w:rPr>
                <w:rFonts w:cs="Arial"/>
                <w:b/>
                <w:bCs/>
                <w:sz w:val="14"/>
                <w:szCs w:val="14"/>
                <w:lang w:val="nl-NL"/>
              </w:rPr>
            </w:pPr>
            <w:r w:rsidRPr="00F452D7">
              <w:rPr>
                <w:rFonts w:cs="Arial"/>
                <w:b/>
                <w:bCs/>
                <w:sz w:val="14"/>
                <w:szCs w:val="14"/>
                <w:lang w:val="nl-NL"/>
              </w:rPr>
              <w:t> </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rPr>
                <w:rFonts w:cs="Arial"/>
                <w:b/>
                <w:bCs/>
                <w:sz w:val="14"/>
                <w:szCs w:val="14"/>
                <w:lang w:val="nl-NL"/>
              </w:rPr>
            </w:pPr>
          </w:p>
        </w:tc>
        <w:tc>
          <w:tcPr>
            <w:tcW w:w="850" w:type="dxa"/>
            <w:tcBorders>
              <w:top w:val="nil"/>
              <w:left w:val="nil"/>
              <w:bottom w:val="nil"/>
              <w:right w:val="nil"/>
            </w:tcBorders>
            <w:shd w:val="clear" w:color="auto" w:fill="auto"/>
            <w:noWrap/>
            <w:vAlign w:val="bottom"/>
            <w:hideMark/>
          </w:tcPr>
          <w:p w:rsidR="00613AC3" w:rsidRPr="00F452D7" w:rsidRDefault="00613AC3" w:rsidP="00FC4DA3">
            <w:pPr>
              <w:rPr>
                <w:rFonts w:cs="Arial"/>
                <w:sz w:val="14"/>
                <w:szCs w:val="14"/>
                <w:lang w:val="nl-NL"/>
              </w:rPr>
            </w:pPr>
          </w:p>
        </w:tc>
        <w:tc>
          <w:tcPr>
            <w:tcW w:w="993" w:type="dxa"/>
            <w:tcBorders>
              <w:top w:val="nil"/>
              <w:left w:val="nil"/>
              <w:bottom w:val="nil"/>
              <w:right w:val="nil"/>
            </w:tcBorders>
            <w:shd w:val="clear" w:color="auto" w:fill="auto"/>
            <w:noWrap/>
            <w:vAlign w:val="bottom"/>
            <w:hideMark/>
          </w:tcPr>
          <w:p w:rsidR="00613AC3" w:rsidRPr="00F452D7" w:rsidRDefault="00613AC3" w:rsidP="00FC4DA3">
            <w:pPr>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F452D7" w:rsidRDefault="00613AC3" w:rsidP="00FC4DA3">
            <w:pPr>
              <w:rPr>
                <w:rFonts w:cs="Arial"/>
                <w:sz w:val="14"/>
                <w:szCs w:val="14"/>
                <w:lang w:val="nl-NL"/>
              </w:rPr>
            </w:pPr>
          </w:p>
        </w:tc>
        <w:tc>
          <w:tcPr>
            <w:tcW w:w="850" w:type="dxa"/>
            <w:tcBorders>
              <w:top w:val="nil"/>
              <w:left w:val="nil"/>
              <w:bottom w:val="nil"/>
              <w:right w:val="nil"/>
            </w:tcBorders>
            <w:shd w:val="clear" w:color="000000" w:fill="FFFFFF"/>
            <w:noWrap/>
            <w:vAlign w:val="bottom"/>
            <w:hideMark/>
          </w:tcPr>
          <w:p w:rsidR="00613AC3" w:rsidRPr="00F452D7" w:rsidRDefault="00613AC3" w:rsidP="00FC4DA3">
            <w:pPr>
              <w:rPr>
                <w:rFonts w:ascii="Verdana" w:hAnsi="Verdana"/>
                <w:color w:val="000000"/>
                <w:sz w:val="18"/>
                <w:szCs w:val="18"/>
                <w:lang w:val="nl-NL"/>
              </w:rPr>
            </w:pPr>
            <w:r w:rsidRPr="00F452D7">
              <w:rPr>
                <w:rFonts w:ascii="Verdana" w:hAnsi="Verdana"/>
                <w:color w:val="000000"/>
                <w:sz w:val="18"/>
                <w:szCs w:val="18"/>
                <w:lang w:val="nl-NL"/>
              </w:rPr>
              <w:t> </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r>
      <w:tr w:rsidR="00613AC3" w:rsidRPr="00F452D7" w:rsidTr="00FC4DA3">
        <w:trPr>
          <w:trHeight w:val="226"/>
        </w:trPr>
        <w:tc>
          <w:tcPr>
            <w:tcW w:w="1604" w:type="dxa"/>
            <w:tcBorders>
              <w:top w:val="nil"/>
              <w:left w:val="nil"/>
              <w:bottom w:val="nil"/>
              <w:right w:val="nil"/>
            </w:tcBorders>
            <w:shd w:val="clear" w:color="000000" w:fill="FFFFFF"/>
            <w:noWrap/>
            <w:vAlign w:val="bottom"/>
            <w:hideMark/>
          </w:tcPr>
          <w:p w:rsidR="00613AC3" w:rsidRPr="00F452D7" w:rsidRDefault="00613AC3" w:rsidP="00FC4DA3">
            <w:pPr>
              <w:rPr>
                <w:rFonts w:cs="Arial"/>
                <w:i/>
                <w:iCs/>
                <w:sz w:val="14"/>
                <w:szCs w:val="14"/>
                <w:lang w:val="nl-NL"/>
              </w:rPr>
            </w:pPr>
            <w:r w:rsidRPr="00F452D7">
              <w:rPr>
                <w:rFonts w:cs="Arial"/>
                <w:i/>
                <w:iCs/>
                <w:sz w:val="14"/>
                <w:szCs w:val="14"/>
                <w:lang w:val="nl-NL"/>
              </w:rPr>
              <w:t>Waarvan juridisch verplicht</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99%</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rPr>
                <w:rFonts w:cs="Arial"/>
                <w:sz w:val="14"/>
                <w:szCs w:val="14"/>
                <w:lang w:val="nl-NL"/>
              </w:rPr>
            </w:pPr>
          </w:p>
        </w:tc>
        <w:tc>
          <w:tcPr>
            <w:tcW w:w="993" w:type="dxa"/>
            <w:tcBorders>
              <w:top w:val="nil"/>
              <w:left w:val="nil"/>
              <w:bottom w:val="nil"/>
              <w:right w:val="nil"/>
            </w:tcBorders>
            <w:shd w:val="clear" w:color="auto" w:fill="auto"/>
            <w:noWrap/>
            <w:vAlign w:val="bottom"/>
            <w:hideMark/>
          </w:tcPr>
          <w:p w:rsidR="00613AC3" w:rsidRPr="00F452D7" w:rsidRDefault="00613AC3" w:rsidP="00FC4DA3">
            <w:pPr>
              <w:rPr>
                <w:rFonts w:cs="Arial"/>
                <w:b/>
                <w:bCs/>
                <w:sz w:val="14"/>
                <w:szCs w:val="14"/>
                <w:lang w:val="nl-NL"/>
              </w:rPr>
            </w:pPr>
          </w:p>
        </w:tc>
        <w:tc>
          <w:tcPr>
            <w:tcW w:w="992" w:type="dxa"/>
            <w:tcBorders>
              <w:top w:val="nil"/>
              <w:left w:val="nil"/>
              <w:bottom w:val="nil"/>
              <w:right w:val="nil"/>
            </w:tcBorders>
            <w:shd w:val="clear" w:color="auto" w:fill="auto"/>
            <w:noWrap/>
            <w:vAlign w:val="bottom"/>
            <w:hideMark/>
          </w:tcPr>
          <w:p w:rsidR="00613AC3" w:rsidRPr="00F452D7"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r>
      <w:tr w:rsidR="00613AC3" w:rsidRPr="00F452D7" w:rsidTr="00FC4DA3">
        <w:trPr>
          <w:trHeight w:val="226"/>
        </w:trPr>
        <w:tc>
          <w:tcPr>
            <w:tcW w:w="1604" w:type="dxa"/>
            <w:tcBorders>
              <w:top w:val="nil"/>
              <w:left w:val="nil"/>
              <w:bottom w:val="nil"/>
              <w:right w:val="nil"/>
            </w:tcBorders>
            <w:shd w:val="clear" w:color="000000" w:fill="FFFFFF"/>
            <w:noWrap/>
            <w:vAlign w:val="bottom"/>
            <w:hideMark/>
          </w:tcPr>
          <w:p w:rsidR="00613AC3" w:rsidRPr="00F452D7" w:rsidRDefault="00613AC3" w:rsidP="00FC4DA3">
            <w:pPr>
              <w:rPr>
                <w:rFonts w:cs="Arial"/>
                <w:b/>
                <w:bCs/>
                <w:sz w:val="14"/>
                <w:szCs w:val="14"/>
                <w:lang w:val="nl-NL"/>
              </w:rPr>
            </w:pPr>
            <w:r w:rsidRPr="00F452D7">
              <w:rPr>
                <w:rFonts w:cs="Arial"/>
                <w:b/>
                <w:bCs/>
                <w:sz w:val="14"/>
                <w:szCs w:val="14"/>
                <w:lang w:val="nl-NL"/>
              </w:rPr>
              <w:t> </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F452D7" w:rsidRDefault="00613AC3" w:rsidP="00FC4DA3">
            <w:pPr>
              <w:rPr>
                <w:rFonts w:cs="Arial"/>
                <w:sz w:val="14"/>
                <w:szCs w:val="14"/>
                <w:lang w:val="nl-NL"/>
              </w:rPr>
            </w:pPr>
          </w:p>
        </w:tc>
        <w:tc>
          <w:tcPr>
            <w:tcW w:w="993" w:type="dxa"/>
            <w:tcBorders>
              <w:top w:val="nil"/>
              <w:left w:val="nil"/>
              <w:bottom w:val="nil"/>
              <w:right w:val="nil"/>
            </w:tcBorders>
            <w:shd w:val="clear" w:color="auto" w:fill="auto"/>
            <w:noWrap/>
            <w:vAlign w:val="bottom"/>
            <w:hideMark/>
          </w:tcPr>
          <w:p w:rsidR="00613AC3" w:rsidRPr="00F452D7" w:rsidRDefault="00613AC3" w:rsidP="00FC4DA3">
            <w:pPr>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F452D7"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r>
      <w:tr w:rsidR="00613AC3" w:rsidRPr="00F452D7" w:rsidTr="00FC4DA3">
        <w:trPr>
          <w:trHeight w:val="226"/>
        </w:trPr>
        <w:tc>
          <w:tcPr>
            <w:tcW w:w="1604" w:type="dxa"/>
            <w:tcBorders>
              <w:top w:val="nil"/>
              <w:left w:val="nil"/>
              <w:bottom w:val="nil"/>
              <w:right w:val="nil"/>
            </w:tcBorders>
            <w:shd w:val="clear" w:color="auto" w:fill="auto"/>
            <w:noWrap/>
            <w:vAlign w:val="bottom"/>
            <w:hideMark/>
          </w:tcPr>
          <w:p w:rsidR="00613AC3" w:rsidRPr="00F452D7" w:rsidRDefault="00613AC3" w:rsidP="00FC4DA3">
            <w:pPr>
              <w:rPr>
                <w:rFonts w:cs="Arial"/>
                <w:b/>
                <w:bCs/>
                <w:color w:val="000000"/>
                <w:sz w:val="14"/>
                <w:szCs w:val="14"/>
                <w:lang w:val="nl-NL"/>
              </w:rPr>
            </w:pPr>
            <w:r w:rsidRPr="00F452D7">
              <w:rPr>
                <w:rFonts w:cs="Arial"/>
                <w:b/>
                <w:bCs/>
                <w:color w:val="000000"/>
                <w:sz w:val="14"/>
                <w:szCs w:val="14"/>
                <w:lang w:val="nl-NL"/>
              </w:rPr>
              <w:t>Deelname aan internationale instellingen</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120.080</w:t>
            </w:r>
          </w:p>
        </w:tc>
        <w:tc>
          <w:tcPr>
            <w:tcW w:w="850" w:type="dxa"/>
            <w:tcBorders>
              <w:top w:val="nil"/>
              <w:left w:val="nil"/>
              <w:bottom w:val="nil"/>
              <w:right w:val="nil"/>
            </w:tcBorders>
            <w:shd w:val="clear" w:color="000000" w:fill="FFFFFF"/>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993"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120.080</w:t>
            </w:r>
          </w:p>
        </w:tc>
        <w:tc>
          <w:tcPr>
            <w:tcW w:w="992"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-77.828</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42.252</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67.817</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5.075</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-260</w:t>
            </w:r>
          </w:p>
        </w:tc>
        <w:tc>
          <w:tcPr>
            <w:tcW w:w="776"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-440</w:t>
            </w:r>
          </w:p>
        </w:tc>
      </w:tr>
      <w:tr w:rsidR="00613AC3" w:rsidRPr="00F452D7" w:rsidTr="00FC4DA3">
        <w:trPr>
          <w:trHeight w:val="226"/>
        </w:trPr>
        <w:tc>
          <w:tcPr>
            <w:tcW w:w="1604" w:type="dxa"/>
            <w:tcBorders>
              <w:top w:val="nil"/>
              <w:left w:val="nil"/>
              <w:bottom w:val="nil"/>
              <w:right w:val="nil"/>
            </w:tcBorders>
            <w:shd w:val="clear" w:color="000000" w:fill="FFFFFF"/>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Multilaterale ontwikkelingsbanken en fondsen</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19.556</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993"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19.556</w:t>
            </w:r>
          </w:p>
        </w:tc>
        <w:tc>
          <w:tcPr>
            <w:tcW w:w="992"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-15.831</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3.725</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r>
      <w:tr w:rsidR="00613AC3" w:rsidRPr="00F452D7" w:rsidTr="00FC4DA3">
        <w:trPr>
          <w:trHeight w:val="226"/>
        </w:trPr>
        <w:tc>
          <w:tcPr>
            <w:tcW w:w="1604" w:type="dxa"/>
            <w:tcBorders>
              <w:top w:val="nil"/>
              <w:left w:val="nil"/>
              <w:bottom w:val="nil"/>
              <w:right w:val="nil"/>
            </w:tcBorders>
            <w:shd w:val="clear" w:color="000000" w:fill="FFFFFF"/>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Deelname AIIB</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37.944</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993"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37.944</w:t>
            </w:r>
          </w:p>
        </w:tc>
        <w:tc>
          <w:tcPr>
            <w:tcW w:w="992"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583</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38.527</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5.557</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5.045</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r>
      <w:tr w:rsidR="00613AC3" w:rsidRPr="00F452D7" w:rsidTr="00FC4DA3">
        <w:trPr>
          <w:trHeight w:val="226"/>
        </w:trPr>
        <w:tc>
          <w:tcPr>
            <w:tcW w:w="1604" w:type="dxa"/>
            <w:tcBorders>
              <w:top w:val="nil"/>
              <w:left w:val="nil"/>
              <w:bottom w:val="nil"/>
              <w:right w:val="nil"/>
            </w:tcBorders>
            <w:shd w:val="clear" w:color="000000" w:fill="FFFFFF"/>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xml:space="preserve">Uitkering aan Griekenland </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62.580</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993"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62.580</w:t>
            </w:r>
          </w:p>
        </w:tc>
        <w:tc>
          <w:tcPr>
            <w:tcW w:w="992"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-62.580</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62.260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30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-260</w:t>
            </w:r>
          </w:p>
        </w:tc>
        <w:tc>
          <w:tcPr>
            <w:tcW w:w="776"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-440</w:t>
            </w:r>
          </w:p>
        </w:tc>
      </w:tr>
      <w:tr w:rsidR="00613AC3" w:rsidRPr="00F452D7" w:rsidTr="00FC4DA3">
        <w:trPr>
          <w:trHeight w:val="226"/>
        </w:trPr>
        <w:tc>
          <w:tcPr>
            <w:tcW w:w="1604" w:type="dxa"/>
            <w:tcBorders>
              <w:top w:val="nil"/>
              <w:left w:val="nil"/>
              <w:bottom w:val="nil"/>
              <w:right w:val="nil"/>
            </w:tcBorders>
            <w:shd w:val="clear" w:color="000000" w:fill="FFFFFF"/>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p>
        </w:tc>
        <w:tc>
          <w:tcPr>
            <w:tcW w:w="993" w:type="dxa"/>
            <w:tcBorders>
              <w:top w:val="nil"/>
              <w:left w:val="nil"/>
              <w:bottom w:val="nil"/>
              <w:right w:val="nil"/>
            </w:tcBorders>
            <w:shd w:val="clear" w:color="auto" w:fill="auto"/>
            <w:noWrap/>
            <w:vAlign w:val="bottom"/>
            <w:hideMark/>
          </w:tcPr>
          <w:p w:rsidR="00613AC3" w:rsidRPr="00F452D7" w:rsidRDefault="00613AC3" w:rsidP="00FC4DA3">
            <w:pPr>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F452D7"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r>
      <w:tr w:rsidR="00613AC3" w:rsidRPr="00F452D7" w:rsidTr="00FC4DA3">
        <w:trPr>
          <w:trHeight w:val="226"/>
        </w:trPr>
        <w:tc>
          <w:tcPr>
            <w:tcW w:w="1604" w:type="dxa"/>
            <w:tcBorders>
              <w:top w:val="nil"/>
              <w:left w:val="nil"/>
              <w:bottom w:val="nil"/>
              <w:right w:val="nil"/>
            </w:tcBorders>
            <w:shd w:val="clear" w:color="000000" w:fill="FFFFFF"/>
            <w:noWrap/>
            <w:vAlign w:val="bottom"/>
            <w:hideMark/>
          </w:tcPr>
          <w:p w:rsidR="00613AC3" w:rsidRPr="00F452D7" w:rsidRDefault="00613AC3" w:rsidP="00FC4DA3">
            <w:pPr>
              <w:rPr>
                <w:rFonts w:cs="Arial"/>
                <w:b/>
                <w:bCs/>
                <w:sz w:val="14"/>
                <w:szCs w:val="14"/>
                <w:lang w:val="nl-NL"/>
              </w:rPr>
            </w:pPr>
            <w:r w:rsidRPr="00F452D7">
              <w:rPr>
                <w:rFonts w:cs="Arial"/>
                <w:b/>
                <w:bCs/>
                <w:sz w:val="14"/>
                <w:szCs w:val="14"/>
                <w:lang w:val="nl-NL"/>
              </w:rPr>
              <w:t>Opdrachten</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1.677</w:t>
            </w:r>
          </w:p>
        </w:tc>
        <w:tc>
          <w:tcPr>
            <w:tcW w:w="850" w:type="dxa"/>
            <w:tcBorders>
              <w:top w:val="nil"/>
              <w:left w:val="nil"/>
              <w:bottom w:val="nil"/>
              <w:right w:val="nil"/>
            </w:tcBorders>
            <w:shd w:val="clear" w:color="000000" w:fill="FFFFFF"/>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993"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1.677</w:t>
            </w:r>
          </w:p>
        </w:tc>
        <w:tc>
          <w:tcPr>
            <w:tcW w:w="992"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1.677</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776"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r>
      <w:tr w:rsidR="00613AC3" w:rsidRPr="00F452D7" w:rsidTr="00FC4DA3">
        <w:trPr>
          <w:trHeight w:val="226"/>
        </w:trPr>
        <w:tc>
          <w:tcPr>
            <w:tcW w:w="1604" w:type="dxa"/>
            <w:tcBorders>
              <w:top w:val="nil"/>
              <w:left w:val="nil"/>
              <w:bottom w:val="nil"/>
              <w:right w:val="nil"/>
            </w:tcBorders>
            <w:shd w:val="clear" w:color="auto" w:fill="auto"/>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xml:space="preserve">Technische assistentie </w:t>
            </w:r>
            <w:proofErr w:type="spellStart"/>
            <w:r w:rsidRPr="00F452D7">
              <w:rPr>
                <w:rFonts w:cs="Arial"/>
                <w:sz w:val="14"/>
                <w:szCs w:val="14"/>
                <w:lang w:val="nl-NL"/>
              </w:rPr>
              <w:t>kiesgroeplanden</w:t>
            </w:r>
            <w:proofErr w:type="spellEnd"/>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1.677</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993"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1.677</w:t>
            </w:r>
          </w:p>
        </w:tc>
        <w:tc>
          <w:tcPr>
            <w:tcW w:w="992"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1.677</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r>
      <w:tr w:rsidR="00613AC3" w:rsidRPr="00F452D7" w:rsidTr="00FC4DA3">
        <w:trPr>
          <w:trHeight w:val="226"/>
        </w:trPr>
        <w:tc>
          <w:tcPr>
            <w:tcW w:w="1604" w:type="dxa"/>
            <w:tcBorders>
              <w:top w:val="nil"/>
              <w:left w:val="nil"/>
              <w:bottom w:val="nil"/>
              <w:right w:val="nil"/>
            </w:tcBorders>
            <w:shd w:val="clear" w:color="auto" w:fill="auto"/>
            <w:noWrap/>
            <w:vAlign w:val="bottom"/>
            <w:hideMark/>
          </w:tcPr>
          <w:p w:rsidR="00613AC3" w:rsidRPr="00F452D7" w:rsidRDefault="00613AC3" w:rsidP="00FC4DA3">
            <w:pPr>
              <w:rPr>
                <w:rFonts w:cs="Arial"/>
                <w:b/>
                <w:bCs/>
                <w:sz w:val="14"/>
                <w:szCs w:val="14"/>
                <w:lang w:val="nl-NL"/>
              </w:rPr>
            </w:pPr>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p>
        </w:tc>
        <w:tc>
          <w:tcPr>
            <w:tcW w:w="850" w:type="dxa"/>
            <w:tcBorders>
              <w:top w:val="nil"/>
              <w:left w:val="nil"/>
              <w:bottom w:val="nil"/>
              <w:right w:val="nil"/>
            </w:tcBorders>
            <w:shd w:val="clear" w:color="000000" w:fill="FFFFFF"/>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 </w:t>
            </w:r>
          </w:p>
        </w:tc>
        <w:tc>
          <w:tcPr>
            <w:tcW w:w="993"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p>
        </w:tc>
        <w:tc>
          <w:tcPr>
            <w:tcW w:w="992"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p>
        </w:tc>
        <w:tc>
          <w:tcPr>
            <w:tcW w:w="850" w:type="dxa"/>
            <w:tcBorders>
              <w:top w:val="nil"/>
              <w:left w:val="nil"/>
              <w:bottom w:val="nil"/>
              <w:right w:val="nil"/>
            </w:tcBorders>
            <w:shd w:val="clear" w:color="auto" w:fill="auto"/>
            <w:noWrap/>
            <w:vAlign w:val="bottom"/>
            <w:hideMark/>
          </w:tcPr>
          <w:p w:rsidR="00613AC3" w:rsidRPr="00F452D7" w:rsidRDefault="00613AC3" w:rsidP="00FC4DA3">
            <w:pPr>
              <w:rPr>
                <w:rFonts w:cs="Arial"/>
                <w:b/>
                <w:bCs/>
                <w:sz w:val="14"/>
                <w:szCs w:val="14"/>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cs="Arial"/>
                <w:b/>
                <w:bCs/>
                <w:sz w:val="14"/>
                <w:szCs w:val="14"/>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cs="Arial"/>
                <w:b/>
                <w:bCs/>
                <w:sz w:val="14"/>
                <w:szCs w:val="14"/>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cs="Arial"/>
                <w:b/>
                <w:bCs/>
                <w:sz w:val="14"/>
                <w:szCs w:val="14"/>
                <w:lang w:val="nl-NL"/>
              </w:rPr>
            </w:pPr>
          </w:p>
        </w:tc>
        <w:tc>
          <w:tcPr>
            <w:tcW w:w="776" w:type="dxa"/>
            <w:tcBorders>
              <w:top w:val="nil"/>
              <w:left w:val="nil"/>
              <w:bottom w:val="nil"/>
              <w:right w:val="nil"/>
            </w:tcBorders>
            <w:shd w:val="clear" w:color="auto" w:fill="auto"/>
            <w:noWrap/>
            <w:vAlign w:val="bottom"/>
            <w:hideMark/>
          </w:tcPr>
          <w:p w:rsidR="00613AC3" w:rsidRPr="00F452D7" w:rsidRDefault="00613AC3" w:rsidP="00FC4DA3">
            <w:pPr>
              <w:rPr>
                <w:rFonts w:cs="Arial"/>
                <w:b/>
                <w:bCs/>
                <w:sz w:val="14"/>
                <w:szCs w:val="14"/>
                <w:lang w:val="nl-NL"/>
              </w:rPr>
            </w:pPr>
          </w:p>
        </w:tc>
      </w:tr>
      <w:tr w:rsidR="00613AC3" w:rsidRPr="00F452D7" w:rsidTr="00FC4DA3">
        <w:trPr>
          <w:trHeight w:val="226"/>
        </w:trPr>
        <w:tc>
          <w:tcPr>
            <w:tcW w:w="1604" w:type="dxa"/>
            <w:tcBorders>
              <w:top w:val="nil"/>
              <w:left w:val="nil"/>
              <w:bottom w:val="nil"/>
              <w:right w:val="nil"/>
            </w:tcBorders>
            <w:shd w:val="clear" w:color="000000" w:fill="FFFFFF"/>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p>
        </w:tc>
        <w:tc>
          <w:tcPr>
            <w:tcW w:w="993" w:type="dxa"/>
            <w:tcBorders>
              <w:top w:val="nil"/>
              <w:left w:val="nil"/>
              <w:bottom w:val="nil"/>
              <w:right w:val="nil"/>
            </w:tcBorders>
            <w:shd w:val="clear" w:color="auto" w:fill="auto"/>
            <w:noWrap/>
            <w:vAlign w:val="bottom"/>
            <w:hideMark/>
          </w:tcPr>
          <w:p w:rsidR="00613AC3" w:rsidRPr="00F452D7" w:rsidRDefault="00613AC3" w:rsidP="00FC4DA3">
            <w:pPr>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p>
        </w:tc>
        <w:tc>
          <w:tcPr>
            <w:tcW w:w="850"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r>
      <w:tr w:rsidR="00613AC3" w:rsidRPr="00F452D7" w:rsidTr="00FC4DA3">
        <w:trPr>
          <w:trHeight w:val="226"/>
        </w:trPr>
        <w:tc>
          <w:tcPr>
            <w:tcW w:w="1604" w:type="dxa"/>
            <w:tcBorders>
              <w:top w:val="nil"/>
              <w:left w:val="nil"/>
              <w:bottom w:val="nil"/>
              <w:right w:val="nil"/>
            </w:tcBorders>
            <w:shd w:val="clear" w:color="000000" w:fill="FFFFFF"/>
            <w:noWrap/>
            <w:vAlign w:val="bottom"/>
            <w:hideMark/>
          </w:tcPr>
          <w:p w:rsidR="00613AC3" w:rsidRPr="00F452D7" w:rsidRDefault="00613AC3" w:rsidP="00FC4DA3">
            <w:pPr>
              <w:rPr>
                <w:rFonts w:cs="Arial"/>
                <w:b/>
                <w:bCs/>
                <w:sz w:val="14"/>
                <w:szCs w:val="14"/>
                <w:lang w:val="nl-NL"/>
              </w:rPr>
            </w:pPr>
            <w:r w:rsidRPr="00F452D7">
              <w:rPr>
                <w:rFonts w:cs="Arial"/>
                <w:b/>
                <w:bCs/>
                <w:sz w:val="14"/>
                <w:szCs w:val="14"/>
                <w:lang w:val="nl-NL"/>
              </w:rPr>
              <w:t>Ontvangsten</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3.799</w:t>
            </w:r>
          </w:p>
        </w:tc>
        <w:tc>
          <w:tcPr>
            <w:tcW w:w="850" w:type="dxa"/>
            <w:tcBorders>
              <w:top w:val="nil"/>
              <w:left w:val="nil"/>
              <w:bottom w:val="nil"/>
              <w:right w:val="nil"/>
            </w:tcBorders>
            <w:shd w:val="clear" w:color="000000" w:fill="FFFFFF"/>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993"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3.799</w:t>
            </w:r>
          </w:p>
        </w:tc>
        <w:tc>
          <w:tcPr>
            <w:tcW w:w="992"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3.799</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776"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r>
      <w:tr w:rsidR="00613AC3" w:rsidRPr="00F452D7" w:rsidTr="00FC4DA3">
        <w:trPr>
          <w:trHeight w:val="226"/>
        </w:trPr>
        <w:tc>
          <w:tcPr>
            <w:tcW w:w="1604" w:type="dxa"/>
            <w:tcBorders>
              <w:top w:val="nil"/>
              <w:left w:val="nil"/>
              <w:bottom w:val="nil"/>
              <w:right w:val="nil"/>
            </w:tcBorders>
            <w:shd w:val="clear" w:color="000000" w:fill="FFFFFF"/>
            <w:noWrap/>
            <w:vAlign w:val="bottom"/>
            <w:hideMark/>
          </w:tcPr>
          <w:p w:rsidR="00613AC3" w:rsidRPr="00F452D7" w:rsidRDefault="00613AC3" w:rsidP="00FC4DA3">
            <w:pPr>
              <w:rPr>
                <w:rFonts w:cs="Arial"/>
                <w:b/>
                <w:bCs/>
                <w:sz w:val="14"/>
                <w:szCs w:val="14"/>
                <w:lang w:val="nl-NL"/>
              </w:rPr>
            </w:pPr>
            <w:r w:rsidRPr="00F452D7">
              <w:rPr>
                <w:rFonts w:cs="Arial"/>
                <w:b/>
                <w:bCs/>
                <w:sz w:val="14"/>
                <w:szCs w:val="14"/>
                <w:lang w:val="nl-NL"/>
              </w:rPr>
              <w:t> </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p>
        </w:tc>
        <w:tc>
          <w:tcPr>
            <w:tcW w:w="993"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p>
        </w:tc>
        <w:tc>
          <w:tcPr>
            <w:tcW w:w="992"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r>
      <w:tr w:rsidR="00613AC3" w:rsidRPr="00F452D7" w:rsidTr="00FC4DA3">
        <w:trPr>
          <w:trHeight w:val="226"/>
        </w:trPr>
        <w:tc>
          <w:tcPr>
            <w:tcW w:w="1604" w:type="dxa"/>
            <w:tcBorders>
              <w:top w:val="nil"/>
              <w:left w:val="nil"/>
              <w:bottom w:val="nil"/>
              <w:right w:val="nil"/>
            </w:tcBorders>
            <w:shd w:val="clear" w:color="auto" w:fill="auto"/>
            <w:noWrap/>
            <w:vAlign w:val="bottom"/>
            <w:hideMark/>
          </w:tcPr>
          <w:p w:rsidR="00613AC3" w:rsidRPr="00F452D7" w:rsidRDefault="00613AC3" w:rsidP="00FC4DA3">
            <w:pPr>
              <w:rPr>
                <w:rFonts w:cs="Arial"/>
                <w:b/>
                <w:bCs/>
                <w:color w:val="000000"/>
                <w:sz w:val="14"/>
                <w:szCs w:val="14"/>
                <w:lang w:val="nl-NL"/>
              </w:rPr>
            </w:pPr>
            <w:r w:rsidRPr="00F452D7">
              <w:rPr>
                <w:rFonts w:cs="Arial"/>
                <w:b/>
                <w:bCs/>
                <w:color w:val="000000"/>
                <w:sz w:val="14"/>
                <w:szCs w:val="14"/>
                <w:lang w:val="nl-NL"/>
              </w:rPr>
              <w:t>Deelname aan internationale organisaties</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655</w:t>
            </w:r>
          </w:p>
        </w:tc>
        <w:tc>
          <w:tcPr>
            <w:tcW w:w="850" w:type="dxa"/>
            <w:tcBorders>
              <w:top w:val="nil"/>
              <w:left w:val="nil"/>
              <w:bottom w:val="nil"/>
              <w:right w:val="nil"/>
            </w:tcBorders>
            <w:shd w:val="clear" w:color="000000" w:fill="FFFFFF"/>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993"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655</w:t>
            </w:r>
          </w:p>
        </w:tc>
        <w:tc>
          <w:tcPr>
            <w:tcW w:w="992"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655</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776"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r>
      <w:tr w:rsidR="00613AC3" w:rsidRPr="00F452D7" w:rsidTr="00FC4DA3">
        <w:trPr>
          <w:trHeight w:val="226"/>
        </w:trPr>
        <w:tc>
          <w:tcPr>
            <w:tcW w:w="1604" w:type="dxa"/>
            <w:tcBorders>
              <w:top w:val="nil"/>
              <w:left w:val="nil"/>
              <w:bottom w:val="nil"/>
              <w:right w:val="nil"/>
            </w:tcBorders>
            <w:shd w:val="clear" w:color="000000" w:fill="FFFFFF"/>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xml:space="preserve"> Ontvangsten </w:t>
            </w:r>
            <w:proofErr w:type="spellStart"/>
            <w:r w:rsidRPr="00F452D7">
              <w:rPr>
                <w:rFonts w:cs="Arial"/>
                <w:sz w:val="14"/>
                <w:szCs w:val="14"/>
                <w:lang w:val="nl-NL"/>
              </w:rPr>
              <w:t>IFI's</w:t>
            </w:r>
            <w:proofErr w:type="spellEnd"/>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655</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993"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655</w:t>
            </w:r>
          </w:p>
        </w:tc>
        <w:tc>
          <w:tcPr>
            <w:tcW w:w="992"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655</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r>
      <w:tr w:rsidR="00613AC3" w:rsidRPr="00F452D7" w:rsidTr="00FC4DA3">
        <w:trPr>
          <w:trHeight w:val="226"/>
        </w:trPr>
        <w:tc>
          <w:tcPr>
            <w:tcW w:w="1604" w:type="dxa"/>
            <w:tcBorders>
              <w:top w:val="nil"/>
              <w:left w:val="nil"/>
              <w:bottom w:val="nil"/>
              <w:right w:val="nil"/>
            </w:tcBorders>
            <w:shd w:val="clear" w:color="000000" w:fill="FFFFFF"/>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p>
        </w:tc>
        <w:tc>
          <w:tcPr>
            <w:tcW w:w="993" w:type="dxa"/>
            <w:tcBorders>
              <w:top w:val="nil"/>
              <w:left w:val="nil"/>
              <w:bottom w:val="nil"/>
              <w:right w:val="nil"/>
            </w:tcBorders>
            <w:shd w:val="clear" w:color="auto" w:fill="auto"/>
            <w:noWrap/>
            <w:vAlign w:val="bottom"/>
            <w:hideMark/>
          </w:tcPr>
          <w:p w:rsidR="00613AC3" w:rsidRPr="00F452D7" w:rsidRDefault="00613AC3" w:rsidP="00FC4DA3">
            <w:pPr>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F452D7"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r>
      <w:tr w:rsidR="00613AC3" w:rsidRPr="00F452D7" w:rsidTr="00FC4DA3">
        <w:trPr>
          <w:trHeight w:val="226"/>
        </w:trPr>
        <w:tc>
          <w:tcPr>
            <w:tcW w:w="1604" w:type="dxa"/>
            <w:tcBorders>
              <w:top w:val="nil"/>
              <w:left w:val="nil"/>
              <w:bottom w:val="nil"/>
              <w:right w:val="nil"/>
            </w:tcBorders>
            <w:shd w:val="clear" w:color="000000" w:fill="FFFFFF"/>
            <w:noWrap/>
            <w:vAlign w:val="bottom"/>
            <w:hideMark/>
          </w:tcPr>
          <w:p w:rsidR="00613AC3" w:rsidRPr="00F452D7" w:rsidRDefault="00613AC3" w:rsidP="00FC4DA3">
            <w:pPr>
              <w:rPr>
                <w:rFonts w:cs="Arial"/>
                <w:b/>
                <w:bCs/>
                <w:sz w:val="14"/>
                <w:szCs w:val="14"/>
                <w:lang w:val="nl-NL"/>
              </w:rPr>
            </w:pPr>
            <w:r w:rsidRPr="00F452D7">
              <w:rPr>
                <w:rFonts w:cs="Arial"/>
                <w:b/>
                <w:bCs/>
                <w:sz w:val="14"/>
                <w:szCs w:val="14"/>
                <w:lang w:val="nl-NL"/>
              </w:rPr>
              <w:t>Lening</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3.144</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993"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3.144</w:t>
            </w:r>
          </w:p>
        </w:tc>
        <w:tc>
          <w:tcPr>
            <w:tcW w:w="992"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3.144</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c>
          <w:tcPr>
            <w:tcW w:w="776"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b/>
                <w:bCs/>
                <w:sz w:val="14"/>
                <w:szCs w:val="14"/>
                <w:lang w:val="nl-NL"/>
              </w:rPr>
            </w:pPr>
            <w:r w:rsidRPr="00F452D7">
              <w:rPr>
                <w:rFonts w:cs="Arial"/>
                <w:b/>
                <w:bCs/>
                <w:sz w:val="14"/>
                <w:szCs w:val="14"/>
                <w:lang w:val="nl-NL"/>
              </w:rPr>
              <w:t>0</w:t>
            </w:r>
          </w:p>
        </w:tc>
      </w:tr>
      <w:tr w:rsidR="00613AC3" w:rsidRPr="00F452D7" w:rsidTr="00FC4DA3">
        <w:trPr>
          <w:trHeight w:val="226"/>
        </w:trPr>
        <w:tc>
          <w:tcPr>
            <w:tcW w:w="1604" w:type="dxa"/>
            <w:tcBorders>
              <w:top w:val="nil"/>
              <w:left w:val="nil"/>
              <w:bottom w:val="nil"/>
              <w:right w:val="nil"/>
            </w:tcBorders>
            <w:shd w:val="clear" w:color="000000" w:fill="FFFFFF"/>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Renteontvangsten lening Griekenland</w:t>
            </w:r>
          </w:p>
        </w:tc>
        <w:tc>
          <w:tcPr>
            <w:tcW w:w="1018"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3.144</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993"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3.144</w:t>
            </w:r>
          </w:p>
        </w:tc>
        <w:tc>
          <w:tcPr>
            <w:tcW w:w="992"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3.144</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613AC3" w:rsidRPr="00F452D7" w:rsidRDefault="00613AC3" w:rsidP="00FC4DA3">
            <w:pPr>
              <w:jc w:val="right"/>
              <w:rPr>
                <w:rFonts w:cs="Arial"/>
                <w:sz w:val="14"/>
                <w:szCs w:val="14"/>
                <w:lang w:val="nl-NL"/>
              </w:rPr>
            </w:pPr>
            <w:r w:rsidRPr="00F452D7">
              <w:rPr>
                <w:rFonts w:cs="Arial"/>
                <w:sz w:val="14"/>
                <w:szCs w:val="14"/>
                <w:lang w:val="nl-NL"/>
              </w:rPr>
              <w:t>0</w:t>
            </w:r>
          </w:p>
        </w:tc>
      </w:tr>
      <w:tr w:rsidR="00613AC3" w:rsidRPr="00F452D7" w:rsidTr="00FC4DA3">
        <w:trPr>
          <w:trHeight w:val="226"/>
        </w:trPr>
        <w:tc>
          <w:tcPr>
            <w:tcW w:w="1604"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1018"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850"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993"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992"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850"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p>
        </w:tc>
      </w:tr>
      <w:tr w:rsidR="00613AC3" w:rsidRPr="00F452D7" w:rsidTr="00FC4DA3">
        <w:trPr>
          <w:trHeight w:val="242"/>
        </w:trPr>
        <w:tc>
          <w:tcPr>
            <w:tcW w:w="1604" w:type="dxa"/>
            <w:tcBorders>
              <w:top w:val="nil"/>
              <w:left w:val="nil"/>
              <w:bottom w:val="single" w:sz="8" w:space="0" w:color="auto"/>
              <w:right w:val="nil"/>
            </w:tcBorders>
            <w:shd w:val="clear" w:color="000000" w:fill="FFFFFF"/>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w:t>
            </w:r>
          </w:p>
        </w:tc>
        <w:tc>
          <w:tcPr>
            <w:tcW w:w="1018" w:type="dxa"/>
            <w:tcBorders>
              <w:top w:val="nil"/>
              <w:left w:val="nil"/>
              <w:bottom w:val="single" w:sz="8" w:space="0" w:color="auto"/>
              <w:right w:val="nil"/>
            </w:tcBorders>
            <w:shd w:val="clear" w:color="000000" w:fill="FFFFFF"/>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w:t>
            </w:r>
          </w:p>
        </w:tc>
        <w:tc>
          <w:tcPr>
            <w:tcW w:w="850" w:type="dxa"/>
            <w:tcBorders>
              <w:top w:val="nil"/>
              <w:left w:val="nil"/>
              <w:bottom w:val="single" w:sz="8" w:space="0" w:color="auto"/>
              <w:right w:val="nil"/>
            </w:tcBorders>
            <w:shd w:val="clear" w:color="000000" w:fill="FFFFFF"/>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w:t>
            </w:r>
          </w:p>
        </w:tc>
        <w:tc>
          <w:tcPr>
            <w:tcW w:w="993" w:type="dxa"/>
            <w:tcBorders>
              <w:top w:val="nil"/>
              <w:left w:val="nil"/>
              <w:bottom w:val="single" w:sz="8" w:space="0" w:color="auto"/>
              <w:right w:val="nil"/>
            </w:tcBorders>
            <w:shd w:val="clear" w:color="000000" w:fill="FFFFFF"/>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w:t>
            </w:r>
          </w:p>
        </w:tc>
        <w:tc>
          <w:tcPr>
            <w:tcW w:w="992" w:type="dxa"/>
            <w:tcBorders>
              <w:top w:val="nil"/>
              <w:left w:val="nil"/>
              <w:bottom w:val="single" w:sz="8" w:space="0" w:color="auto"/>
              <w:right w:val="nil"/>
            </w:tcBorders>
            <w:shd w:val="clear" w:color="000000" w:fill="FFFFFF"/>
            <w:noWrap/>
            <w:vAlign w:val="bottom"/>
            <w:hideMark/>
          </w:tcPr>
          <w:p w:rsidR="00613AC3" w:rsidRPr="00F452D7" w:rsidRDefault="00613AC3" w:rsidP="00FC4DA3">
            <w:pPr>
              <w:rPr>
                <w:rFonts w:cs="Arial"/>
                <w:sz w:val="14"/>
                <w:szCs w:val="14"/>
                <w:lang w:val="nl-NL"/>
              </w:rPr>
            </w:pPr>
            <w:r w:rsidRPr="00F452D7">
              <w:rPr>
                <w:rFonts w:cs="Arial"/>
                <w:sz w:val="14"/>
                <w:szCs w:val="14"/>
                <w:lang w:val="nl-NL"/>
              </w:rPr>
              <w:t> </w:t>
            </w:r>
          </w:p>
        </w:tc>
        <w:tc>
          <w:tcPr>
            <w:tcW w:w="850" w:type="dxa"/>
            <w:tcBorders>
              <w:top w:val="nil"/>
              <w:left w:val="nil"/>
              <w:bottom w:val="single" w:sz="8" w:space="0" w:color="auto"/>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r w:rsidRPr="00F452D7">
              <w:rPr>
                <w:rFonts w:ascii="Verdana" w:hAnsi="Verdana"/>
                <w:color w:val="000000"/>
                <w:sz w:val="18"/>
                <w:szCs w:val="18"/>
                <w:lang w:val="nl-NL"/>
              </w:rPr>
              <w:t> </w:t>
            </w:r>
          </w:p>
        </w:tc>
        <w:tc>
          <w:tcPr>
            <w:tcW w:w="709" w:type="dxa"/>
            <w:tcBorders>
              <w:top w:val="nil"/>
              <w:left w:val="nil"/>
              <w:bottom w:val="single" w:sz="8" w:space="0" w:color="auto"/>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r w:rsidRPr="00F452D7">
              <w:rPr>
                <w:rFonts w:ascii="Verdana" w:hAnsi="Verdana"/>
                <w:color w:val="000000"/>
                <w:sz w:val="18"/>
                <w:szCs w:val="18"/>
                <w:lang w:val="nl-NL"/>
              </w:rPr>
              <w:t> </w:t>
            </w:r>
          </w:p>
        </w:tc>
        <w:tc>
          <w:tcPr>
            <w:tcW w:w="709" w:type="dxa"/>
            <w:tcBorders>
              <w:top w:val="nil"/>
              <w:left w:val="nil"/>
              <w:bottom w:val="single" w:sz="8" w:space="0" w:color="auto"/>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r w:rsidRPr="00F452D7">
              <w:rPr>
                <w:rFonts w:ascii="Verdana" w:hAnsi="Verdana"/>
                <w:color w:val="000000"/>
                <w:sz w:val="18"/>
                <w:szCs w:val="18"/>
                <w:lang w:val="nl-NL"/>
              </w:rPr>
              <w:t> </w:t>
            </w:r>
          </w:p>
        </w:tc>
        <w:tc>
          <w:tcPr>
            <w:tcW w:w="709" w:type="dxa"/>
            <w:tcBorders>
              <w:top w:val="nil"/>
              <w:left w:val="nil"/>
              <w:bottom w:val="single" w:sz="8" w:space="0" w:color="auto"/>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r w:rsidRPr="00F452D7">
              <w:rPr>
                <w:rFonts w:ascii="Verdana" w:hAnsi="Verdana"/>
                <w:color w:val="000000"/>
                <w:sz w:val="18"/>
                <w:szCs w:val="18"/>
                <w:lang w:val="nl-NL"/>
              </w:rPr>
              <w:t> </w:t>
            </w:r>
          </w:p>
        </w:tc>
        <w:tc>
          <w:tcPr>
            <w:tcW w:w="776" w:type="dxa"/>
            <w:tcBorders>
              <w:top w:val="nil"/>
              <w:left w:val="nil"/>
              <w:bottom w:val="single" w:sz="8" w:space="0" w:color="auto"/>
              <w:right w:val="nil"/>
            </w:tcBorders>
            <w:shd w:val="clear" w:color="auto" w:fill="auto"/>
            <w:noWrap/>
            <w:vAlign w:val="bottom"/>
            <w:hideMark/>
          </w:tcPr>
          <w:p w:rsidR="00613AC3" w:rsidRPr="00F452D7" w:rsidRDefault="00613AC3" w:rsidP="00FC4DA3">
            <w:pPr>
              <w:rPr>
                <w:rFonts w:ascii="Verdana" w:hAnsi="Verdana"/>
                <w:color w:val="000000"/>
                <w:sz w:val="18"/>
                <w:szCs w:val="18"/>
                <w:lang w:val="nl-NL"/>
              </w:rPr>
            </w:pPr>
            <w:r w:rsidRPr="00F452D7">
              <w:rPr>
                <w:rFonts w:ascii="Verdana" w:hAnsi="Verdana"/>
                <w:color w:val="000000"/>
                <w:sz w:val="18"/>
                <w:szCs w:val="18"/>
                <w:lang w:val="nl-NL"/>
              </w:rPr>
              <w:t> </w:t>
            </w:r>
          </w:p>
        </w:tc>
      </w:tr>
    </w:tbl>
    <w:p w:rsidR="00613AC3" w:rsidRPr="00A74F2D" w:rsidRDefault="00613AC3" w:rsidP="00613AC3">
      <w:pPr>
        <w:spacing w:line="276" w:lineRule="auto"/>
        <w:rPr>
          <w:rFonts w:ascii="Verdana" w:hAnsi="Verdana"/>
          <w:b/>
          <w:sz w:val="18"/>
          <w:szCs w:val="18"/>
        </w:rPr>
      </w:pPr>
    </w:p>
    <w:p w:rsidR="00613AC3" w:rsidRPr="00A74F2D" w:rsidRDefault="00613AC3" w:rsidP="00613AC3">
      <w:pPr>
        <w:spacing w:line="276" w:lineRule="auto"/>
        <w:rPr>
          <w:rFonts w:ascii="Verdana" w:hAnsi="Verdana"/>
          <w:b/>
          <w:sz w:val="18"/>
          <w:szCs w:val="18"/>
        </w:rPr>
      </w:pPr>
    </w:p>
    <w:p w:rsidR="00613AC3" w:rsidRPr="00A74F2D" w:rsidRDefault="00613AC3" w:rsidP="00613AC3">
      <w:pPr>
        <w:spacing w:line="276" w:lineRule="auto"/>
        <w:rPr>
          <w:rFonts w:ascii="Verdana" w:hAnsi="Verdana"/>
          <w:b/>
          <w:sz w:val="18"/>
          <w:szCs w:val="18"/>
        </w:rPr>
      </w:pPr>
      <w:r w:rsidRPr="00A74F2D">
        <w:rPr>
          <w:rFonts w:ascii="Verdana" w:hAnsi="Verdana"/>
          <w:b/>
          <w:sz w:val="18"/>
          <w:szCs w:val="18"/>
        </w:rPr>
        <w:t>Toelichting</w:t>
      </w:r>
    </w:p>
    <w:p w:rsidR="00613AC3" w:rsidRPr="00A74F2D" w:rsidRDefault="00613AC3" w:rsidP="00613AC3">
      <w:pPr>
        <w:spacing w:line="276" w:lineRule="auto"/>
        <w:rPr>
          <w:rFonts w:ascii="Verdana" w:hAnsi="Verdana" w:cs="Arial"/>
          <w:bCs/>
          <w:sz w:val="18"/>
          <w:szCs w:val="18"/>
          <w:highlight w:val="yellow"/>
        </w:rPr>
      </w:pPr>
    </w:p>
    <w:p w:rsidR="00613AC3" w:rsidRPr="00476FD5" w:rsidRDefault="00613AC3" w:rsidP="00613AC3">
      <w:pPr>
        <w:rPr>
          <w:rFonts w:ascii="Verdana" w:hAnsi="Verdana"/>
          <w:b/>
          <w:bCs/>
          <w:sz w:val="18"/>
          <w:szCs w:val="18"/>
        </w:rPr>
      </w:pPr>
      <w:r w:rsidRPr="00476FD5">
        <w:rPr>
          <w:rFonts w:ascii="Verdana" w:hAnsi="Verdana"/>
          <w:b/>
          <w:bCs/>
          <w:sz w:val="18"/>
          <w:szCs w:val="18"/>
        </w:rPr>
        <w:t>Verplichtingen</w:t>
      </w:r>
    </w:p>
    <w:p w:rsidR="00613AC3" w:rsidRDefault="00613AC3" w:rsidP="00613AC3">
      <w:pPr>
        <w:rPr>
          <w:rFonts w:ascii="Verdana" w:hAnsi="Verdana"/>
          <w:i/>
          <w:iCs/>
          <w:sz w:val="18"/>
          <w:szCs w:val="18"/>
        </w:rPr>
      </w:pPr>
    </w:p>
    <w:p w:rsidR="00613AC3" w:rsidRPr="00F452D7" w:rsidRDefault="00613AC3" w:rsidP="00613AC3">
      <w:pPr>
        <w:rPr>
          <w:rFonts w:ascii="Verdana" w:hAnsi="Verdana"/>
          <w:sz w:val="18"/>
          <w:szCs w:val="18"/>
        </w:rPr>
      </w:pPr>
      <w:r w:rsidRPr="00F452D7">
        <w:rPr>
          <w:rFonts w:ascii="Verdana" w:hAnsi="Verdana"/>
          <w:i/>
          <w:iCs/>
          <w:sz w:val="18"/>
          <w:szCs w:val="18"/>
        </w:rPr>
        <w:t>Garantie aan DNB inzake IMF (+ € 13,6 mld.)</w:t>
      </w:r>
    </w:p>
    <w:p w:rsidR="00613AC3" w:rsidRPr="00F452D7" w:rsidRDefault="00613AC3" w:rsidP="00613AC3">
      <w:pPr>
        <w:rPr>
          <w:rFonts w:ascii="Verdana" w:hAnsi="Verdana"/>
          <w:sz w:val="18"/>
          <w:szCs w:val="18"/>
        </w:rPr>
      </w:pPr>
      <w:r w:rsidRPr="00F452D7">
        <w:rPr>
          <w:rFonts w:ascii="Verdana" w:hAnsi="Verdana"/>
          <w:sz w:val="18"/>
          <w:szCs w:val="18"/>
        </w:rPr>
        <w:t>In 2017 zal cf. het middels aangekondigde voornemen</w:t>
      </w:r>
      <w:r>
        <w:rPr>
          <w:rFonts w:ascii="Verdana" w:hAnsi="Verdana"/>
          <w:sz w:val="18"/>
          <w:szCs w:val="18"/>
        </w:rPr>
        <w:t xml:space="preserve"> </w:t>
      </w:r>
      <w:r w:rsidRPr="00F452D7">
        <w:rPr>
          <w:rFonts w:ascii="Verdana" w:hAnsi="Verdana"/>
          <w:sz w:val="18"/>
          <w:szCs w:val="18"/>
        </w:rPr>
        <w:t>een nieuwe bilaterale lening met het IMF worden afgesloten voor hetzelfde bedrag als de voorgaande lening uit 2012 die reeds verlopen is (€ 13,6 mld.). De Nederlandse bilaterale lening wordt verstrekt door DNB. De Nederlandse Staat staat voor het volledige bedrag garant</w:t>
      </w:r>
      <w:r>
        <w:rPr>
          <w:rFonts w:ascii="Verdana" w:hAnsi="Verdana"/>
          <w:sz w:val="18"/>
          <w:szCs w:val="18"/>
        </w:rPr>
        <w:t xml:space="preserve"> (Kamerstuk </w:t>
      </w:r>
      <w:r w:rsidRPr="00174998">
        <w:rPr>
          <w:rFonts w:ascii="Verdana" w:hAnsi="Verdana"/>
          <w:sz w:val="18"/>
          <w:szCs w:val="18"/>
        </w:rPr>
        <w:t>21501 07, nr. 1398)</w:t>
      </w:r>
      <w:r>
        <w:rPr>
          <w:rFonts w:ascii="Verdana" w:hAnsi="Verdana"/>
          <w:sz w:val="18"/>
          <w:szCs w:val="18"/>
        </w:rPr>
        <w:t xml:space="preserve">. Zie bijlage voor het ingevulde toetsingskader. </w:t>
      </w:r>
    </w:p>
    <w:p w:rsidR="00613AC3" w:rsidRDefault="00613AC3" w:rsidP="00613AC3">
      <w:pPr>
        <w:rPr>
          <w:rFonts w:ascii="Verdana" w:hAnsi="Verdana"/>
          <w:b/>
          <w:bCs/>
          <w:sz w:val="18"/>
          <w:szCs w:val="18"/>
        </w:rPr>
      </w:pPr>
    </w:p>
    <w:p w:rsidR="00613AC3" w:rsidRDefault="00613AC3" w:rsidP="00613AC3">
      <w:pPr>
        <w:rPr>
          <w:rFonts w:ascii="Verdana" w:hAnsi="Verdana"/>
          <w:b/>
          <w:bCs/>
          <w:sz w:val="18"/>
          <w:szCs w:val="18"/>
        </w:rPr>
      </w:pPr>
    </w:p>
    <w:p w:rsidR="00613AC3" w:rsidRDefault="00613AC3" w:rsidP="00613AC3">
      <w:pPr>
        <w:rPr>
          <w:rFonts w:ascii="Verdana" w:hAnsi="Verdana"/>
          <w:b/>
          <w:bCs/>
          <w:sz w:val="18"/>
          <w:szCs w:val="18"/>
        </w:rPr>
      </w:pPr>
    </w:p>
    <w:p w:rsidR="00613AC3" w:rsidRDefault="00613AC3" w:rsidP="00613AC3">
      <w:pPr>
        <w:rPr>
          <w:rFonts w:ascii="Verdana" w:hAnsi="Verdana"/>
          <w:b/>
          <w:bCs/>
          <w:sz w:val="18"/>
          <w:szCs w:val="18"/>
        </w:rPr>
      </w:pPr>
    </w:p>
    <w:p w:rsidR="00613AC3" w:rsidRPr="00F452D7" w:rsidRDefault="00613AC3" w:rsidP="00613AC3">
      <w:pPr>
        <w:rPr>
          <w:rFonts w:ascii="Verdana" w:hAnsi="Verdana"/>
          <w:b/>
          <w:bCs/>
          <w:sz w:val="18"/>
          <w:szCs w:val="18"/>
        </w:rPr>
      </w:pPr>
      <w:r w:rsidRPr="00F452D7">
        <w:rPr>
          <w:rFonts w:ascii="Verdana" w:hAnsi="Verdana"/>
          <w:b/>
          <w:bCs/>
          <w:sz w:val="18"/>
          <w:szCs w:val="18"/>
        </w:rPr>
        <w:lastRenderedPageBreak/>
        <w:t>Uitgaven</w:t>
      </w:r>
    </w:p>
    <w:p w:rsidR="00613AC3" w:rsidRPr="00F452D7" w:rsidRDefault="00613AC3" w:rsidP="00613AC3">
      <w:pPr>
        <w:rPr>
          <w:rFonts w:ascii="Verdana" w:hAnsi="Verdana"/>
          <w:b/>
          <w:bCs/>
          <w:sz w:val="18"/>
          <w:szCs w:val="18"/>
        </w:rPr>
      </w:pPr>
    </w:p>
    <w:p w:rsidR="00613AC3" w:rsidRPr="00F452D7" w:rsidRDefault="00613AC3" w:rsidP="00613AC3">
      <w:pPr>
        <w:rPr>
          <w:rFonts w:ascii="Verdana" w:hAnsi="Verdana" w:cs="Arial"/>
          <w:snapToGrid w:val="0"/>
          <w:sz w:val="18"/>
          <w:szCs w:val="18"/>
        </w:rPr>
      </w:pPr>
      <w:r w:rsidRPr="00F452D7">
        <w:rPr>
          <w:rFonts w:ascii="Verdana" w:hAnsi="Verdana" w:cs="Arial"/>
          <w:bCs/>
          <w:i/>
          <w:snapToGrid w:val="0"/>
          <w:sz w:val="18"/>
          <w:szCs w:val="18"/>
        </w:rPr>
        <w:t>Multilaterale ontwikkelingsbanken en fondsen (- € 15,8 mln.)</w:t>
      </w:r>
    </w:p>
    <w:p w:rsidR="00613AC3" w:rsidRPr="00F452D7" w:rsidRDefault="00613AC3" w:rsidP="00613AC3">
      <w:pPr>
        <w:rPr>
          <w:rFonts w:ascii="Verdana" w:hAnsi="Verdana"/>
          <w:color w:val="1F497D"/>
          <w:sz w:val="18"/>
          <w:szCs w:val="18"/>
        </w:rPr>
      </w:pPr>
      <w:r w:rsidRPr="00F452D7">
        <w:rPr>
          <w:rFonts w:ascii="Verdana" w:hAnsi="Verdana" w:cs="Arial"/>
          <w:snapToGrid w:val="0"/>
          <w:sz w:val="18"/>
          <w:szCs w:val="18"/>
        </w:rPr>
        <w:t xml:space="preserve">Omdat de eventuele kapitaalverhogingen voor IBRD en IFC pas vanaf 2018 plaats zullen vinden zijn de stelposten in 2017 t/m 2021 verschoven naar 2018 t/m 2022. </w:t>
      </w:r>
    </w:p>
    <w:p w:rsidR="00613AC3" w:rsidRPr="00F452D7" w:rsidRDefault="00613AC3" w:rsidP="00613AC3">
      <w:pPr>
        <w:rPr>
          <w:rFonts w:ascii="Verdana" w:hAnsi="Verdana"/>
          <w:b/>
          <w:bCs/>
          <w:sz w:val="18"/>
          <w:szCs w:val="18"/>
        </w:rPr>
      </w:pPr>
    </w:p>
    <w:p w:rsidR="00613AC3" w:rsidRPr="00F452D7" w:rsidRDefault="00613AC3" w:rsidP="00613AC3">
      <w:pPr>
        <w:rPr>
          <w:rFonts w:ascii="Verdana" w:hAnsi="Verdana"/>
          <w:sz w:val="18"/>
          <w:szCs w:val="18"/>
        </w:rPr>
      </w:pPr>
      <w:r w:rsidRPr="00F452D7">
        <w:rPr>
          <w:rFonts w:ascii="Verdana" w:hAnsi="Verdana"/>
          <w:i/>
          <w:iCs/>
          <w:sz w:val="18"/>
          <w:szCs w:val="18"/>
        </w:rPr>
        <w:t>Deelname AIIB (+ € 0,6 mln.)</w:t>
      </w:r>
    </w:p>
    <w:p w:rsidR="00613AC3" w:rsidRPr="00F452D7" w:rsidRDefault="00613AC3" w:rsidP="00613AC3">
      <w:pPr>
        <w:pStyle w:val="Normaalweb"/>
        <w:spacing w:before="0" w:beforeAutospacing="0" w:after="0" w:afterAutospacing="0"/>
        <w:rPr>
          <w:rFonts w:ascii="Verdana" w:hAnsi="Verdana"/>
          <w:sz w:val="18"/>
          <w:szCs w:val="18"/>
        </w:rPr>
      </w:pPr>
      <w:r w:rsidRPr="00F452D7">
        <w:rPr>
          <w:rFonts w:ascii="Verdana" w:hAnsi="Verdana"/>
          <w:sz w:val="18"/>
          <w:szCs w:val="18"/>
        </w:rPr>
        <w:t>De toegezegde Nederlandse kapitaalstorting bij de AIIB is USD 206,3 mln. en is voor de begroting afhankelijk van de wisselkoers van de Euro. Deze kapitaalstorting wordt tussen 2015 en 2019 in 5 gelijke tranches van elk USD 41,26 mln. betaald. In 2017 zal de derde tranche worden betaald van € 38,5 mln. Door wisselkoerseffecten vallen deze kosten hoger uit dan eerder geraamd.</w:t>
      </w:r>
    </w:p>
    <w:p w:rsidR="00613AC3" w:rsidRPr="00F452D7" w:rsidRDefault="00613AC3" w:rsidP="00613AC3">
      <w:pPr>
        <w:rPr>
          <w:rFonts w:ascii="Verdana" w:hAnsi="Verdana"/>
          <w:i/>
          <w:sz w:val="18"/>
          <w:szCs w:val="18"/>
        </w:rPr>
      </w:pPr>
    </w:p>
    <w:p w:rsidR="00613AC3" w:rsidRPr="00F452D7" w:rsidRDefault="00613AC3" w:rsidP="00613AC3">
      <w:pPr>
        <w:rPr>
          <w:rFonts w:ascii="Verdana" w:hAnsi="Verdana"/>
          <w:iCs/>
          <w:sz w:val="18"/>
          <w:szCs w:val="18"/>
        </w:rPr>
      </w:pPr>
      <w:r w:rsidRPr="00F452D7">
        <w:rPr>
          <w:rFonts w:ascii="Verdana" w:hAnsi="Verdana"/>
          <w:i/>
          <w:sz w:val="18"/>
          <w:szCs w:val="18"/>
        </w:rPr>
        <w:t xml:space="preserve">Uitkering aan Griekenland (- € 62,6 mln.) </w:t>
      </w:r>
    </w:p>
    <w:p w:rsidR="00613AC3" w:rsidRDefault="00613AC3" w:rsidP="00613AC3">
      <w:pPr>
        <w:spacing w:line="240" w:lineRule="exact"/>
        <w:rPr>
          <w:rFonts w:ascii="Verdana" w:hAnsi="Verdana"/>
          <w:sz w:val="18"/>
          <w:szCs w:val="18"/>
        </w:rPr>
      </w:pPr>
      <w:r w:rsidRPr="00EE1232">
        <w:rPr>
          <w:rFonts w:ascii="Verdana" w:hAnsi="Verdana"/>
          <w:sz w:val="18"/>
          <w:szCs w:val="18"/>
        </w:rPr>
        <w:t>Onderdeel van het tweede leningenprogramma voor Griekenland was dat de inkomsten van nationale centrale banken uit Griekse staatsobligaties (Securities Markets Programme, afgekort SMP en de Agreement on Net Financial Assets, afgekort ANFA), die niet zijn meegenomen in de obligatieomruil van februari 2012, kunnen worden doorgegeven aan Griekenland. Door het aflopen van het tweede leningenprogramma zijn deze betalingen opgeschort. De uitkering van SMP- en ANFA-winsten die in de ontwerpbegroting gepland stonden voor 2017 zullen eventueel pas in 2018 plaatsvinden. Een mogelijk besluit hiertoe wordt aan het einde van het Griekse leningenprogramma in 2018 genomen.</w:t>
      </w:r>
    </w:p>
    <w:p w:rsidR="00613AC3" w:rsidRPr="00F452D7" w:rsidRDefault="00613AC3" w:rsidP="00613AC3">
      <w:pPr>
        <w:rPr>
          <w:rFonts w:ascii="Verdana" w:hAnsi="Verdana" w:cs="Arial"/>
          <w:b/>
          <w:sz w:val="18"/>
          <w:szCs w:val="18"/>
        </w:rPr>
      </w:pPr>
      <w:r w:rsidRPr="00F452D7">
        <w:rPr>
          <w:rFonts w:ascii="Verdana" w:hAnsi="Verdana" w:cs="Arial"/>
          <w:b/>
          <w:sz w:val="18"/>
          <w:szCs w:val="18"/>
        </w:rPr>
        <w:br w:type="page"/>
      </w:r>
    </w:p>
    <w:p w:rsidR="00613AC3" w:rsidRPr="00A74F2D" w:rsidRDefault="00613AC3" w:rsidP="00613AC3">
      <w:pPr>
        <w:spacing w:line="276" w:lineRule="auto"/>
        <w:rPr>
          <w:rFonts w:ascii="Verdana" w:hAnsi="Verdana"/>
          <w:b/>
          <w:sz w:val="18"/>
          <w:szCs w:val="18"/>
          <w:lang w:val="nl-NL"/>
        </w:rPr>
      </w:pPr>
      <w:r w:rsidRPr="00A74F2D">
        <w:rPr>
          <w:rFonts w:ascii="Verdana" w:hAnsi="Verdana" w:cs="Arial"/>
          <w:b/>
          <w:sz w:val="18"/>
          <w:szCs w:val="18"/>
          <w:lang w:val="nl-NL"/>
        </w:rPr>
        <w:lastRenderedPageBreak/>
        <w:t>A</w:t>
      </w:r>
      <w:r w:rsidRPr="00A74F2D">
        <w:rPr>
          <w:rFonts w:ascii="Verdana" w:hAnsi="Verdana"/>
          <w:b/>
          <w:sz w:val="18"/>
          <w:szCs w:val="18"/>
          <w:lang w:val="nl-NL"/>
        </w:rPr>
        <w:t>rtikel 5 Exportkredietverzekering en investeringsgaranties</w:t>
      </w:r>
      <w:r w:rsidRPr="00A74F2D">
        <w:rPr>
          <w:rFonts w:ascii="Verdana" w:hAnsi="Verdana"/>
          <w:b/>
          <w:sz w:val="18"/>
          <w:szCs w:val="18"/>
          <w:lang w:val="nl-NL"/>
        </w:rPr>
        <w:tab/>
      </w:r>
    </w:p>
    <w:p w:rsidR="00613AC3" w:rsidRPr="00A74F2D" w:rsidRDefault="00613AC3" w:rsidP="00613AC3">
      <w:pPr>
        <w:spacing w:line="276" w:lineRule="auto"/>
        <w:rPr>
          <w:rFonts w:ascii="Verdana" w:hAnsi="Verdana" w:cs="Arial"/>
          <w:b/>
          <w:sz w:val="18"/>
          <w:szCs w:val="18"/>
          <w:lang w:val="nl-NL"/>
        </w:rPr>
      </w:pPr>
    </w:p>
    <w:tbl>
      <w:tblPr>
        <w:tblpPr w:leftFromText="141" w:rightFromText="141" w:vertAnchor="page" w:horzAnchor="margin" w:tblpY="2018"/>
        <w:tblW w:w="9210" w:type="dxa"/>
        <w:tblLayout w:type="fixed"/>
        <w:tblCellMar>
          <w:left w:w="70" w:type="dxa"/>
          <w:right w:w="70" w:type="dxa"/>
        </w:tblCellMar>
        <w:tblLook w:val="04A0" w:firstRow="1" w:lastRow="0" w:firstColumn="1" w:lastColumn="0" w:noHBand="0" w:noVBand="1"/>
      </w:tblPr>
      <w:tblGrid>
        <w:gridCol w:w="1828"/>
        <w:gridCol w:w="794"/>
        <w:gridCol w:w="283"/>
        <w:gridCol w:w="567"/>
        <w:gridCol w:w="851"/>
        <w:gridCol w:w="992"/>
        <w:gridCol w:w="992"/>
        <w:gridCol w:w="709"/>
        <w:gridCol w:w="709"/>
        <w:gridCol w:w="709"/>
        <w:gridCol w:w="776"/>
      </w:tblGrid>
      <w:tr w:rsidR="00613AC3" w:rsidRPr="002B30FE" w:rsidTr="00FC4DA3">
        <w:trPr>
          <w:trHeight w:val="424"/>
        </w:trPr>
        <w:tc>
          <w:tcPr>
            <w:tcW w:w="5315" w:type="dxa"/>
            <w:gridSpan w:val="6"/>
            <w:tcBorders>
              <w:top w:val="nil"/>
              <w:left w:val="nil"/>
              <w:bottom w:val="nil"/>
              <w:right w:val="nil"/>
            </w:tcBorders>
            <w:shd w:val="clear" w:color="auto" w:fill="auto"/>
            <w:vAlign w:val="bottom"/>
            <w:hideMark/>
          </w:tcPr>
          <w:p w:rsidR="00613AC3" w:rsidRPr="002B30FE" w:rsidRDefault="00613AC3" w:rsidP="00FC4DA3">
            <w:pPr>
              <w:rPr>
                <w:rFonts w:cs="Arial"/>
                <w:b/>
                <w:bCs/>
                <w:sz w:val="14"/>
                <w:szCs w:val="14"/>
                <w:lang w:val="nl-NL"/>
              </w:rPr>
            </w:pPr>
            <w:r w:rsidRPr="002B30FE">
              <w:rPr>
                <w:rFonts w:cs="Arial"/>
                <w:b/>
                <w:bCs/>
                <w:sz w:val="14"/>
                <w:szCs w:val="14"/>
                <w:lang w:val="nl-NL"/>
              </w:rPr>
              <w:t xml:space="preserve">Budgettaire gevolgen van beleid </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2B30FE" w:rsidRDefault="00613AC3" w:rsidP="00FC4DA3">
            <w:pPr>
              <w:rPr>
                <w:rFonts w:ascii="Verdana" w:hAnsi="Verdana"/>
                <w:color w:val="000000"/>
                <w:sz w:val="18"/>
                <w:szCs w:val="18"/>
                <w:lang w:val="nl-NL"/>
              </w:rPr>
            </w:pPr>
          </w:p>
        </w:tc>
      </w:tr>
      <w:tr w:rsidR="00613AC3" w:rsidRPr="002B30FE" w:rsidTr="00FC4DA3">
        <w:trPr>
          <w:trHeight w:val="245"/>
        </w:trPr>
        <w:tc>
          <w:tcPr>
            <w:tcW w:w="1828" w:type="dxa"/>
            <w:tcBorders>
              <w:top w:val="nil"/>
              <w:left w:val="nil"/>
              <w:bottom w:val="single" w:sz="4" w:space="0" w:color="auto"/>
              <w:right w:val="nil"/>
            </w:tcBorders>
            <w:shd w:val="clear" w:color="auto" w:fill="auto"/>
            <w:noWrap/>
            <w:vAlign w:val="bottom"/>
            <w:hideMark/>
          </w:tcPr>
          <w:p w:rsidR="00613AC3" w:rsidRPr="002B30FE" w:rsidRDefault="00613AC3" w:rsidP="00FC4DA3">
            <w:pPr>
              <w:rPr>
                <w:rFonts w:cs="Arial"/>
                <w:b/>
                <w:bCs/>
                <w:sz w:val="14"/>
                <w:szCs w:val="14"/>
                <w:lang w:val="nl-NL"/>
              </w:rPr>
            </w:pPr>
            <w:r w:rsidRPr="002B30FE">
              <w:rPr>
                <w:rFonts w:cs="Arial"/>
                <w:b/>
                <w:bCs/>
                <w:sz w:val="14"/>
                <w:szCs w:val="14"/>
                <w:lang w:val="nl-NL"/>
              </w:rPr>
              <w:t>Bedragen x € 1.000</w:t>
            </w:r>
          </w:p>
        </w:tc>
        <w:tc>
          <w:tcPr>
            <w:tcW w:w="1077" w:type="dxa"/>
            <w:gridSpan w:val="2"/>
            <w:tcBorders>
              <w:top w:val="nil"/>
              <w:left w:val="nil"/>
              <w:bottom w:val="single" w:sz="4" w:space="0" w:color="auto"/>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 </w:t>
            </w:r>
          </w:p>
        </w:tc>
        <w:tc>
          <w:tcPr>
            <w:tcW w:w="567" w:type="dxa"/>
            <w:tcBorders>
              <w:top w:val="nil"/>
              <w:left w:val="nil"/>
              <w:bottom w:val="single" w:sz="4" w:space="0" w:color="auto"/>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 </w:t>
            </w:r>
          </w:p>
        </w:tc>
        <w:tc>
          <w:tcPr>
            <w:tcW w:w="851" w:type="dxa"/>
            <w:tcBorders>
              <w:top w:val="nil"/>
              <w:left w:val="nil"/>
              <w:bottom w:val="single" w:sz="4" w:space="0" w:color="auto"/>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 </w:t>
            </w:r>
          </w:p>
        </w:tc>
        <w:tc>
          <w:tcPr>
            <w:tcW w:w="992" w:type="dxa"/>
            <w:tcBorders>
              <w:top w:val="nil"/>
              <w:left w:val="nil"/>
              <w:bottom w:val="single" w:sz="4" w:space="0" w:color="auto"/>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 </w:t>
            </w:r>
          </w:p>
        </w:tc>
        <w:tc>
          <w:tcPr>
            <w:tcW w:w="992" w:type="dxa"/>
            <w:tcBorders>
              <w:top w:val="nil"/>
              <w:left w:val="nil"/>
              <w:bottom w:val="single" w:sz="4" w:space="0" w:color="auto"/>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 </w:t>
            </w:r>
          </w:p>
        </w:tc>
        <w:tc>
          <w:tcPr>
            <w:tcW w:w="709" w:type="dxa"/>
            <w:tcBorders>
              <w:top w:val="nil"/>
              <w:left w:val="nil"/>
              <w:bottom w:val="single" w:sz="4" w:space="0" w:color="auto"/>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 </w:t>
            </w:r>
          </w:p>
        </w:tc>
        <w:tc>
          <w:tcPr>
            <w:tcW w:w="709" w:type="dxa"/>
            <w:tcBorders>
              <w:top w:val="nil"/>
              <w:left w:val="nil"/>
              <w:bottom w:val="single" w:sz="4" w:space="0" w:color="auto"/>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 </w:t>
            </w:r>
          </w:p>
        </w:tc>
        <w:tc>
          <w:tcPr>
            <w:tcW w:w="709" w:type="dxa"/>
            <w:tcBorders>
              <w:top w:val="nil"/>
              <w:left w:val="nil"/>
              <w:bottom w:val="single" w:sz="4" w:space="0" w:color="auto"/>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 </w:t>
            </w:r>
          </w:p>
        </w:tc>
        <w:tc>
          <w:tcPr>
            <w:tcW w:w="776" w:type="dxa"/>
            <w:tcBorders>
              <w:top w:val="nil"/>
              <w:left w:val="nil"/>
              <w:bottom w:val="single" w:sz="4" w:space="0" w:color="auto"/>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 </w:t>
            </w:r>
          </w:p>
        </w:tc>
      </w:tr>
      <w:tr w:rsidR="00613AC3" w:rsidRPr="002B30FE" w:rsidTr="00FC4DA3">
        <w:trPr>
          <w:trHeight w:val="992"/>
        </w:trPr>
        <w:tc>
          <w:tcPr>
            <w:tcW w:w="1828" w:type="dxa"/>
            <w:tcBorders>
              <w:top w:val="nil"/>
              <w:left w:val="nil"/>
              <w:bottom w:val="single" w:sz="8" w:space="0" w:color="auto"/>
              <w:right w:val="nil"/>
            </w:tcBorders>
            <w:shd w:val="clear" w:color="auto" w:fill="auto"/>
            <w:vAlign w:val="center"/>
            <w:hideMark/>
          </w:tcPr>
          <w:p w:rsidR="00613AC3" w:rsidRPr="002B30FE" w:rsidRDefault="00613AC3" w:rsidP="00FC4DA3">
            <w:pPr>
              <w:rPr>
                <w:rFonts w:cs="Arial"/>
                <w:b/>
                <w:bCs/>
                <w:sz w:val="14"/>
                <w:szCs w:val="14"/>
                <w:lang w:val="nl-NL"/>
              </w:rPr>
            </w:pPr>
            <w:r w:rsidRPr="002B30FE">
              <w:rPr>
                <w:rFonts w:cs="Arial"/>
                <w:b/>
                <w:bCs/>
                <w:sz w:val="14"/>
                <w:szCs w:val="14"/>
                <w:lang w:val="nl-NL"/>
              </w:rPr>
              <w:t> </w:t>
            </w:r>
          </w:p>
        </w:tc>
        <w:tc>
          <w:tcPr>
            <w:tcW w:w="794" w:type="dxa"/>
            <w:tcBorders>
              <w:top w:val="nil"/>
              <w:left w:val="nil"/>
              <w:bottom w:val="single" w:sz="8" w:space="0" w:color="auto"/>
              <w:right w:val="nil"/>
            </w:tcBorders>
            <w:shd w:val="clear" w:color="auto" w:fill="auto"/>
            <w:hideMark/>
          </w:tcPr>
          <w:p w:rsidR="00613AC3" w:rsidRPr="002B30FE" w:rsidRDefault="00613AC3" w:rsidP="00FC4DA3">
            <w:pPr>
              <w:jc w:val="center"/>
              <w:rPr>
                <w:rFonts w:cs="Arial"/>
                <w:b/>
                <w:bCs/>
                <w:sz w:val="14"/>
                <w:szCs w:val="14"/>
                <w:lang w:val="nl-NL"/>
              </w:rPr>
            </w:pPr>
            <w:r w:rsidRPr="002B30FE">
              <w:rPr>
                <w:rFonts w:cs="Arial"/>
                <w:b/>
                <w:bCs/>
                <w:sz w:val="14"/>
                <w:szCs w:val="14"/>
                <w:lang w:val="nl-NL"/>
              </w:rPr>
              <w:t>Ontwerp</w:t>
            </w:r>
            <w:r>
              <w:rPr>
                <w:rFonts w:cs="Arial"/>
                <w:b/>
                <w:bCs/>
                <w:sz w:val="14"/>
                <w:szCs w:val="14"/>
                <w:lang w:val="nl-NL"/>
              </w:rPr>
              <w:t xml:space="preserve"> </w:t>
            </w:r>
            <w:r w:rsidRPr="002B30FE">
              <w:rPr>
                <w:rFonts w:cs="Arial"/>
                <w:b/>
                <w:bCs/>
                <w:sz w:val="14"/>
                <w:szCs w:val="14"/>
                <w:lang w:val="nl-NL"/>
              </w:rPr>
              <w:t>begroting (1)</w:t>
            </w:r>
          </w:p>
        </w:tc>
        <w:tc>
          <w:tcPr>
            <w:tcW w:w="850" w:type="dxa"/>
            <w:gridSpan w:val="2"/>
            <w:tcBorders>
              <w:top w:val="nil"/>
              <w:left w:val="nil"/>
              <w:bottom w:val="single" w:sz="8" w:space="0" w:color="auto"/>
              <w:right w:val="nil"/>
            </w:tcBorders>
            <w:shd w:val="clear" w:color="auto" w:fill="auto"/>
            <w:hideMark/>
          </w:tcPr>
          <w:p w:rsidR="00613AC3" w:rsidRPr="002B30FE" w:rsidRDefault="00613AC3" w:rsidP="00FC4DA3">
            <w:pPr>
              <w:jc w:val="center"/>
              <w:rPr>
                <w:rFonts w:cs="Arial"/>
                <w:b/>
                <w:bCs/>
                <w:sz w:val="14"/>
                <w:szCs w:val="14"/>
                <w:lang w:val="nl-NL"/>
              </w:rPr>
            </w:pPr>
            <w:r w:rsidRPr="002B30FE">
              <w:rPr>
                <w:rFonts w:cs="Arial"/>
                <w:b/>
                <w:bCs/>
                <w:sz w:val="14"/>
                <w:szCs w:val="14"/>
                <w:lang w:val="nl-NL"/>
              </w:rPr>
              <w:t xml:space="preserve">Mutaties via </w:t>
            </w:r>
            <w:proofErr w:type="spellStart"/>
            <w:r w:rsidRPr="002B30FE">
              <w:rPr>
                <w:rFonts w:cs="Arial"/>
                <w:b/>
                <w:bCs/>
                <w:sz w:val="14"/>
                <w:szCs w:val="14"/>
                <w:lang w:val="nl-NL"/>
              </w:rPr>
              <w:t>NvW</w:t>
            </w:r>
            <w:proofErr w:type="spellEnd"/>
            <w:r w:rsidRPr="002B30FE">
              <w:rPr>
                <w:rFonts w:cs="Arial"/>
                <w:b/>
                <w:bCs/>
                <w:sz w:val="14"/>
                <w:szCs w:val="14"/>
                <w:lang w:val="nl-NL"/>
              </w:rPr>
              <w:t>, ISB, motie en amendementen (2)</w:t>
            </w:r>
          </w:p>
        </w:tc>
        <w:tc>
          <w:tcPr>
            <w:tcW w:w="851" w:type="dxa"/>
            <w:tcBorders>
              <w:top w:val="nil"/>
              <w:left w:val="nil"/>
              <w:bottom w:val="single" w:sz="8" w:space="0" w:color="auto"/>
              <w:right w:val="nil"/>
            </w:tcBorders>
            <w:shd w:val="clear" w:color="auto" w:fill="auto"/>
            <w:hideMark/>
          </w:tcPr>
          <w:p w:rsidR="00613AC3" w:rsidRPr="002B30FE" w:rsidRDefault="00613AC3" w:rsidP="00FC4DA3">
            <w:pPr>
              <w:jc w:val="center"/>
              <w:rPr>
                <w:rFonts w:cs="Arial"/>
                <w:b/>
                <w:bCs/>
                <w:sz w:val="14"/>
                <w:szCs w:val="14"/>
                <w:lang w:val="nl-NL"/>
              </w:rPr>
            </w:pPr>
            <w:r w:rsidRPr="002B30FE">
              <w:rPr>
                <w:rFonts w:cs="Arial"/>
                <w:b/>
                <w:bCs/>
                <w:sz w:val="14"/>
                <w:szCs w:val="14"/>
                <w:lang w:val="nl-NL"/>
              </w:rPr>
              <w:t>Vastgestelde begroting (3)</w:t>
            </w:r>
          </w:p>
        </w:tc>
        <w:tc>
          <w:tcPr>
            <w:tcW w:w="992" w:type="dxa"/>
            <w:tcBorders>
              <w:top w:val="nil"/>
              <w:left w:val="nil"/>
              <w:bottom w:val="single" w:sz="8" w:space="0" w:color="auto"/>
              <w:right w:val="nil"/>
            </w:tcBorders>
            <w:shd w:val="clear" w:color="auto" w:fill="auto"/>
            <w:hideMark/>
          </w:tcPr>
          <w:p w:rsidR="00613AC3" w:rsidRPr="002B30FE" w:rsidRDefault="00613AC3" w:rsidP="00FC4DA3">
            <w:pPr>
              <w:jc w:val="center"/>
              <w:rPr>
                <w:rFonts w:cs="Arial"/>
                <w:b/>
                <w:bCs/>
                <w:sz w:val="14"/>
                <w:szCs w:val="14"/>
                <w:lang w:val="nl-NL"/>
              </w:rPr>
            </w:pPr>
            <w:r w:rsidRPr="002B30FE">
              <w:rPr>
                <w:rFonts w:cs="Arial"/>
                <w:b/>
                <w:bCs/>
                <w:sz w:val="14"/>
                <w:szCs w:val="14"/>
                <w:lang w:val="nl-NL"/>
              </w:rPr>
              <w:t>Mutaties 1ste  suppletoire begroting (4)</w:t>
            </w:r>
          </w:p>
        </w:tc>
        <w:tc>
          <w:tcPr>
            <w:tcW w:w="992" w:type="dxa"/>
            <w:tcBorders>
              <w:top w:val="nil"/>
              <w:left w:val="nil"/>
              <w:bottom w:val="single" w:sz="8" w:space="0" w:color="auto"/>
              <w:right w:val="nil"/>
            </w:tcBorders>
            <w:shd w:val="clear" w:color="auto" w:fill="auto"/>
            <w:hideMark/>
          </w:tcPr>
          <w:p w:rsidR="00613AC3" w:rsidRPr="002B30FE" w:rsidRDefault="00613AC3" w:rsidP="00FC4DA3">
            <w:pPr>
              <w:jc w:val="center"/>
              <w:rPr>
                <w:rFonts w:cs="Arial"/>
                <w:b/>
                <w:bCs/>
                <w:sz w:val="14"/>
                <w:szCs w:val="14"/>
                <w:lang w:val="nl-NL"/>
              </w:rPr>
            </w:pPr>
            <w:r w:rsidRPr="002B30FE">
              <w:rPr>
                <w:rFonts w:cs="Arial"/>
                <w:b/>
                <w:bCs/>
                <w:sz w:val="14"/>
                <w:szCs w:val="14"/>
                <w:lang w:val="nl-NL"/>
              </w:rPr>
              <w:t>Stand 1ste suppletoire begroting (5=3+4)</w:t>
            </w:r>
          </w:p>
        </w:tc>
        <w:tc>
          <w:tcPr>
            <w:tcW w:w="709" w:type="dxa"/>
            <w:tcBorders>
              <w:top w:val="nil"/>
              <w:left w:val="nil"/>
              <w:bottom w:val="single" w:sz="8" w:space="0" w:color="auto"/>
              <w:right w:val="nil"/>
            </w:tcBorders>
            <w:shd w:val="clear" w:color="auto" w:fill="auto"/>
            <w:hideMark/>
          </w:tcPr>
          <w:p w:rsidR="00613AC3" w:rsidRPr="002B30FE" w:rsidRDefault="00613AC3" w:rsidP="00FC4DA3">
            <w:pPr>
              <w:jc w:val="center"/>
              <w:rPr>
                <w:rFonts w:cs="Arial"/>
                <w:b/>
                <w:bCs/>
                <w:sz w:val="14"/>
                <w:szCs w:val="14"/>
                <w:lang w:val="nl-NL"/>
              </w:rPr>
            </w:pPr>
            <w:r w:rsidRPr="002B30FE">
              <w:rPr>
                <w:rFonts w:cs="Arial"/>
                <w:b/>
                <w:bCs/>
                <w:sz w:val="14"/>
                <w:szCs w:val="14"/>
                <w:lang w:val="nl-NL"/>
              </w:rPr>
              <w:t>Mutaties 2018</w:t>
            </w:r>
          </w:p>
        </w:tc>
        <w:tc>
          <w:tcPr>
            <w:tcW w:w="709" w:type="dxa"/>
            <w:tcBorders>
              <w:top w:val="nil"/>
              <w:left w:val="nil"/>
              <w:bottom w:val="single" w:sz="8" w:space="0" w:color="auto"/>
              <w:right w:val="nil"/>
            </w:tcBorders>
            <w:shd w:val="clear" w:color="auto" w:fill="auto"/>
            <w:hideMark/>
          </w:tcPr>
          <w:p w:rsidR="00613AC3" w:rsidRPr="002B30FE" w:rsidRDefault="00613AC3" w:rsidP="00FC4DA3">
            <w:pPr>
              <w:jc w:val="center"/>
              <w:rPr>
                <w:rFonts w:cs="Arial"/>
                <w:b/>
                <w:bCs/>
                <w:sz w:val="14"/>
                <w:szCs w:val="14"/>
                <w:lang w:val="nl-NL"/>
              </w:rPr>
            </w:pPr>
            <w:r w:rsidRPr="002B30FE">
              <w:rPr>
                <w:rFonts w:cs="Arial"/>
                <w:b/>
                <w:bCs/>
                <w:sz w:val="14"/>
                <w:szCs w:val="14"/>
                <w:lang w:val="nl-NL"/>
              </w:rPr>
              <w:t>Mutaties 2019</w:t>
            </w:r>
          </w:p>
        </w:tc>
        <w:tc>
          <w:tcPr>
            <w:tcW w:w="709" w:type="dxa"/>
            <w:tcBorders>
              <w:top w:val="nil"/>
              <w:left w:val="nil"/>
              <w:bottom w:val="single" w:sz="8" w:space="0" w:color="auto"/>
              <w:right w:val="nil"/>
            </w:tcBorders>
            <w:shd w:val="clear" w:color="auto" w:fill="auto"/>
            <w:hideMark/>
          </w:tcPr>
          <w:p w:rsidR="00613AC3" w:rsidRPr="002B30FE" w:rsidRDefault="00613AC3" w:rsidP="00FC4DA3">
            <w:pPr>
              <w:jc w:val="center"/>
              <w:rPr>
                <w:rFonts w:cs="Arial"/>
                <w:b/>
                <w:bCs/>
                <w:sz w:val="14"/>
                <w:szCs w:val="14"/>
                <w:lang w:val="nl-NL"/>
              </w:rPr>
            </w:pPr>
            <w:r w:rsidRPr="002B30FE">
              <w:rPr>
                <w:rFonts w:cs="Arial"/>
                <w:b/>
                <w:bCs/>
                <w:sz w:val="14"/>
                <w:szCs w:val="14"/>
                <w:lang w:val="nl-NL"/>
              </w:rPr>
              <w:t>Mutaties 2020</w:t>
            </w:r>
          </w:p>
        </w:tc>
        <w:tc>
          <w:tcPr>
            <w:tcW w:w="776" w:type="dxa"/>
            <w:tcBorders>
              <w:top w:val="nil"/>
              <w:left w:val="nil"/>
              <w:bottom w:val="single" w:sz="8" w:space="0" w:color="auto"/>
              <w:right w:val="nil"/>
            </w:tcBorders>
            <w:shd w:val="clear" w:color="auto" w:fill="auto"/>
            <w:hideMark/>
          </w:tcPr>
          <w:p w:rsidR="00613AC3" w:rsidRPr="002B30FE" w:rsidRDefault="00613AC3" w:rsidP="00FC4DA3">
            <w:pPr>
              <w:jc w:val="center"/>
              <w:rPr>
                <w:rFonts w:cs="Arial"/>
                <w:b/>
                <w:bCs/>
                <w:sz w:val="14"/>
                <w:szCs w:val="14"/>
                <w:lang w:val="nl-NL"/>
              </w:rPr>
            </w:pPr>
            <w:r w:rsidRPr="002B30FE">
              <w:rPr>
                <w:rFonts w:cs="Arial"/>
                <w:b/>
                <w:bCs/>
                <w:sz w:val="14"/>
                <w:szCs w:val="14"/>
                <w:lang w:val="nl-NL"/>
              </w:rPr>
              <w:t>Mutaties 2021</w:t>
            </w: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sz w:val="14"/>
                <w:szCs w:val="14"/>
                <w:lang w:val="nl-NL"/>
              </w:rPr>
            </w:pP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b/>
                <w:bCs/>
                <w:sz w:val="14"/>
                <w:szCs w:val="14"/>
                <w:lang w:val="nl-NL"/>
              </w:rPr>
            </w:pPr>
            <w:r w:rsidRPr="002B30FE">
              <w:rPr>
                <w:rFonts w:cs="Arial"/>
                <w:b/>
                <w:bCs/>
                <w:sz w:val="14"/>
                <w:szCs w:val="14"/>
                <w:lang w:val="nl-NL"/>
              </w:rPr>
              <w:t>Verplichtingen</w:t>
            </w: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10.616.525</w:t>
            </w: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0</w:t>
            </w: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10.616.525</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color w:val="000000"/>
                <w:sz w:val="14"/>
                <w:szCs w:val="14"/>
                <w:lang w:val="nl-NL"/>
              </w:rPr>
            </w:pPr>
            <w:r w:rsidRPr="002B30FE">
              <w:rPr>
                <w:rFonts w:cs="Arial"/>
                <w:b/>
                <w:bCs/>
                <w:color w:val="000000"/>
                <w:sz w:val="14"/>
                <w:szCs w:val="14"/>
                <w:lang w:val="nl-NL"/>
              </w:rPr>
              <w:t>10.616.525</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color w:val="000000"/>
                <w:sz w:val="14"/>
                <w:szCs w:val="14"/>
                <w:lang w:val="nl-NL"/>
              </w:rPr>
            </w:pPr>
            <w:r w:rsidRPr="002B30FE">
              <w:rPr>
                <w:rFonts w:cs="Arial"/>
                <w:b/>
                <w:bCs/>
                <w:color w:val="000000"/>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color w:val="000000"/>
                <w:sz w:val="14"/>
                <w:szCs w:val="14"/>
                <w:lang w:val="nl-NL"/>
              </w:rPr>
            </w:pPr>
            <w:r w:rsidRPr="002B30FE">
              <w:rPr>
                <w:rFonts w:cs="Arial"/>
                <w:b/>
                <w:bCs/>
                <w:color w:val="000000"/>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color w:val="000000"/>
                <w:sz w:val="14"/>
                <w:szCs w:val="14"/>
                <w:lang w:val="nl-NL"/>
              </w:rPr>
            </w:pPr>
            <w:r w:rsidRPr="002B30FE">
              <w:rPr>
                <w:rFonts w:cs="Arial"/>
                <w:b/>
                <w:bCs/>
                <w:color w:val="000000"/>
                <w:sz w:val="14"/>
                <w:szCs w:val="14"/>
                <w:lang w:val="nl-NL"/>
              </w:rPr>
              <w:t>0</w:t>
            </w: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color w:val="000000"/>
                <w:sz w:val="14"/>
                <w:szCs w:val="14"/>
                <w:lang w:val="nl-NL"/>
              </w:rPr>
            </w:pPr>
            <w:r w:rsidRPr="002B30FE">
              <w:rPr>
                <w:rFonts w:cs="Arial"/>
                <w:b/>
                <w:bCs/>
                <w:color w:val="000000"/>
                <w:sz w:val="14"/>
                <w:szCs w:val="14"/>
                <w:lang w:val="nl-NL"/>
              </w:rPr>
              <w:t>0</w:t>
            </w: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waarvan garantieverplichtingen:</w:t>
            </w: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 xml:space="preserve">   Reguliere EKV</w:t>
            </w: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 xml:space="preserve">             10.000.000 </w:t>
            </w: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0</w:t>
            </w: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 xml:space="preserve">           10.000.000 </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 xml:space="preserve">               10.000.000 </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0</w:t>
            </w: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0</w:t>
            </w: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 xml:space="preserve">   </w:t>
            </w:r>
            <w:r>
              <w:rPr>
                <w:rFonts w:cs="Arial"/>
                <w:sz w:val="14"/>
                <w:szCs w:val="14"/>
                <w:lang w:val="nl-NL"/>
              </w:rPr>
              <w:t xml:space="preserve">  </w:t>
            </w:r>
            <w:r w:rsidRPr="002B30FE">
              <w:rPr>
                <w:rFonts w:cs="Arial"/>
                <w:sz w:val="14"/>
                <w:szCs w:val="14"/>
                <w:lang w:val="nl-NL"/>
              </w:rPr>
              <w:t>Investeringsverzekeringen</w:t>
            </w: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 xml:space="preserve">                  453.780 </w:t>
            </w: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0</w:t>
            </w: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 xml:space="preserve">                453.780 </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 xml:space="preserve">                    453.780 </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0</w:t>
            </w: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0</w:t>
            </w: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 xml:space="preserve">   MIGA</w:t>
            </w: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 xml:space="preserve">                   150.000 </w:t>
            </w: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0</w:t>
            </w: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 xml:space="preserve">                 150.000 </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 xml:space="preserve">                     150.000 </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0</w:t>
            </w: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color w:val="000000"/>
                <w:sz w:val="14"/>
                <w:szCs w:val="14"/>
                <w:lang w:val="nl-NL"/>
              </w:rPr>
            </w:pPr>
            <w:r w:rsidRPr="002B30FE">
              <w:rPr>
                <w:rFonts w:cs="Arial"/>
                <w:color w:val="000000"/>
                <w:sz w:val="14"/>
                <w:szCs w:val="14"/>
                <w:lang w:val="nl-NL"/>
              </w:rPr>
              <w:t>0</w:t>
            </w: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ascii="Verdana" w:hAnsi="Verdana"/>
                <w:color w:val="000000"/>
                <w:sz w:val="14"/>
                <w:szCs w:val="14"/>
                <w:lang w:val="nl-NL"/>
              </w:rPr>
            </w:pP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b/>
                <w:bCs/>
                <w:sz w:val="14"/>
                <w:szCs w:val="14"/>
                <w:lang w:val="nl-NL"/>
              </w:rPr>
            </w:pPr>
            <w:r w:rsidRPr="002B30FE">
              <w:rPr>
                <w:rFonts w:cs="Arial"/>
                <w:b/>
                <w:bCs/>
                <w:sz w:val="14"/>
                <w:szCs w:val="14"/>
                <w:lang w:val="nl-NL"/>
              </w:rPr>
              <w:t>Uitgaven</w:t>
            </w: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88.145</w:t>
            </w: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0</w:t>
            </w: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88.145</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-17.400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70.745</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-12.700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-4.800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-4.800</w:t>
            </w: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-4.800</w:t>
            </w: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b/>
                <w:bCs/>
                <w:sz w:val="14"/>
                <w:szCs w:val="14"/>
                <w:lang w:val="nl-NL"/>
              </w:rPr>
            </w:pP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i/>
                <w:iCs/>
                <w:sz w:val="14"/>
                <w:szCs w:val="14"/>
                <w:lang w:val="nl-NL"/>
              </w:rPr>
            </w:pPr>
            <w:r w:rsidRPr="002B30FE">
              <w:rPr>
                <w:rFonts w:cs="Arial"/>
                <w:i/>
                <w:iCs/>
                <w:sz w:val="14"/>
                <w:szCs w:val="14"/>
                <w:lang w:val="nl-NL"/>
              </w:rPr>
              <w:t>waarvan juridisch verplicht</w:t>
            </w: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i/>
                <w:iCs/>
                <w:sz w:val="14"/>
                <w:szCs w:val="14"/>
                <w:lang w:val="nl-NL"/>
              </w:rPr>
            </w:pPr>
            <w:r w:rsidRPr="002B30FE">
              <w:rPr>
                <w:rFonts w:cs="Arial"/>
                <w:i/>
                <w:iCs/>
                <w:sz w:val="14"/>
                <w:szCs w:val="14"/>
                <w:lang w:val="nl-NL"/>
              </w:rPr>
              <w:t>100%</w:t>
            </w: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b/>
                <w:bCs/>
                <w:sz w:val="14"/>
                <w:szCs w:val="14"/>
                <w:lang w:val="nl-NL"/>
              </w:rPr>
            </w:pP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b/>
                <w:bCs/>
                <w:sz w:val="14"/>
                <w:szCs w:val="14"/>
                <w:lang w:val="nl-NL"/>
              </w:rPr>
            </w:pPr>
            <w:r w:rsidRPr="002B30FE">
              <w:rPr>
                <w:rFonts w:cs="Arial"/>
                <w:b/>
                <w:bCs/>
                <w:sz w:val="14"/>
                <w:szCs w:val="14"/>
                <w:lang w:val="nl-NL"/>
              </w:rPr>
              <w:t>Garanties</w:t>
            </w: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75.400</w:t>
            </w: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0</w:t>
            </w: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75.400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-17.400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58.000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-12.700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-4.800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-4.800</w:t>
            </w: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-4.800</w:t>
            </w: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Schade-uitkering EKV</w:t>
            </w: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74.900</w:t>
            </w: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74.900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-17.400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57.500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-12.700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-4.800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-4.800</w:t>
            </w: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-4.800</w:t>
            </w: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Schade-uitkering investeringsverzekeringen</w:t>
            </w: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500</w:t>
            </w: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500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500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sz w:val="14"/>
                <w:szCs w:val="14"/>
                <w:lang w:val="nl-NL"/>
              </w:rPr>
            </w:pP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b/>
                <w:bCs/>
                <w:sz w:val="14"/>
                <w:szCs w:val="14"/>
                <w:lang w:val="nl-NL"/>
              </w:rPr>
            </w:pPr>
            <w:r w:rsidRPr="002B30FE">
              <w:rPr>
                <w:rFonts w:cs="Arial"/>
                <w:b/>
                <w:bCs/>
                <w:sz w:val="14"/>
                <w:szCs w:val="14"/>
                <w:lang w:val="nl-NL"/>
              </w:rPr>
              <w:t>Opdrachten</w:t>
            </w: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12.687</w:t>
            </w: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0</w:t>
            </w: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12.687</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12.687</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0</w:t>
            </w: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0</w:t>
            </w: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 xml:space="preserve">Kostenvergoeding </w:t>
            </w:r>
            <w:proofErr w:type="spellStart"/>
            <w:r w:rsidRPr="002B30FE">
              <w:rPr>
                <w:rFonts w:cs="Arial"/>
                <w:sz w:val="14"/>
                <w:szCs w:val="14"/>
                <w:lang w:val="nl-NL"/>
              </w:rPr>
              <w:t>Atradius</w:t>
            </w:r>
            <w:proofErr w:type="spellEnd"/>
            <w:r w:rsidRPr="002B30FE">
              <w:rPr>
                <w:rFonts w:cs="Arial"/>
                <w:sz w:val="14"/>
                <w:szCs w:val="14"/>
                <w:lang w:val="nl-NL"/>
              </w:rPr>
              <w:t xml:space="preserve"> DSB</w:t>
            </w: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12.687</w:t>
            </w: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12.687</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12.687</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sz w:val="14"/>
                <w:szCs w:val="14"/>
                <w:lang w:val="nl-NL"/>
              </w:rPr>
            </w:pP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b/>
                <w:bCs/>
                <w:sz w:val="14"/>
                <w:szCs w:val="14"/>
                <w:lang w:val="nl-NL"/>
              </w:rPr>
            </w:pPr>
            <w:r w:rsidRPr="002B30FE">
              <w:rPr>
                <w:rFonts w:cs="Arial"/>
                <w:b/>
                <w:bCs/>
                <w:sz w:val="14"/>
                <w:szCs w:val="14"/>
                <w:lang w:val="nl-NL"/>
              </w:rPr>
              <w:t>Overige</w:t>
            </w: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58</w:t>
            </w: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0</w:t>
            </w: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58</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58</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0</w:t>
            </w: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0</w:t>
            </w: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Overige uitgaven</w:t>
            </w: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58</w:t>
            </w: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58</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58</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sz w:val="14"/>
                <w:szCs w:val="14"/>
                <w:lang w:val="nl-NL"/>
              </w:rPr>
            </w:pP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ascii="Verdana" w:hAnsi="Verdana"/>
                <w:color w:val="000000"/>
                <w:sz w:val="18"/>
                <w:szCs w:val="18"/>
                <w:lang w:val="nl-NL"/>
              </w:rPr>
            </w:pP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b/>
                <w:bCs/>
                <w:sz w:val="14"/>
                <w:szCs w:val="14"/>
                <w:lang w:val="nl-NL"/>
              </w:rPr>
            </w:pPr>
            <w:r w:rsidRPr="002B30FE">
              <w:rPr>
                <w:rFonts w:cs="Arial"/>
                <w:b/>
                <w:bCs/>
                <w:sz w:val="14"/>
                <w:szCs w:val="14"/>
                <w:lang w:val="nl-NL"/>
              </w:rPr>
              <w:t>Ontvangsten</w:t>
            </w: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257.092</w:t>
            </w: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0</w:t>
            </w: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257.092</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11.200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268.292</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11.200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0</w:t>
            </w: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b/>
                <w:bCs/>
                <w:sz w:val="14"/>
                <w:szCs w:val="14"/>
                <w:lang w:val="nl-NL"/>
              </w:rPr>
            </w:pPr>
            <w:r w:rsidRPr="002B30FE">
              <w:rPr>
                <w:rFonts w:cs="Arial"/>
                <w:b/>
                <w:bCs/>
                <w:sz w:val="14"/>
                <w:szCs w:val="14"/>
                <w:lang w:val="nl-NL"/>
              </w:rPr>
              <w:t>0</w:t>
            </w: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Premies EKV</w:t>
            </w: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88.800</w:t>
            </w: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88.800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11.200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100.000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11.200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Premies investeringsverzekeringen</w:t>
            </w: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1.250</w:t>
            </w: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1.250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1.250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Schaderestituties EKV</w:t>
            </w: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154.542</w:t>
            </w: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154.542</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154.542</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r>
      <w:tr w:rsidR="00613AC3" w:rsidRPr="002B30FE" w:rsidTr="00FC4DA3">
        <w:trPr>
          <w:trHeight w:val="245"/>
        </w:trPr>
        <w:tc>
          <w:tcPr>
            <w:tcW w:w="1828" w:type="dxa"/>
            <w:tcBorders>
              <w:top w:val="nil"/>
              <w:left w:val="nil"/>
              <w:bottom w:val="nil"/>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 xml:space="preserve">Onttrekking begrotingsreserve </w:t>
            </w:r>
            <w:proofErr w:type="spellStart"/>
            <w:r w:rsidRPr="002B30FE">
              <w:rPr>
                <w:rFonts w:cs="Arial"/>
                <w:sz w:val="14"/>
                <w:szCs w:val="14"/>
                <w:lang w:val="nl-NL"/>
              </w:rPr>
              <w:t>Seno</w:t>
            </w:r>
            <w:proofErr w:type="spellEnd"/>
            <w:r w:rsidRPr="002B30FE">
              <w:rPr>
                <w:rFonts w:cs="Arial"/>
                <w:sz w:val="14"/>
                <w:szCs w:val="14"/>
                <w:lang w:val="nl-NL"/>
              </w:rPr>
              <w:t>-Gom</w:t>
            </w:r>
          </w:p>
        </w:tc>
        <w:tc>
          <w:tcPr>
            <w:tcW w:w="1077" w:type="dxa"/>
            <w:gridSpan w:val="2"/>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12.500</w:t>
            </w:r>
          </w:p>
        </w:tc>
        <w:tc>
          <w:tcPr>
            <w:tcW w:w="567"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851"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12.500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992"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12.500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613AC3" w:rsidRPr="002B30FE" w:rsidRDefault="00613AC3" w:rsidP="00FC4DA3">
            <w:pPr>
              <w:jc w:val="right"/>
              <w:rPr>
                <w:rFonts w:cs="Arial"/>
                <w:sz w:val="14"/>
                <w:szCs w:val="14"/>
                <w:lang w:val="nl-NL"/>
              </w:rPr>
            </w:pPr>
            <w:r w:rsidRPr="002B30FE">
              <w:rPr>
                <w:rFonts w:cs="Arial"/>
                <w:sz w:val="14"/>
                <w:szCs w:val="14"/>
                <w:lang w:val="nl-NL"/>
              </w:rPr>
              <w:t>0</w:t>
            </w:r>
          </w:p>
        </w:tc>
      </w:tr>
      <w:tr w:rsidR="00613AC3" w:rsidRPr="002B30FE" w:rsidTr="00FC4DA3">
        <w:trPr>
          <w:trHeight w:val="261"/>
        </w:trPr>
        <w:tc>
          <w:tcPr>
            <w:tcW w:w="1828" w:type="dxa"/>
            <w:tcBorders>
              <w:top w:val="nil"/>
              <w:left w:val="nil"/>
              <w:bottom w:val="single" w:sz="8" w:space="0" w:color="auto"/>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 </w:t>
            </w:r>
          </w:p>
        </w:tc>
        <w:tc>
          <w:tcPr>
            <w:tcW w:w="1077" w:type="dxa"/>
            <w:gridSpan w:val="2"/>
            <w:tcBorders>
              <w:top w:val="nil"/>
              <w:left w:val="nil"/>
              <w:bottom w:val="single" w:sz="8" w:space="0" w:color="auto"/>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 </w:t>
            </w:r>
          </w:p>
        </w:tc>
        <w:tc>
          <w:tcPr>
            <w:tcW w:w="567" w:type="dxa"/>
            <w:tcBorders>
              <w:top w:val="nil"/>
              <w:left w:val="nil"/>
              <w:bottom w:val="single" w:sz="8" w:space="0" w:color="auto"/>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 </w:t>
            </w:r>
          </w:p>
        </w:tc>
        <w:tc>
          <w:tcPr>
            <w:tcW w:w="851" w:type="dxa"/>
            <w:tcBorders>
              <w:top w:val="nil"/>
              <w:left w:val="nil"/>
              <w:bottom w:val="single" w:sz="8" w:space="0" w:color="auto"/>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 </w:t>
            </w:r>
          </w:p>
        </w:tc>
        <w:tc>
          <w:tcPr>
            <w:tcW w:w="992" w:type="dxa"/>
            <w:tcBorders>
              <w:top w:val="nil"/>
              <w:left w:val="nil"/>
              <w:bottom w:val="single" w:sz="8" w:space="0" w:color="auto"/>
              <w:right w:val="nil"/>
            </w:tcBorders>
            <w:shd w:val="clear" w:color="auto" w:fill="auto"/>
            <w:noWrap/>
            <w:vAlign w:val="bottom"/>
            <w:hideMark/>
          </w:tcPr>
          <w:p w:rsidR="00613AC3" w:rsidRPr="002B30FE" w:rsidRDefault="00613AC3" w:rsidP="00FC4DA3">
            <w:pPr>
              <w:rPr>
                <w:rFonts w:cs="Arial"/>
                <w:sz w:val="14"/>
                <w:szCs w:val="14"/>
                <w:lang w:val="nl-NL"/>
              </w:rPr>
            </w:pPr>
            <w:r w:rsidRPr="002B30FE">
              <w:rPr>
                <w:rFonts w:cs="Arial"/>
                <w:sz w:val="14"/>
                <w:szCs w:val="14"/>
                <w:lang w:val="nl-NL"/>
              </w:rPr>
              <w:t> </w:t>
            </w:r>
          </w:p>
        </w:tc>
        <w:tc>
          <w:tcPr>
            <w:tcW w:w="992" w:type="dxa"/>
            <w:tcBorders>
              <w:top w:val="nil"/>
              <w:left w:val="nil"/>
              <w:bottom w:val="single" w:sz="8" w:space="0" w:color="auto"/>
              <w:right w:val="nil"/>
            </w:tcBorders>
            <w:shd w:val="clear" w:color="auto" w:fill="auto"/>
            <w:noWrap/>
            <w:vAlign w:val="bottom"/>
            <w:hideMark/>
          </w:tcPr>
          <w:p w:rsidR="00613AC3" w:rsidRPr="002B30FE" w:rsidRDefault="00613AC3" w:rsidP="00FC4DA3">
            <w:pPr>
              <w:rPr>
                <w:rFonts w:ascii="Verdana" w:hAnsi="Verdana"/>
                <w:color w:val="000000"/>
                <w:sz w:val="18"/>
                <w:szCs w:val="18"/>
                <w:lang w:val="nl-NL"/>
              </w:rPr>
            </w:pPr>
            <w:r w:rsidRPr="002B30FE">
              <w:rPr>
                <w:rFonts w:ascii="Verdana" w:hAnsi="Verdana"/>
                <w:color w:val="000000"/>
                <w:sz w:val="18"/>
                <w:szCs w:val="18"/>
                <w:lang w:val="nl-NL"/>
              </w:rPr>
              <w:t> </w:t>
            </w:r>
          </w:p>
        </w:tc>
        <w:tc>
          <w:tcPr>
            <w:tcW w:w="709" w:type="dxa"/>
            <w:tcBorders>
              <w:top w:val="nil"/>
              <w:left w:val="nil"/>
              <w:bottom w:val="single" w:sz="8" w:space="0" w:color="auto"/>
              <w:right w:val="nil"/>
            </w:tcBorders>
            <w:shd w:val="clear" w:color="auto" w:fill="auto"/>
            <w:noWrap/>
            <w:vAlign w:val="bottom"/>
            <w:hideMark/>
          </w:tcPr>
          <w:p w:rsidR="00613AC3" w:rsidRPr="002B30FE" w:rsidRDefault="00613AC3" w:rsidP="00FC4DA3">
            <w:pPr>
              <w:rPr>
                <w:rFonts w:ascii="Verdana" w:hAnsi="Verdana"/>
                <w:color w:val="000000"/>
                <w:sz w:val="18"/>
                <w:szCs w:val="18"/>
                <w:lang w:val="nl-NL"/>
              </w:rPr>
            </w:pPr>
            <w:r w:rsidRPr="002B30FE">
              <w:rPr>
                <w:rFonts w:ascii="Verdana" w:hAnsi="Verdana"/>
                <w:color w:val="000000"/>
                <w:sz w:val="18"/>
                <w:szCs w:val="18"/>
                <w:lang w:val="nl-NL"/>
              </w:rPr>
              <w:t> </w:t>
            </w:r>
          </w:p>
        </w:tc>
        <w:tc>
          <w:tcPr>
            <w:tcW w:w="709" w:type="dxa"/>
            <w:tcBorders>
              <w:top w:val="nil"/>
              <w:left w:val="nil"/>
              <w:bottom w:val="single" w:sz="8" w:space="0" w:color="auto"/>
              <w:right w:val="nil"/>
            </w:tcBorders>
            <w:shd w:val="clear" w:color="auto" w:fill="auto"/>
            <w:noWrap/>
            <w:vAlign w:val="bottom"/>
            <w:hideMark/>
          </w:tcPr>
          <w:p w:rsidR="00613AC3" w:rsidRPr="002B30FE" w:rsidRDefault="00613AC3" w:rsidP="00FC4DA3">
            <w:pPr>
              <w:rPr>
                <w:rFonts w:ascii="Verdana" w:hAnsi="Verdana"/>
                <w:color w:val="000000"/>
                <w:sz w:val="18"/>
                <w:szCs w:val="18"/>
                <w:lang w:val="nl-NL"/>
              </w:rPr>
            </w:pPr>
            <w:r w:rsidRPr="002B30FE">
              <w:rPr>
                <w:rFonts w:ascii="Verdana" w:hAnsi="Verdana"/>
                <w:color w:val="000000"/>
                <w:sz w:val="18"/>
                <w:szCs w:val="18"/>
                <w:lang w:val="nl-NL"/>
              </w:rPr>
              <w:t> </w:t>
            </w:r>
          </w:p>
        </w:tc>
        <w:tc>
          <w:tcPr>
            <w:tcW w:w="709" w:type="dxa"/>
            <w:tcBorders>
              <w:top w:val="nil"/>
              <w:left w:val="nil"/>
              <w:bottom w:val="single" w:sz="8" w:space="0" w:color="auto"/>
              <w:right w:val="nil"/>
            </w:tcBorders>
            <w:shd w:val="clear" w:color="auto" w:fill="auto"/>
            <w:noWrap/>
            <w:vAlign w:val="bottom"/>
            <w:hideMark/>
          </w:tcPr>
          <w:p w:rsidR="00613AC3" w:rsidRPr="002B30FE" w:rsidRDefault="00613AC3" w:rsidP="00FC4DA3">
            <w:pPr>
              <w:rPr>
                <w:rFonts w:ascii="Verdana" w:hAnsi="Verdana"/>
                <w:color w:val="000000"/>
                <w:sz w:val="18"/>
                <w:szCs w:val="18"/>
                <w:lang w:val="nl-NL"/>
              </w:rPr>
            </w:pPr>
            <w:r w:rsidRPr="002B30FE">
              <w:rPr>
                <w:rFonts w:ascii="Verdana" w:hAnsi="Verdana"/>
                <w:color w:val="000000"/>
                <w:sz w:val="18"/>
                <w:szCs w:val="18"/>
                <w:lang w:val="nl-NL"/>
              </w:rPr>
              <w:t> </w:t>
            </w:r>
          </w:p>
        </w:tc>
        <w:tc>
          <w:tcPr>
            <w:tcW w:w="776" w:type="dxa"/>
            <w:tcBorders>
              <w:top w:val="nil"/>
              <w:left w:val="nil"/>
              <w:bottom w:val="single" w:sz="8" w:space="0" w:color="auto"/>
              <w:right w:val="nil"/>
            </w:tcBorders>
            <w:shd w:val="clear" w:color="auto" w:fill="auto"/>
            <w:noWrap/>
            <w:vAlign w:val="bottom"/>
            <w:hideMark/>
          </w:tcPr>
          <w:p w:rsidR="00613AC3" w:rsidRPr="002B30FE" w:rsidRDefault="00613AC3" w:rsidP="00FC4DA3">
            <w:pPr>
              <w:rPr>
                <w:rFonts w:ascii="Verdana" w:hAnsi="Verdana"/>
                <w:color w:val="000000"/>
                <w:sz w:val="18"/>
                <w:szCs w:val="18"/>
                <w:lang w:val="nl-NL"/>
              </w:rPr>
            </w:pPr>
            <w:r w:rsidRPr="002B30FE">
              <w:rPr>
                <w:rFonts w:ascii="Verdana" w:hAnsi="Verdana"/>
                <w:color w:val="000000"/>
                <w:sz w:val="18"/>
                <w:szCs w:val="18"/>
                <w:lang w:val="nl-NL"/>
              </w:rPr>
              <w:t> </w:t>
            </w:r>
          </w:p>
        </w:tc>
      </w:tr>
    </w:tbl>
    <w:p w:rsidR="00613AC3" w:rsidRPr="00A74F2D" w:rsidRDefault="00613AC3" w:rsidP="00613AC3">
      <w:pPr>
        <w:spacing w:line="276" w:lineRule="auto"/>
        <w:rPr>
          <w:rFonts w:ascii="Verdana" w:hAnsi="Verdana" w:cs="Arial"/>
          <w:b/>
          <w:sz w:val="18"/>
          <w:szCs w:val="18"/>
          <w:lang w:val="nl-NL"/>
        </w:rPr>
      </w:pPr>
    </w:p>
    <w:p w:rsidR="00613AC3" w:rsidRPr="00A74F2D" w:rsidRDefault="00613AC3" w:rsidP="00613AC3">
      <w:pPr>
        <w:spacing w:line="276" w:lineRule="auto"/>
        <w:rPr>
          <w:rFonts w:ascii="Verdana" w:hAnsi="Verdana" w:cs="Arial"/>
          <w:b/>
          <w:sz w:val="18"/>
          <w:szCs w:val="18"/>
          <w:lang w:val="nl-NL"/>
        </w:rPr>
      </w:pPr>
    </w:p>
    <w:p w:rsidR="00613AC3" w:rsidRPr="00A74F2D" w:rsidRDefault="00613AC3" w:rsidP="00613AC3">
      <w:pPr>
        <w:spacing w:line="276" w:lineRule="auto"/>
        <w:rPr>
          <w:rFonts w:ascii="Verdana" w:hAnsi="Verdana" w:cs="Arial"/>
          <w:b/>
          <w:sz w:val="18"/>
          <w:szCs w:val="18"/>
          <w:lang w:val="nl-NL"/>
        </w:rPr>
      </w:pPr>
      <w:r w:rsidRPr="00A74F2D">
        <w:rPr>
          <w:rFonts w:ascii="Verdana" w:hAnsi="Verdana" w:cs="Arial"/>
          <w:b/>
          <w:sz w:val="18"/>
          <w:szCs w:val="18"/>
          <w:lang w:val="nl-NL"/>
        </w:rPr>
        <w:t>Toelichting</w:t>
      </w:r>
    </w:p>
    <w:p w:rsidR="00613AC3" w:rsidRPr="00A74F2D" w:rsidRDefault="00613AC3" w:rsidP="00613AC3">
      <w:pPr>
        <w:spacing w:line="276" w:lineRule="auto"/>
        <w:rPr>
          <w:rFonts w:ascii="Verdana" w:hAnsi="Verdana" w:cs="Arial"/>
          <w:b/>
          <w:sz w:val="18"/>
          <w:szCs w:val="18"/>
          <w:lang w:val="nl-NL"/>
        </w:rPr>
      </w:pPr>
    </w:p>
    <w:p w:rsidR="00613AC3" w:rsidRDefault="00613AC3" w:rsidP="00613AC3">
      <w:pPr>
        <w:rPr>
          <w:rFonts w:ascii="Verdana" w:hAnsi="Verdana"/>
          <w:b/>
          <w:sz w:val="18"/>
          <w:szCs w:val="18"/>
        </w:rPr>
      </w:pPr>
      <w:r>
        <w:rPr>
          <w:rFonts w:ascii="Verdana" w:hAnsi="Verdana"/>
          <w:b/>
          <w:sz w:val="18"/>
          <w:szCs w:val="18"/>
        </w:rPr>
        <w:t>Verplichtingen en uitgaven</w:t>
      </w:r>
      <w:r>
        <w:rPr>
          <w:rFonts w:ascii="Verdana" w:hAnsi="Verdana"/>
          <w:b/>
          <w:sz w:val="18"/>
          <w:szCs w:val="18"/>
        </w:rPr>
        <w:br/>
      </w:r>
    </w:p>
    <w:p w:rsidR="00613AC3" w:rsidRPr="002B30FE" w:rsidRDefault="00613AC3" w:rsidP="00613AC3">
      <w:pPr>
        <w:rPr>
          <w:rFonts w:ascii="Verdana" w:hAnsi="Verdana"/>
          <w:i/>
          <w:sz w:val="18"/>
          <w:szCs w:val="18"/>
        </w:rPr>
      </w:pPr>
      <w:r w:rsidRPr="002B30FE">
        <w:rPr>
          <w:rFonts w:ascii="Verdana" w:hAnsi="Verdana"/>
          <w:bCs/>
          <w:i/>
          <w:sz w:val="18"/>
          <w:szCs w:val="18"/>
        </w:rPr>
        <w:t>Schade-uitkering EKV (- € 17,4 mln.)</w:t>
      </w:r>
    </w:p>
    <w:p w:rsidR="00613AC3" w:rsidRPr="002B30FE" w:rsidRDefault="00613AC3" w:rsidP="00613AC3">
      <w:pPr>
        <w:rPr>
          <w:rFonts w:ascii="Verdana" w:hAnsi="Verdana"/>
          <w:sz w:val="18"/>
          <w:szCs w:val="18"/>
        </w:rPr>
      </w:pPr>
      <w:r w:rsidRPr="002B30FE">
        <w:rPr>
          <w:rFonts w:ascii="Verdana" w:hAnsi="Verdana"/>
          <w:sz w:val="18"/>
          <w:szCs w:val="18"/>
        </w:rPr>
        <w:t xml:space="preserve">Momenteel doen zich geen directe grote schadedreigingen voor. Om deze reden kan de raming naar beneden worden bijgesteld.  </w:t>
      </w:r>
    </w:p>
    <w:p w:rsidR="00613AC3" w:rsidRPr="002B30FE" w:rsidRDefault="00613AC3" w:rsidP="00613AC3">
      <w:pPr>
        <w:rPr>
          <w:rFonts w:ascii="Verdana" w:hAnsi="Verdana"/>
          <w:sz w:val="18"/>
          <w:szCs w:val="18"/>
        </w:rPr>
      </w:pPr>
      <w:r w:rsidRPr="002B30FE">
        <w:rPr>
          <w:rFonts w:ascii="Verdana" w:hAnsi="Verdana"/>
          <w:b/>
          <w:bCs/>
          <w:sz w:val="18"/>
          <w:szCs w:val="18"/>
        </w:rPr>
        <w:t> </w:t>
      </w:r>
    </w:p>
    <w:p w:rsidR="00613AC3" w:rsidRPr="002B30FE" w:rsidRDefault="00613AC3" w:rsidP="00613AC3">
      <w:pPr>
        <w:rPr>
          <w:rFonts w:ascii="Verdana" w:hAnsi="Verdana"/>
          <w:sz w:val="18"/>
          <w:szCs w:val="18"/>
        </w:rPr>
      </w:pPr>
      <w:r w:rsidRPr="002B30FE">
        <w:rPr>
          <w:rFonts w:ascii="Verdana" w:hAnsi="Verdana"/>
          <w:b/>
          <w:bCs/>
          <w:sz w:val="18"/>
          <w:szCs w:val="18"/>
        </w:rPr>
        <w:t>Ontvangsten</w:t>
      </w:r>
    </w:p>
    <w:p w:rsidR="00613AC3" w:rsidRPr="002B30FE" w:rsidRDefault="00613AC3" w:rsidP="00613AC3">
      <w:pPr>
        <w:rPr>
          <w:rFonts w:ascii="Verdana" w:hAnsi="Verdana"/>
          <w:sz w:val="18"/>
          <w:szCs w:val="18"/>
        </w:rPr>
      </w:pPr>
      <w:r w:rsidRPr="002B30FE">
        <w:rPr>
          <w:rFonts w:ascii="Verdana" w:hAnsi="Verdana"/>
          <w:b/>
          <w:bCs/>
          <w:sz w:val="18"/>
          <w:szCs w:val="18"/>
        </w:rPr>
        <w:t> </w:t>
      </w:r>
    </w:p>
    <w:p w:rsidR="00613AC3" w:rsidRPr="002B30FE" w:rsidRDefault="00613AC3" w:rsidP="00613AC3">
      <w:pPr>
        <w:rPr>
          <w:rFonts w:ascii="Verdana" w:hAnsi="Verdana"/>
          <w:sz w:val="18"/>
          <w:szCs w:val="18"/>
        </w:rPr>
      </w:pPr>
      <w:r w:rsidRPr="002B30FE">
        <w:rPr>
          <w:rFonts w:ascii="Verdana" w:hAnsi="Verdana"/>
          <w:bCs/>
          <w:i/>
          <w:sz w:val="18"/>
          <w:szCs w:val="18"/>
        </w:rPr>
        <w:t xml:space="preserve">Premies EKV (+ € 11,2 mln.)   </w:t>
      </w:r>
    </w:p>
    <w:p w:rsidR="00613AC3" w:rsidRPr="002B30FE" w:rsidRDefault="00613AC3" w:rsidP="00613AC3">
      <w:pPr>
        <w:rPr>
          <w:rFonts w:ascii="Verdana" w:hAnsi="Verdana"/>
          <w:sz w:val="18"/>
          <w:szCs w:val="18"/>
        </w:rPr>
      </w:pPr>
      <w:r w:rsidRPr="002B30FE">
        <w:rPr>
          <w:rFonts w:ascii="Verdana" w:hAnsi="Verdana"/>
          <w:sz w:val="18"/>
          <w:szCs w:val="18"/>
        </w:rPr>
        <w:t>Reeds ontvangen premies geven aanleiding tot een opwaartse bijstelling van de raming.</w:t>
      </w:r>
    </w:p>
    <w:p w:rsidR="00613AC3" w:rsidRPr="002B30FE" w:rsidRDefault="00613AC3" w:rsidP="00613AC3">
      <w:pPr>
        <w:rPr>
          <w:rFonts w:ascii="Verdana" w:hAnsi="Verdana" w:cs="Arial"/>
          <w:b/>
          <w:sz w:val="18"/>
          <w:szCs w:val="18"/>
        </w:rPr>
      </w:pPr>
      <w:r w:rsidRPr="002B30FE">
        <w:rPr>
          <w:rFonts w:ascii="Verdana" w:hAnsi="Verdana" w:cs="Arial"/>
          <w:b/>
          <w:sz w:val="18"/>
          <w:szCs w:val="18"/>
        </w:rPr>
        <w:br w:type="page"/>
      </w:r>
    </w:p>
    <w:p w:rsidR="00613AC3" w:rsidRPr="00A74F2D" w:rsidRDefault="00613AC3" w:rsidP="00613AC3">
      <w:pPr>
        <w:spacing w:line="276" w:lineRule="auto"/>
        <w:rPr>
          <w:rFonts w:ascii="Verdana" w:hAnsi="Verdana" w:cs="Arial"/>
          <w:sz w:val="18"/>
          <w:szCs w:val="18"/>
          <w:lang w:val="nl-NL"/>
        </w:rPr>
      </w:pPr>
      <w:r w:rsidRPr="00A74F2D">
        <w:rPr>
          <w:rFonts w:ascii="Verdana" w:hAnsi="Verdana" w:cs="Arial"/>
          <w:b/>
          <w:sz w:val="18"/>
          <w:szCs w:val="18"/>
          <w:lang w:val="nl-NL"/>
        </w:rPr>
        <w:lastRenderedPageBreak/>
        <w:t xml:space="preserve">Artikel 6 </w:t>
      </w:r>
      <w:proofErr w:type="spellStart"/>
      <w:r w:rsidRPr="00A74F2D">
        <w:rPr>
          <w:rFonts w:ascii="Verdana" w:hAnsi="Verdana" w:cs="Arial"/>
          <w:b/>
          <w:sz w:val="18"/>
          <w:szCs w:val="18"/>
          <w:lang w:val="nl-NL"/>
        </w:rPr>
        <w:t>BTW-compensatiefonds</w:t>
      </w:r>
      <w:proofErr w:type="spellEnd"/>
    </w:p>
    <w:p w:rsidR="00613AC3" w:rsidRPr="00A74F2D" w:rsidRDefault="00613AC3" w:rsidP="00613AC3">
      <w:pPr>
        <w:spacing w:line="276" w:lineRule="auto"/>
        <w:rPr>
          <w:rFonts w:ascii="Verdana" w:hAnsi="Verdana" w:cs="Arial"/>
          <w:b/>
          <w:sz w:val="18"/>
          <w:szCs w:val="18"/>
          <w:lang w:val="nl-NL"/>
        </w:rPr>
      </w:pPr>
    </w:p>
    <w:tbl>
      <w:tblPr>
        <w:tblW w:w="9021" w:type="dxa"/>
        <w:tblInd w:w="70" w:type="dxa"/>
        <w:tblLayout w:type="fixed"/>
        <w:tblCellMar>
          <w:left w:w="70" w:type="dxa"/>
          <w:right w:w="70" w:type="dxa"/>
        </w:tblCellMar>
        <w:tblLook w:val="04A0" w:firstRow="1" w:lastRow="0" w:firstColumn="1" w:lastColumn="0" w:noHBand="0" w:noVBand="1"/>
      </w:tblPr>
      <w:tblGrid>
        <w:gridCol w:w="1470"/>
        <w:gridCol w:w="882"/>
        <w:gridCol w:w="1029"/>
        <w:gridCol w:w="881"/>
        <w:gridCol w:w="983"/>
        <w:gridCol w:w="851"/>
        <w:gridCol w:w="708"/>
        <w:gridCol w:w="709"/>
        <w:gridCol w:w="709"/>
        <w:gridCol w:w="799"/>
      </w:tblGrid>
      <w:tr w:rsidR="00613AC3" w:rsidRPr="006F6EC0" w:rsidTr="00FC4DA3">
        <w:trPr>
          <w:trHeight w:val="245"/>
        </w:trPr>
        <w:tc>
          <w:tcPr>
            <w:tcW w:w="2352" w:type="dxa"/>
            <w:gridSpan w:val="2"/>
            <w:tcBorders>
              <w:top w:val="nil"/>
              <w:left w:val="nil"/>
              <w:bottom w:val="nil"/>
              <w:right w:val="nil"/>
            </w:tcBorders>
            <w:shd w:val="clear" w:color="000000" w:fill="FFFFFF"/>
            <w:noWrap/>
            <w:vAlign w:val="bottom"/>
            <w:hideMark/>
          </w:tcPr>
          <w:p w:rsidR="00613AC3" w:rsidRPr="006F6EC0" w:rsidRDefault="00613AC3" w:rsidP="00FC4DA3">
            <w:pPr>
              <w:rPr>
                <w:rFonts w:cs="Arial"/>
                <w:b/>
                <w:bCs/>
                <w:sz w:val="14"/>
                <w:szCs w:val="14"/>
                <w:lang w:val="nl-NL"/>
              </w:rPr>
            </w:pPr>
            <w:r w:rsidRPr="006F6EC0">
              <w:rPr>
                <w:rFonts w:cs="Arial"/>
                <w:b/>
                <w:bCs/>
                <w:sz w:val="14"/>
                <w:szCs w:val="14"/>
                <w:lang w:val="nl-NL"/>
              </w:rPr>
              <w:t xml:space="preserve">Budgettaire gevolgen van beleid  </w:t>
            </w:r>
          </w:p>
        </w:tc>
        <w:tc>
          <w:tcPr>
            <w:tcW w:w="1029" w:type="dxa"/>
            <w:tcBorders>
              <w:top w:val="nil"/>
              <w:left w:val="nil"/>
              <w:bottom w:val="nil"/>
              <w:right w:val="nil"/>
            </w:tcBorders>
            <w:shd w:val="clear" w:color="000000" w:fill="FFFFFF"/>
            <w:noWrap/>
            <w:vAlign w:val="bottom"/>
            <w:hideMark/>
          </w:tcPr>
          <w:p w:rsidR="00613AC3" w:rsidRPr="006F6EC0" w:rsidRDefault="00613AC3" w:rsidP="00FC4DA3">
            <w:pPr>
              <w:rPr>
                <w:rFonts w:ascii="Verdana" w:hAnsi="Verdana"/>
                <w:color w:val="000000"/>
                <w:sz w:val="18"/>
                <w:szCs w:val="18"/>
                <w:lang w:val="nl-NL"/>
              </w:rPr>
            </w:pPr>
            <w:r w:rsidRPr="006F6EC0">
              <w:rPr>
                <w:rFonts w:ascii="Verdana" w:hAnsi="Verdana"/>
                <w:color w:val="000000"/>
                <w:sz w:val="18"/>
                <w:szCs w:val="18"/>
                <w:lang w:val="nl-NL"/>
              </w:rPr>
              <w:t> </w:t>
            </w:r>
          </w:p>
        </w:tc>
        <w:tc>
          <w:tcPr>
            <w:tcW w:w="881" w:type="dxa"/>
            <w:tcBorders>
              <w:top w:val="nil"/>
              <w:left w:val="nil"/>
              <w:bottom w:val="nil"/>
              <w:right w:val="nil"/>
            </w:tcBorders>
            <w:shd w:val="clear" w:color="000000" w:fill="FFFFFF"/>
            <w:noWrap/>
            <w:vAlign w:val="bottom"/>
            <w:hideMark/>
          </w:tcPr>
          <w:p w:rsidR="00613AC3" w:rsidRPr="006F6EC0" w:rsidRDefault="00613AC3" w:rsidP="00FC4DA3">
            <w:pPr>
              <w:rPr>
                <w:rFonts w:ascii="Verdana" w:hAnsi="Verdana"/>
                <w:color w:val="000000"/>
                <w:sz w:val="18"/>
                <w:szCs w:val="18"/>
                <w:lang w:val="nl-NL"/>
              </w:rPr>
            </w:pPr>
            <w:r w:rsidRPr="006F6EC0">
              <w:rPr>
                <w:rFonts w:ascii="Verdana" w:hAnsi="Verdana"/>
                <w:color w:val="000000"/>
                <w:sz w:val="18"/>
                <w:szCs w:val="18"/>
                <w:lang w:val="nl-NL"/>
              </w:rPr>
              <w:t> </w:t>
            </w:r>
          </w:p>
        </w:tc>
        <w:tc>
          <w:tcPr>
            <w:tcW w:w="983" w:type="dxa"/>
            <w:tcBorders>
              <w:top w:val="nil"/>
              <w:left w:val="nil"/>
              <w:bottom w:val="nil"/>
              <w:right w:val="nil"/>
            </w:tcBorders>
            <w:shd w:val="clear" w:color="000000" w:fill="FFFFFF"/>
            <w:noWrap/>
            <w:vAlign w:val="bottom"/>
            <w:hideMark/>
          </w:tcPr>
          <w:p w:rsidR="00613AC3" w:rsidRPr="006F6EC0" w:rsidRDefault="00613AC3" w:rsidP="00FC4DA3">
            <w:pPr>
              <w:rPr>
                <w:rFonts w:ascii="Verdana" w:hAnsi="Verdana"/>
                <w:color w:val="000000"/>
                <w:sz w:val="18"/>
                <w:szCs w:val="18"/>
                <w:lang w:val="nl-NL"/>
              </w:rPr>
            </w:pPr>
            <w:r w:rsidRPr="006F6EC0">
              <w:rPr>
                <w:rFonts w:ascii="Verdana" w:hAnsi="Verdana"/>
                <w:color w:val="000000"/>
                <w:sz w:val="18"/>
                <w:szCs w:val="18"/>
                <w:lang w:val="nl-NL"/>
              </w:rPr>
              <w:t> </w:t>
            </w:r>
          </w:p>
        </w:tc>
        <w:tc>
          <w:tcPr>
            <w:tcW w:w="851"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08"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99"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r>
      <w:tr w:rsidR="00613AC3" w:rsidRPr="006F6EC0" w:rsidTr="00FC4DA3">
        <w:trPr>
          <w:trHeight w:val="245"/>
        </w:trPr>
        <w:tc>
          <w:tcPr>
            <w:tcW w:w="1470" w:type="dxa"/>
            <w:tcBorders>
              <w:top w:val="nil"/>
              <w:left w:val="nil"/>
              <w:bottom w:val="single" w:sz="4" w:space="0" w:color="auto"/>
              <w:right w:val="nil"/>
            </w:tcBorders>
            <w:shd w:val="clear" w:color="000000" w:fill="FFFFFF"/>
            <w:noWrap/>
            <w:vAlign w:val="bottom"/>
            <w:hideMark/>
          </w:tcPr>
          <w:p w:rsidR="00613AC3" w:rsidRPr="006F6EC0" w:rsidRDefault="00613AC3" w:rsidP="00FC4DA3">
            <w:pPr>
              <w:rPr>
                <w:rFonts w:cs="Arial"/>
                <w:b/>
                <w:bCs/>
                <w:sz w:val="14"/>
                <w:szCs w:val="14"/>
                <w:lang w:val="nl-NL"/>
              </w:rPr>
            </w:pPr>
            <w:r w:rsidRPr="006F6EC0">
              <w:rPr>
                <w:rFonts w:cs="Arial"/>
                <w:b/>
                <w:bCs/>
                <w:sz w:val="14"/>
                <w:szCs w:val="14"/>
                <w:lang w:val="nl-NL"/>
              </w:rPr>
              <w:t>Bedragen x € 1.000</w:t>
            </w:r>
          </w:p>
        </w:tc>
        <w:tc>
          <w:tcPr>
            <w:tcW w:w="882" w:type="dxa"/>
            <w:tcBorders>
              <w:top w:val="nil"/>
              <w:left w:val="nil"/>
              <w:bottom w:val="single" w:sz="4" w:space="0" w:color="auto"/>
              <w:right w:val="nil"/>
            </w:tcBorders>
            <w:shd w:val="clear" w:color="000000" w:fill="FFFFFF"/>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1029" w:type="dxa"/>
            <w:tcBorders>
              <w:top w:val="nil"/>
              <w:left w:val="nil"/>
              <w:bottom w:val="single" w:sz="4" w:space="0" w:color="auto"/>
              <w:right w:val="nil"/>
            </w:tcBorders>
            <w:shd w:val="clear" w:color="000000" w:fill="FFFFFF"/>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881" w:type="dxa"/>
            <w:tcBorders>
              <w:top w:val="nil"/>
              <w:left w:val="nil"/>
              <w:bottom w:val="single" w:sz="4" w:space="0" w:color="auto"/>
              <w:right w:val="nil"/>
            </w:tcBorders>
            <w:shd w:val="clear" w:color="000000" w:fill="FFFFFF"/>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983" w:type="dxa"/>
            <w:tcBorders>
              <w:top w:val="nil"/>
              <w:left w:val="nil"/>
              <w:bottom w:val="single" w:sz="4" w:space="0" w:color="auto"/>
              <w:right w:val="nil"/>
            </w:tcBorders>
            <w:shd w:val="clear" w:color="000000" w:fill="FFFFFF"/>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851" w:type="dxa"/>
            <w:tcBorders>
              <w:top w:val="nil"/>
              <w:left w:val="nil"/>
              <w:bottom w:val="single" w:sz="4" w:space="0" w:color="auto"/>
              <w:right w:val="nil"/>
            </w:tcBorders>
            <w:shd w:val="clear" w:color="auto" w:fill="auto"/>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708" w:type="dxa"/>
            <w:tcBorders>
              <w:top w:val="nil"/>
              <w:left w:val="nil"/>
              <w:bottom w:val="single" w:sz="4" w:space="0" w:color="auto"/>
              <w:right w:val="nil"/>
            </w:tcBorders>
            <w:shd w:val="clear" w:color="auto" w:fill="auto"/>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709" w:type="dxa"/>
            <w:tcBorders>
              <w:top w:val="nil"/>
              <w:left w:val="nil"/>
              <w:bottom w:val="single" w:sz="4" w:space="0" w:color="auto"/>
              <w:right w:val="nil"/>
            </w:tcBorders>
            <w:shd w:val="clear" w:color="auto" w:fill="auto"/>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709" w:type="dxa"/>
            <w:tcBorders>
              <w:top w:val="nil"/>
              <w:left w:val="nil"/>
              <w:bottom w:val="single" w:sz="4" w:space="0" w:color="auto"/>
              <w:right w:val="nil"/>
            </w:tcBorders>
            <w:shd w:val="clear" w:color="auto" w:fill="auto"/>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799" w:type="dxa"/>
            <w:tcBorders>
              <w:top w:val="nil"/>
              <w:left w:val="nil"/>
              <w:bottom w:val="single" w:sz="4" w:space="0" w:color="auto"/>
              <w:right w:val="nil"/>
            </w:tcBorders>
            <w:shd w:val="clear" w:color="auto" w:fill="auto"/>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r>
      <w:tr w:rsidR="00613AC3" w:rsidRPr="006F6EC0" w:rsidTr="00FC4DA3">
        <w:trPr>
          <w:trHeight w:val="1001"/>
        </w:trPr>
        <w:tc>
          <w:tcPr>
            <w:tcW w:w="1470" w:type="dxa"/>
            <w:tcBorders>
              <w:top w:val="nil"/>
              <w:left w:val="nil"/>
              <w:bottom w:val="single" w:sz="8" w:space="0" w:color="auto"/>
              <w:right w:val="nil"/>
            </w:tcBorders>
            <w:shd w:val="clear" w:color="000000" w:fill="FFFFFF"/>
            <w:vAlign w:val="center"/>
            <w:hideMark/>
          </w:tcPr>
          <w:p w:rsidR="00613AC3" w:rsidRPr="006F6EC0" w:rsidRDefault="00613AC3" w:rsidP="00FC4DA3">
            <w:pPr>
              <w:rPr>
                <w:rFonts w:cs="Arial"/>
                <w:b/>
                <w:bCs/>
                <w:sz w:val="14"/>
                <w:szCs w:val="14"/>
                <w:lang w:val="nl-NL"/>
              </w:rPr>
            </w:pPr>
            <w:r w:rsidRPr="006F6EC0">
              <w:rPr>
                <w:rFonts w:cs="Arial"/>
                <w:b/>
                <w:bCs/>
                <w:sz w:val="14"/>
                <w:szCs w:val="14"/>
                <w:lang w:val="nl-NL"/>
              </w:rPr>
              <w:t> </w:t>
            </w:r>
          </w:p>
        </w:tc>
        <w:tc>
          <w:tcPr>
            <w:tcW w:w="882" w:type="dxa"/>
            <w:tcBorders>
              <w:top w:val="nil"/>
              <w:left w:val="nil"/>
              <w:bottom w:val="single" w:sz="8" w:space="0" w:color="auto"/>
              <w:right w:val="nil"/>
            </w:tcBorders>
            <w:shd w:val="clear" w:color="000000" w:fill="FFFFFF"/>
            <w:hideMark/>
          </w:tcPr>
          <w:p w:rsidR="00613AC3" w:rsidRPr="006F6EC0" w:rsidRDefault="00613AC3" w:rsidP="00FC4DA3">
            <w:pPr>
              <w:jc w:val="center"/>
              <w:rPr>
                <w:rFonts w:cs="Arial"/>
                <w:b/>
                <w:bCs/>
                <w:sz w:val="14"/>
                <w:szCs w:val="14"/>
                <w:lang w:val="nl-NL"/>
              </w:rPr>
            </w:pPr>
            <w:r w:rsidRPr="006F6EC0">
              <w:rPr>
                <w:rFonts w:cs="Arial"/>
                <w:b/>
                <w:bCs/>
                <w:sz w:val="14"/>
                <w:szCs w:val="14"/>
                <w:lang w:val="nl-NL"/>
              </w:rPr>
              <w:t>Ontwerp</w:t>
            </w:r>
            <w:r>
              <w:rPr>
                <w:rFonts w:cs="Arial"/>
                <w:b/>
                <w:bCs/>
                <w:sz w:val="14"/>
                <w:szCs w:val="14"/>
                <w:lang w:val="nl-NL"/>
              </w:rPr>
              <w:t xml:space="preserve"> </w:t>
            </w:r>
            <w:r w:rsidRPr="006F6EC0">
              <w:rPr>
                <w:rFonts w:cs="Arial"/>
                <w:b/>
                <w:bCs/>
                <w:sz w:val="14"/>
                <w:szCs w:val="14"/>
                <w:lang w:val="nl-NL"/>
              </w:rPr>
              <w:t>begroting (1)</w:t>
            </w:r>
          </w:p>
        </w:tc>
        <w:tc>
          <w:tcPr>
            <w:tcW w:w="1029" w:type="dxa"/>
            <w:tcBorders>
              <w:top w:val="nil"/>
              <w:left w:val="nil"/>
              <w:bottom w:val="single" w:sz="8" w:space="0" w:color="auto"/>
              <w:right w:val="nil"/>
            </w:tcBorders>
            <w:shd w:val="clear" w:color="000000" w:fill="FFFFFF"/>
            <w:hideMark/>
          </w:tcPr>
          <w:p w:rsidR="00613AC3" w:rsidRPr="006F6EC0" w:rsidRDefault="00613AC3" w:rsidP="00FC4DA3">
            <w:pPr>
              <w:jc w:val="center"/>
              <w:rPr>
                <w:rFonts w:cs="Arial"/>
                <w:b/>
                <w:bCs/>
                <w:sz w:val="14"/>
                <w:szCs w:val="14"/>
                <w:lang w:val="nl-NL"/>
              </w:rPr>
            </w:pPr>
            <w:r w:rsidRPr="006F6EC0">
              <w:rPr>
                <w:rFonts w:cs="Arial"/>
                <w:b/>
                <w:bCs/>
                <w:sz w:val="14"/>
                <w:szCs w:val="14"/>
                <w:lang w:val="nl-NL"/>
              </w:rPr>
              <w:t xml:space="preserve">Mutaties via </w:t>
            </w:r>
            <w:proofErr w:type="spellStart"/>
            <w:r w:rsidRPr="006F6EC0">
              <w:rPr>
                <w:rFonts w:cs="Arial"/>
                <w:b/>
                <w:bCs/>
                <w:sz w:val="14"/>
                <w:szCs w:val="14"/>
                <w:lang w:val="nl-NL"/>
              </w:rPr>
              <w:t>NvW</w:t>
            </w:r>
            <w:proofErr w:type="spellEnd"/>
            <w:r w:rsidRPr="006F6EC0">
              <w:rPr>
                <w:rFonts w:cs="Arial"/>
                <w:b/>
                <w:bCs/>
                <w:sz w:val="14"/>
                <w:szCs w:val="14"/>
                <w:lang w:val="nl-NL"/>
              </w:rPr>
              <w:t>, ISB, motie en amendementen (2)</w:t>
            </w:r>
          </w:p>
        </w:tc>
        <w:tc>
          <w:tcPr>
            <w:tcW w:w="881" w:type="dxa"/>
            <w:tcBorders>
              <w:top w:val="nil"/>
              <w:left w:val="nil"/>
              <w:bottom w:val="single" w:sz="8" w:space="0" w:color="auto"/>
              <w:right w:val="nil"/>
            </w:tcBorders>
            <w:shd w:val="clear" w:color="000000" w:fill="FFFFFF"/>
            <w:hideMark/>
          </w:tcPr>
          <w:p w:rsidR="00613AC3" w:rsidRPr="006F6EC0" w:rsidRDefault="00613AC3" w:rsidP="00FC4DA3">
            <w:pPr>
              <w:jc w:val="center"/>
              <w:rPr>
                <w:rFonts w:cs="Arial"/>
                <w:b/>
                <w:bCs/>
                <w:sz w:val="14"/>
                <w:szCs w:val="14"/>
                <w:lang w:val="nl-NL"/>
              </w:rPr>
            </w:pPr>
            <w:r w:rsidRPr="006F6EC0">
              <w:rPr>
                <w:rFonts w:cs="Arial"/>
                <w:b/>
                <w:bCs/>
                <w:sz w:val="14"/>
                <w:szCs w:val="14"/>
                <w:lang w:val="nl-NL"/>
              </w:rPr>
              <w:t>Vastgestelde begroting (3)</w:t>
            </w:r>
          </w:p>
        </w:tc>
        <w:tc>
          <w:tcPr>
            <w:tcW w:w="983" w:type="dxa"/>
            <w:tcBorders>
              <w:top w:val="nil"/>
              <w:left w:val="nil"/>
              <w:bottom w:val="single" w:sz="8" w:space="0" w:color="auto"/>
              <w:right w:val="nil"/>
            </w:tcBorders>
            <w:shd w:val="clear" w:color="000000" w:fill="FFFFFF"/>
            <w:hideMark/>
          </w:tcPr>
          <w:p w:rsidR="00613AC3" w:rsidRPr="006F6EC0" w:rsidRDefault="00613AC3" w:rsidP="00FC4DA3">
            <w:pPr>
              <w:jc w:val="center"/>
              <w:rPr>
                <w:rFonts w:cs="Arial"/>
                <w:b/>
                <w:bCs/>
                <w:sz w:val="14"/>
                <w:szCs w:val="14"/>
                <w:lang w:val="nl-NL"/>
              </w:rPr>
            </w:pPr>
            <w:r w:rsidRPr="006F6EC0">
              <w:rPr>
                <w:rFonts w:cs="Arial"/>
                <w:b/>
                <w:bCs/>
                <w:sz w:val="14"/>
                <w:szCs w:val="14"/>
                <w:lang w:val="nl-NL"/>
              </w:rPr>
              <w:t>Mutaties 1ste  suppletoire begroting (4)</w:t>
            </w:r>
          </w:p>
        </w:tc>
        <w:tc>
          <w:tcPr>
            <w:tcW w:w="851" w:type="dxa"/>
            <w:tcBorders>
              <w:top w:val="nil"/>
              <w:left w:val="nil"/>
              <w:bottom w:val="single" w:sz="8" w:space="0" w:color="auto"/>
              <w:right w:val="nil"/>
            </w:tcBorders>
            <w:shd w:val="clear" w:color="000000" w:fill="FFFFFF"/>
            <w:hideMark/>
          </w:tcPr>
          <w:p w:rsidR="00613AC3" w:rsidRPr="006F6EC0" w:rsidRDefault="00613AC3" w:rsidP="00FC4DA3">
            <w:pPr>
              <w:jc w:val="center"/>
              <w:rPr>
                <w:rFonts w:cs="Arial"/>
                <w:b/>
                <w:bCs/>
                <w:sz w:val="14"/>
                <w:szCs w:val="14"/>
                <w:lang w:val="nl-NL"/>
              </w:rPr>
            </w:pPr>
            <w:r w:rsidRPr="006F6EC0">
              <w:rPr>
                <w:rFonts w:cs="Arial"/>
                <w:b/>
                <w:bCs/>
                <w:sz w:val="14"/>
                <w:szCs w:val="14"/>
                <w:lang w:val="nl-NL"/>
              </w:rPr>
              <w:t>Stand 1ste suppletoire begroting (5=3+4)</w:t>
            </w:r>
          </w:p>
        </w:tc>
        <w:tc>
          <w:tcPr>
            <w:tcW w:w="708" w:type="dxa"/>
            <w:tcBorders>
              <w:top w:val="nil"/>
              <w:left w:val="nil"/>
              <w:bottom w:val="single" w:sz="8" w:space="0" w:color="auto"/>
              <w:right w:val="nil"/>
            </w:tcBorders>
            <w:shd w:val="clear" w:color="000000" w:fill="FFFFFF"/>
            <w:hideMark/>
          </w:tcPr>
          <w:p w:rsidR="00613AC3" w:rsidRPr="006F6EC0" w:rsidRDefault="00613AC3" w:rsidP="00FC4DA3">
            <w:pPr>
              <w:jc w:val="center"/>
              <w:rPr>
                <w:rFonts w:cs="Arial"/>
                <w:b/>
                <w:bCs/>
                <w:sz w:val="14"/>
                <w:szCs w:val="14"/>
                <w:lang w:val="nl-NL"/>
              </w:rPr>
            </w:pPr>
            <w:r w:rsidRPr="006F6EC0">
              <w:rPr>
                <w:rFonts w:cs="Arial"/>
                <w:b/>
                <w:bCs/>
                <w:sz w:val="14"/>
                <w:szCs w:val="14"/>
                <w:lang w:val="nl-NL"/>
              </w:rPr>
              <w:t>Mutaties 2018</w:t>
            </w:r>
          </w:p>
        </w:tc>
        <w:tc>
          <w:tcPr>
            <w:tcW w:w="709" w:type="dxa"/>
            <w:tcBorders>
              <w:top w:val="nil"/>
              <w:left w:val="nil"/>
              <w:bottom w:val="single" w:sz="8" w:space="0" w:color="auto"/>
              <w:right w:val="nil"/>
            </w:tcBorders>
            <w:shd w:val="clear" w:color="000000" w:fill="FFFFFF"/>
            <w:hideMark/>
          </w:tcPr>
          <w:p w:rsidR="00613AC3" w:rsidRPr="006F6EC0" w:rsidRDefault="00613AC3" w:rsidP="00FC4DA3">
            <w:pPr>
              <w:jc w:val="center"/>
              <w:rPr>
                <w:rFonts w:cs="Arial"/>
                <w:b/>
                <w:bCs/>
                <w:sz w:val="14"/>
                <w:szCs w:val="14"/>
                <w:lang w:val="nl-NL"/>
              </w:rPr>
            </w:pPr>
            <w:r w:rsidRPr="006F6EC0">
              <w:rPr>
                <w:rFonts w:cs="Arial"/>
                <w:b/>
                <w:bCs/>
                <w:sz w:val="14"/>
                <w:szCs w:val="14"/>
                <w:lang w:val="nl-NL"/>
              </w:rPr>
              <w:t>Mutaties 2019</w:t>
            </w:r>
          </w:p>
        </w:tc>
        <w:tc>
          <w:tcPr>
            <w:tcW w:w="709" w:type="dxa"/>
            <w:tcBorders>
              <w:top w:val="nil"/>
              <w:left w:val="nil"/>
              <w:bottom w:val="single" w:sz="8" w:space="0" w:color="auto"/>
              <w:right w:val="nil"/>
            </w:tcBorders>
            <w:shd w:val="clear" w:color="000000" w:fill="FFFFFF"/>
            <w:hideMark/>
          </w:tcPr>
          <w:p w:rsidR="00613AC3" w:rsidRPr="006F6EC0" w:rsidRDefault="00613AC3" w:rsidP="00FC4DA3">
            <w:pPr>
              <w:jc w:val="center"/>
              <w:rPr>
                <w:rFonts w:cs="Arial"/>
                <w:b/>
                <w:bCs/>
                <w:sz w:val="14"/>
                <w:szCs w:val="14"/>
                <w:lang w:val="nl-NL"/>
              </w:rPr>
            </w:pPr>
            <w:r w:rsidRPr="006F6EC0">
              <w:rPr>
                <w:rFonts w:cs="Arial"/>
                <w:b/>
                <w:bCs/>
                <w:sz w:val="14"/>
                <w:szCs w:val="14"/>
                <w:lang w:val="nl-NL"/>
              </w:rPr>
              <w:t>Mutaties 2020</w:t>
            </w:r>
          </w:p>
        </w:tc>
        <w:tc>
          <w:tcPr>
            <w:tcW w:w="799" w:type="dxa"/>
            <w:tcBorders>
              <w:top w:val="nil"/>
              <w:left w:val="nil"/>
              <w:bottom w:val="single" w:sz="8" w:space="0" w:color="auto"/>
              <w:right w:val="nil"/>
            </w:tcBorders>
            <w:shd w:val="clear" w:color="000000" w:fill="FFFFFF"/>
            <w:hideMark/>
          </w:tcPr>
          <w:p w:rsidR="00613AC3" w:rsidRPr="006F6EC0" w:rsidRDefault="00613AC3" w:rsidP="00FC4DA3">
            <w:pPr>
              <w:jc w:val="center"/>
              <w:rPr>
                <w:rFonts w:cs="Arial"/>
                <w:b/>
                <w:bCs/>
                <w:sz w:val="14"/>
                <w:szCs w:val="14"/>
                <w:lang w:val="nl-NL"/>
              </w:rPr>
            </w:pPr>
            <w:r w:rsidRPr="006F6EC0">
              <w:rPr>
                <w:rFonts w:cs="Arial"/>
                <w:b/>
                <w:bCs/>
                <w:sz w:val="14"/>
                <w:szCs w:val="14"/>
                <w:lang w:val="nl-NL"/>
              </w:rPr>
              <w:t>Mutaties 2021</w:t>
            </w:r>
          </w:p>
        </w:tc>
      </w:tr>
      <w:tr w:rsidR="00613AC3" w:rsidRPr="006F6EC0" w:rsidTr="00FC4DA3">
        <w:trPr>
          <w:trHeight w:val="245"/>
        </w:trPr>
        <w:tc>
          <w:tcPr>
            <w:tcW w:w="1470" w:type="dxa"/>
            <w:tcBorders>
              <w:top w:val="nil"/>
              <w:left w:val="nil"/>
              <w:bottom w:val="nil"/>
              <w:right w:val="nil"/>
            </w:tcBorders>
            <w:shd w:val="clear" w:color="000000" w:fill="FFFFFF"/>
            <w:noWrap/>
            <w:vAlign w:val="bottom"/>
            <w:hideMark/>
          </w:tcPr>
          <w:p w:rsidR="00613AC3" w:rsidRPr="006F6EC0" w:rsidRDefault="00613AC3" w:rsidP="00FC4DA3">
            <w:pPr>
              <w:rPr>
                <w:rFonts w:cs="Arial"/>
                <w:b/>
                <w:bCs/>
                <w:sz w:val="14"/>
                <w:szCs w:val="14"/>
                <w:lang w:val="nl-NL"/>
              </w:rPr>
            </w:pPr>
            <w:r w:rsidRPr="006F6EC0">
              <w:rPr>
                <w:rFonts w:cs="Arial"/>
                <w:b/>
                <w:bCs/>
                <w:sz w:val="14"/>
                <w:szCs w:val="14"/>
                <w:lang w:val="nl-NL"/>
              </w:rPr>
              <w:t>Verplichtingen</w:t>
            </w:r>
          </w:p>
        </w:tc>
        <w:tc>
          <w:tcPr>
            <w:tcW w:w="882"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2.922.888</w:t>
            </w:r>
          </w:p>
        </w:tc>
        <w:tc>
          <w:tcPr>
            <w:tcW w:w="1029"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0</w:t>
            </w:r>
          </w:p>
        </w:tc>
        <w:tc>
          <w:tcPr>
            <w:tcW w:w="881"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2.922.888</w:t>
            </w:r>
          </w:p>
        </w:tc>
        <w:tc>
          <w:tcPr>
            <w:tcW w:w="983"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9.556</w:t>
            </w:r>
          </w:p>
        </w:tc>
        <w:tc>
          <w:tcPr>
            <w:tcW w:w="851"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color w:val="000000"/>
                <w:sz w:val="14"/>
                <w:szCs w:val="14"/>
                <w:lang w:val="nl-NL"/>
              </w:rPr>
            </w:pPr>
            <w:r w:rsidRPr="006F6EC0">
              <w:rPr>
                <w:rFonts w:cs="Arial"/>
                <w:b/>
                <w:bCs/>
                <w:color w:val="000000"/>
                <w:sz w:val="14"/>
                <w:szCs w:val="14"/>
                <w:lang w:val="nl-NL"/>
              </w:rPr>
              <w:t>2.932.444</w:t>
            </w:r>
          </w:p>
        </w:tc>
        <w:tc>
          <w:tcPr>
            <w:tcW w:w="708"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color w:val="000000"/>
                <w:sz w:val="14"/>
                <w:szCs w:val="14"/>
                <w:lang w:val="nl-NL"/>
              </w:rPr>
            </w:pPr>
            <w:r w:rsidRPr="006F6EC0">
              <w:rPr>
                <w:rFonts w:cs="Arial"/>
                <w:b/>
                <w:bCs/>
                <w:color w:val="000000"/>
                <w:sz w:val="14"/>
                <w:szCs w:val="14"/>
                <w:lang w:val="nl-NL"/>
              </w:rPr>
              <w:t>52</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color w:val="000000"/>
                <w:sz w:val="14"/>
                <w:szCs w:val="14"/>
                <w:lang w:val="nl-NL"/>
              </w:rPr>
            </w:pPr>
            <w:r w:rsidRPr="006F6EC0">
              <w:rPr>
                <w:rFonts w:cs="Arial"/>
                <w:b/>
                <w:bCs/>
                <w:color w:val="000000"/>
                <w:sz w:val="14"/>
                <w:szCs w:val="14"/>
                <w:lang w:val="nl-NL"/>
              </w:rPr>
              <w:t>0</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color w:val="000000"/>
                <w:sz w:val="14"/>
                <w:szCs w:val="14"/>
                <w:lang w:val="nl-NL"/>
              </w:rPr>
            </w:pPr>
            <w:r w:rsidRPr="006F6EC0">
              <w:rPr>
                <w:rFonts w:cs="Arial"/>
                <w:b/>
                <w:bCs/>
                <w:color w:val="000000"/>
                <w:sz w:val="14"/>
                <w:szCs w:val="14"/>
                <w:lang w:val="nl-NL"/>
              </w:rPr>
              <w:t>0</w:t>
            </w:r>
          </w:p>
        </w:tc>
        <w:tc>
          <w:tcPr>
            <w:tcW w:w="79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color w:val="000000"/>
                <w:sz w:val="14"/>
                <w:szCs w:val="14"/>
                <w:lang w:val="nl-NL"/>
              </w:rPr>
            </w:pPr>
            <w:r w:rsidRPr="006F6EC0">
              <w:rPr>
                <w:rFonts w:cs="Arial"/>
                <w:b/>
                <w:bCs/>
                <w:color w:val="000000"/>
                <w:sz w:val="14"/>
                <w:szCs w:val="14"/>
                <w:lang w:val="nl-NL"/>
              </w:rPr>
              <w:t>0</w:t>
            </w:r>
          </w:p>
        </w:tc>
      </w:tr>
      <w:tr w:rsidR="00613AC3" w:rsidRPr="006F6EC0" w:rsidTr="00FC4DA3">
        <w:trPr>
          <w:trHeight w:val="245"/>
        </w:trPr>
        <w:tc>
          <w:tcPr>
            <w:tcW w:w="1470" w:type="dxa"/>
            <w:tcBorders>
              <w:top w:val="nil"/>
              <w:left w:val="nil"/>
              <w:bottom w:val="nil"/>
              <w:right w:val="nil"/>
            </w:tcBorders>
            <w:shd w:val="clear" w:color="000000" w:fill="FFFFFF"/>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882"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 </w:t>
            </w:r>
          </w:p>
        </w:tc>
        <w:tc>
          <w:tcPr>
            <w:tcW w:w="102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p>
        </w:tc>
        <w:tc>
          <w:tcPr>
            <w:tcW w:w="881"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p>
        </w:tc>
        <w:tc>
          <w:tcPr>
            <w:tcW w:w="983"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p>
        </w:tc>
        <w:tc>
          <w:tcPr>
            <w:tcW w:w="851"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08"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99"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r>
      <w:tr w:rsidR="00613AC3" w:rsidRPr="006F6EC0" w:rsidTr="00FC4DA3">
        <w:trPr>
          <w:trHeight w:val="245"/>
        </w:trPr>
        <w:tc>
          <w:tcPr>
            <w:tcW w:w="1470" w:type="dxa"/>
            <w:tcBorders>
              <w:top w:val="nil"/>
              <w:left w:val="nil"/>
              <w:bottom w:val="nil"/>
              <w:right w:val="nil"/>
            </w:tcBorders>
            <w:shd w:val="clear" w:color="000000" w:fill="FFFFFF"/>
            <w:noWrap/>
            <w:vAlign w:val="bottom"/>
            <w:hideMark/>
          </w:tcPr>
          <w:p w:rsidR="00613AC3" w:rsidRPr="006F6EC0" w:rsidRDefault="00613AC3" w:rsidP="00FC4DA3">
            <w:pPr>
              <w:rPr>
                <w:rFonts w:cs="Arial"/>
                <w:b/>
                <w:bCs/>
                <w:sz w:val="14"/>
                <w:szCs w:val="14"/>
                <w:lang w:val="nl-NL"/>
              </w:rPr>
            </w:pPr>
            <w:r w:rsidRPr="006F6EC0">
              <w:rPr>
                <w:rFonts w:cs="Arial"/>
                <w:b/>
                <w:bCs/>
                <w:sz w:val="14"/>
                <w:szCs w:val="14"/>
                <w:lang w:val="nl-NL"/>
              </w:rPr>
              <w:t>Uitgaven</w:t>
            </w:r>
          </w:p>
        </w:tc>
        <w:tc>
          <w:tcPr>
            <w:tcW w:w="882"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2.922.888</w:t>
            </w:r>
          </w:p>
        </w:tc>
        <w:tc>
          <w:tcPr>
            <w:tcW w:w="1029"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0</w:t>
            </w:r>
          </w:p>
        </w:tc>
        <w:tc>
          <w:tcPr>
            <w:tcW w:w="881"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2.922.888</w:t>
            </w:r>
          </w:p>
        </w:tc>
        <w:tc>
          <w:tcPr>
            <w:tcW w:w="983"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9.556</w:t>
            </w:r>
          </w:p>
        </w:tc>
        <w:tc>
          <w:tcPr>
            <w:tcW w:w="851"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2.932.444</w:t>
            </w:r>
          </w:p>
        </w:tc>
        <w:tc>
          <w:tcPr>
            <w:tcW w:w="708"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52</w:t>
            </w:r>
          </w:p>
        </w:tc>
        <w:tc>
          <w:tcPr>
            <w:tcW w:w="709"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0</w:t>
            </w:r>
          </w:p>
        </w:tc>
        <w:tc>
          <w:tcPr>
            <w:tcW w:w="709"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0</w:t>
            </w:r>
          </w:p>
        </w:tc>
        <w:tc>
          <w:tcPr>
            <w:tcW w:w="799"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0</w:t>
            </w:r>
          </w:p>
        </w:tc>
      </w:tr>
      <w:tr w:rsidR="00613AC3" w:rsidRPr="006F6EC0" w:rsidTr="00FC4DA3">
        <w:trPr>
          <w:trHeight w:val="245"/>
        </w:trPr>
        <w:tc>
          <w:tcPr>
            <w:tcW w:w="1470" w:type="dxa"/>
            <w:tcBorders>
              <w:top w:val="nil"/>
              <w:left w:val="nil"/>
              <w:bottom w:val="nil"/>
              <w:right w:val="nil"/>
            </w:tcBorders>
            <w:shd w:val="clear" w:color="000000" w:fill="FFFFFF"/>
            <w:noWrap/>
            <w:vAlign w:val="bottom"/>
            <w:hideMark/>
          </w:tcPr>
          <w:p w:rsidR="00613AC3" w:rsidRPr="006F6EC0" w:rsidRDefault="00613AC3" w:rsidP="00FC4DA3">
            <w:pPr>
              <w:rPr>
                <w:rFonts w:cs="Arial"/>
                <w:b/>
                <w:bCs/>
                <w:sz w:val="14"/>
                <w:szCs w:val="14"/>
                <w:lang w:val="nl-NL"/>
              </w:rPr>
            </w:pPr>
            <w:r w:rsidRPr="006F6EC0">
              <w:rPr>
                <w:rFonts w:cs="Arial"/>
                <w:b/>
                <w:bCs/>
                <w:sz w:val="14"/>
                <w:szCs w:val="14"/>
                <w:lang w:val="nl-NL"/>
              </w:rPr>
              <w:t> </w:t>
            </w:r>
          </w:p>
        </w:tc>
        <w:tc>
          <w:tcPr>
            <w:tcW w:w="882" w:type="dxa"/>
            <w:tcBorders>
              <w:top w:val="nil"/>
              <w:left w:val="nil"/>
              <w:bottom w:val="nil"/>
              <w:right w:val="nil"/>
            </w:tcBorders>
            <w:shd w:val="clear" w:color="000000" w:fill="FFFFFF"/>
            <w:noWrap/>
            <w:vAlign w:val="bottom"/>
            <w:hideMark/>
          </w:tcPr>
          <w:p w:rsidR="00613AC3" w:rsidRPr="006F6EC0" w:rsidRDefault="00613AC3" w:rsidP="00FC4DA3">
            <w:pPr>
              <w:rPr>
                <w:rFonts w:cs="Arial"/>
                <w:b/>
                <w:bCs/>
                <w:sz w:val="14"/>
                <w:szCs w:val="14"/>
                <w:lang w:val="nl-NL"/>
              </w:rPr>
            </w:pPr>
            <w:r w:rsidRPr="006F6EC0">
              <w:rPr>
                <w:rFonts w:cs="Arial"/>
                <w:b/>
                <w:bCs/>
                <w:sz w:val="14"/>
                <w:szCs w:val="14"/>
                <w:lang w:val="nl-NL"/>
              </w:rPr>
              <w:t> </w:t>
            </w:r>
          </w:p>
        </w:tc>
        <w:tc>
          <w:tcPr>
            <w:tcW w:w="1029" w:type="dxa"/>
            <w:tcBorders>
              <w:top w:val="nil"/>
              <w:left w:val="nil"/>
              <w:bottom w:val="nil"/>
              <w:right w:val="nil"/>
            </w:tcBorders>
            <w:shd w:val="clear" w:color="auto" w:fill="auto"/>
            <w:noWrap/>
            <w:vAlign w:val="bottom"/>
            <w:hideMark/>
          </w:tcPr>
          <w:p w:rsidR="00613AC3" w:rsidRPr="006F6EC0" w:rsidRDefault="00613AC3" w:rsidP="00FC4DA3">
            <w:pPr>
              <w:rPr>
                <w:rFonts w:cs="Arial"/>
                <w:b/>
                <w:bCs/>
                <w:sz w:val="14"/>
                <w:szCs w:val="14"/>
                <w:lang w:val="nl-NL"/>
              </w:rPr>
            </w:pPr>
          </w:p>
        </w:tc>
        <w:tc>
          <w:tcPr>
            <w:tcW w:w="881" w:type="dxa"/>
            <w:tcBorders>
              <w:top w:val="nil"/>
              <w:left w:val="nil"/>
              <w:bottom w:val="nil"/>
              <w:right w:val="nil"/>
            </w:tcBorders>
            <w:shd w:val="clear" w:color="auto" w:fill="auto"/>
            <w:noWrap/>
            <w:vAlign w:val="bottom"/>
            <w:hideMark/>
          </w:tcPr>
          <w:p w:rsidR="00613AC3" w:rsidRPr="006F6EC0" w:rsidRDefault="00613AC3" w:rsidP="00FC4DA3">
            <w:pPr>
              <w:rPr>
                <w:rFonts w:cs="Arial"/>
                <w:sz w:val="14"/>
                <w:szCs w:val="14"/>
                <w:lang w:val="nl-NL"/>
              </w:rPr>
            </w:pPr>
          </w:p>
        </w:tc>
        <w:tc>
          <w:tcPr>
            <w:tcW w:w="983" w:type="dxa"/>
            <w:tcBorders>
              <w:top w:val="nil"/>
              <w:left w:val="nil"/>
              <w:bottom w:val="nil"/>
              <w:right w:val="nil"/>
            </w:tcBorders>
            <w:shd w:val="clear" w:color="auto" w:fill="auto"/>
            <w:noWrap/>
            <w:vAlign w:val="bottom"/>
            <w:hideMark/>
          </w:tcPr>
          <w:p w:rsidR="00613AC3" w:rsidRPr="006F6EC0" w:rsidRDefault="00613AC3" w:rsidP="00FC4DA3">
            <w:pPr>
              <w:rPr>
                <w:rFonts w:cs="Arial"/>
                <w:b/>
                <w:bCs/>
                <w:sz w:val="14"/>
                <w:szCs w:val="14"/>
                <w:lang w:val="nl-NL"/>
              </w:rPr>
            </w:pPr>
          </w:p>
        </w:tc>
        <w:tc>
          <w:tcPr>
            <w:tcW w:w="851"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08"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99"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r>
      <w:tr w:rsidR="00613AC3" w:rsidRPr="006F6EC0" w:rsidTr="00FC4DA3">
        <w:trPr>
          <w:trHeight w:val="245"/>
        </w:trPr>
        <w:tc>
          <w:tcPr>
            <w:tcW w:w="1470" w:type="dxa"/>
            <w:tcBorders>
              <w:top w:val="nil"/>
              <w:left w:val="nil"/>
              <w:bottom w:val="nil"/>
              <w:right w:val="nil"/>
            </w:tcBorders>
            <w:shd w:val="clear" w:color="000000" w:fill="FFFFFF"/>
            <w:noWrap/>
            <w:vAlign w:val="bottom"/>
            <w:hideMark/>
          </w:tcPr>
          <w:p w:rsidR="00613AC3" w:rsidRPr="006F6EC0" w:rsidRDefault="00613AC3" w:rsidP="00FC4DA3">
            <w:pPr>
              <w:rPr>
                <w:rFonts w:cs="Arial"/>
                <w:i/>
                <w:iCs/>
                <w:sz w:val="14"/>
                <w:szCs w:val="14"/>
                <w:lang w:val="nl-NL"/>
              </w:rPr>
            </w:pPr>
            <w:r w:rsidRPr="006F6EC0">
              <w:rPr>
                <w:rFonts w:cs="Arial"/>
                <w:i/>
                <w:iCs/>
                <w:sz w:val="14"/>
                <w:szCs w:val="14"/>
                <w:lang w:val="nl-NL"/>
              </w:rPr>
              <w:t>waarvan juridisch verplicht</w:t>
            </w:r>
          </w:p>
        </w:tc>
        <w:tc>
          <w:tcPr>
            <w:tcW w:w="882"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i/>
                <w:iCs/>
                <w:sz w:val="14"/>
                <w:szCs w:val="14"/>
                <w:lang w:val="nl-NL"/>
              </w:rPr>
            </w:pPr>
            <w:r w:rsidRPr="006F6EC0">
              <w:rPr>
                <w:rFonts w:cs="Arial"/>
                <w:i/>
                <w:iCs/>
                <w:sz w:val="14"/>
                <w:szCs w:val="14"/>
                <w:lang w:val="nl-NL"/>
              </w:rPr>
              <w:t>100%</w:t>
            </w:r>
          </w:p>
        </w:tc>
        <w:tc>
          <w:tcPr>
            <w:tcW w:w="102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p>
        </w:tc>
        <w:tc>
          <w:tcPr>
            <w:tcW w:w="881"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p>
        </w:tc>
        <w:tc>
          <w:tcPr>
            <w:tcW w:w="983" w:type="dxa"/>
            <w:tcBorders>
              <w:top w:val="nil"/>
              <w:left w:val="nil"/>
              <w:bottom w:val="nil"/>
              <w:right w:val="nil"/>
            </w:tcBorders>
            <w:shd w:val="clear" w:color="auto" w:fill="auto"/>
            <w:noWrap/>
            <w:vAlign w:val="bottom"/>
            <w:hideMark/>
          </w:tcPr>
          <w:p w:rsidR="00613AC3" w:rsidRPr="006F6EC0" w:rsidRDefault="00613AC3" w:rsidP="00FC4DA3">
            <w:pPr>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08"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99"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r>
      <w:tr w:rsidR="00613AC3" w:rsidRPr="006F6EC0" w:rsidTr="00FC4DA3">
        <w:trPr>
          <w:trHeight w:val="245"/>
        </w:trPr>
        <w:tc>
          <w:tcPr>
            <w:tcW w:w="1470" w:type="dxa"/>
            <w:tcBorders>
              <w:top w:val="nil"/>
              <w:left w:val="nil"/>
              <w:bottom w:val="nil"/>
              <w:right w:val="nil"/>
            </w:tcBorders>
            <w:shd w:val="clear" w:color="000000" w:fill="FFFFFF"/>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882"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 </w:t>
            </w:r>
          </w:p>
        </w:tc>
        <w:tc>
          <w:tcPr>
            <w:tcW w:w="102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p>
        </w:tc>
        <w:tc>
          <w:tcPr>
            <w:tcW w:w="881" w:type="dxa"/>
            <w:tcBorders>
              <w:top w:val="nil"/>
              <w:left w:val="nil"/>
              <w:bottom w:val="nil"/>
              <w:right w:val="nil"/>
            </w:tcBorders>
            <w:shd w:val="clear" w:color="auto" w:fill="auto"/>
            <w:noWrap/>
            <w:vAlign w:val="bottom"/>
            <w:hideMark/>
          </w:tcPr>
          <w:p w:rsidR="00613AC3" w:rsidRPr="006F6EC0" w:rsidRDefault="00613AC3" w:rsidP="00FC4DA3">
            <w:pPr>
              <w:rPr>
                <w:rFonts w:cs="Arial"/>
                <w:sz w:val="14"/>
                <w:szCs w:val="14"/>
                <w:lang w:val="nl-NL"/>
              </w:rPr>
            </w:pPr>
          </w:p>
        </w:tc>
        <w:tc>
          <w:tcPr>
            <w:tcW w:w="983"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08"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99"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r>
      <w:tr w:rsidR="00613AC3" w:rsidRPr="006F6EC0" w:rsidTr="00FC4DA3">
        <w:trPr>
          <w:trHeight w:val="245"/>
        </w:trPr>
        <w:tc>
          <w:tcPr>
            <w:tcW w:w="1470" w:type="dxa"/>
            <w:tcBorders>
              <w:top w:val="nil"/>
              <w:left w:val="nil"/>
              <w:bottom w:val="nil"/>
              <w:right w:val="nil"/>
            </w:tcBorders>
            <w:shd w:val="clear" w:color="000000" w:fill="FFFFFF"/>
            <w:noWrap/>
            <w:vAlign w:val="bottom"/>
            <w:hideMark/>
          </w:tcPr>
          <w:p w:rsidR="00613AC3" w:rsidRPr="006F6EC0" w:rsidRDefault="00613AC3" w:rsidP="00FC4DA3">
            <w:pPr>
              <w:rPr>
                <w:rFonts w:cs="Arial"/>
                <w:b/>
                <w:bCs/>
                <w:sz w:val="14"/>
                <w:szCs w:val="14"/>
                <w:lang w:val="nl-NL"/>
              </w:rPr>
            </w:pPr>
            <w:r w:rsidRPr="006F6EC0">
              <w:rPr>
                <w:rFonts w:cs="Arial"/>
                <w:b/>
                <w:bCs/>
                <w:sz w:val="14"/>
                <w:szCs w:val="14"/>
                <w:lang w:val="nl-NL"/>
              </w:rPr>
              <w:t>Bijdrage aan medeoverheden</w:t>
            </w:r>
          </w:p>
        </w:tc>
        <w:tc>
          <w:tcPr>
            <w:tcW w:w="882"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2.922.888</w:t>
            </w:r>
          </w:p>
        </w:tc>
        <w:tc>
          <w:tcPr>
            <w:tcW w:w="102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0</w:t>
            </w:r>
          </w:p>
        </w:tc>
        <w:tc>
          <w:tcPr>
            <w:tcW w:w="881"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2.922.888</w:t>
            </w:r>
          </w:p>
        </w:tc>
        <w:tc>
          <w:tcPr>
            <w:tcW w:w="983"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9.556</w:t>
            </w:r>
          </w:p>
        </w:tc>
        <w:tc>
          <w:tcPr>
            <w:tcW w:w="851"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2.932.444</w:t>
            </w:r>
          </w:p>
        </w:tc>
        <w:tc>
          <w:tcPr>
            <w:tcW w:w="708"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52</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0</w:t>
            </w:r>
          </w:p>
        </w:tc>
        <w:tc>
          <w:tcPr>
            <w:tcW w:w="79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0</w:t>
            </w:r>
          </w:p>
        </w:tc>
      </w:tr>
      <w:tr w:rsidR="00613AC3" w:rsidRPr="006F6EC0" w:rsidTr="00FC4DA3">
        <w:trPr>
          <w:trHeight w:val="245"/>
        </w:trPr>
        <w:tc>
          <w:tcPr>
            <w:tcW w:w="1470" w:type="dxa"/>
            <w:tcBorders>
              <w:top w:val="nil"/>
              <w:left w:val="nil"/>
              <w:bottom w:val="nil"/>
              <w:right w:val="nil"/>
            </w:tcBorders>
            <w:shd w:val="clear" w:color="000000" w:fill="FFFFFF"/>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xml:space="preserve"> </w:t>
            </w:r>
            <w:proofErr w:type="spellStart"/>
            <w:r w:rsidRPr="006F6EC0">
              <w:rPr>
                <w:rFonts w:cs="Arial"/>
                <w:sz w:val="14"/>
                <w:szCs w:val="14"/>
                <w:lang w:val="nl-NL"/>
              </w:rPr>
              <w:t>w.v</w:t>
            </w:r>
            <w:proofErr w:type="spellEnd"/>
            <w:r w:rsidRPr="006F6EC0">
              <w:rPr>
                <w:rFonts w:cs="Arial"/>
                <w:sz w:val="14"/>
                <w:szCs w:val="14"/>
                <w:lang w:val="nl-NL"/>
              </w:rPr>
              <w:t>. bijdragen aan gemeenten en kaderwetgebieden</w:t>
            </w:r>
          </w:p>
        </w:tc>
        <w:tc>
          <w:tcPr>
            <w:tcW w:w="882"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2.540.453</w:t>
            </w:r>
          </w:p>
        </w:tc>
        <w:tc>
          <w:tcPr>
            <w:tcW w:w="102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0</w:t>
            </w:r>
          </w:p>
        </w:tc>
        <w:tc>
          <w:tcPr>
            <w:tcW w:w="881"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2.540.453</w:t>
            </w:r>
          </w:p>
        </w:tc>
        <w:tc>
          <w:tcPr>
            <w:tcW w:w="983"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5.233</w:t>
            </w:r>
          </w:p>
        </w:tc>
        <w:tc>
          <w:tcPr>
            <w:tcW w:w="851"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2.545.686</w:t>
            </w:r>
          </w:p>
        </w:tc>
        <w:tc>
          <w:tcPr>
            <w:tcW w:w="708"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0</w:t>
            </w:r>
          </w:p>
        </w:tc>
        <w:tc>
          <w:tcPr>
            <w:tcW w:w="79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0</w:t>
            </w:r>
          </w:p>
        </w:tc>
      </w:tr>
      <w:tr w:rsidR="00613AC3" w:rsidRPr="006F6EC0" w:rsidTr="00FC4DA3">
        <w:trPr>
          <w:trHeight w:val="245"/>
        </w:trPr>
        <w:tc>
          <w:tcPr>
            <w:tcW w:w="1470" w:type="dxa"/>
            <w:tcBorders>
              <w:top w:val="nil"/>
              <w:left w:val="nil"/>
              <w:bottom w:val="nil"/>
              <w:right w:val="nil"/>
            </w:tcBorders>
            <w:shd w:val="clear" w:color="000000" w:fill="FFFFFF"/>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xml:space="preserve"> </w:t>
            </w:r>
            <w:proofErr w:type="spellStart"/>
            <w:r w:rsidRPr="006F6EC0">
              <w:rPr>
                <w:rFonts w:cs="Arial"/>
                <w:sz w:val="14"/>
                <w:szCs w:val="14"/>
                <w:lang w:val="nl-NL"/>
              </w:rPr>
              <w:t>w.v</w:t>
            </w:r>
            <w:proofErr w:type="spellEnd"/>
            <w:r w:rsidRPr="006F6EC0">
              <w:rPr>
                <w:rFonts w:cs="Arial"/>
                <w:sz w:val="14"/>
                <w:szCs w:val="14"/>
                <w:lang w:val="nl-NL"/>
              </w:rPr>
              <w:t>. bijdragen aan provincies</w:t>
            </w:r>
          </w:p>
        </w:tc>
        <w:tc>
          <w:tcPr>
            <w:tcW w:w="882"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382.435</w:t>
            </w:r>
          </w:p>
        </w:tc>
        <w:tc>
          <w:tcPr>
            <w:tcW w:w="102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0</w:t>
            </w:r>
          </w:p>
        </w:tc>
        <w:tc>
          <w:tcPr>
            <w:tcW w:w="881"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382.435</w:t>
            </w:r>
          </w:p>
        </w:tc>
        <w:tc>
          <w:tcPr>
            <w:tcW w:w="983"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4.323</w:t>
            </w:r>
          </w:p>
        </w:tc>
        <w:tc>
          <w:tcPr>
            <w:tcW w:w="851"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386.758</w:t>
            </w:r>
          </w:p>
        </w:tc>
        <w:tc>
          <w:tcPr>
            <w:tcW w:w="708"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52</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0</w:t>
            </w:r>
          </w:p>
        </w:tc>
        <w:tc>
          <w:tcPr>
            <w:tcW w:w="79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0</w:t>
            </w:r>
          </w:p>
        </w:tc>
      </w:tr>
      <w:tr w:rsidR="00613AC3" w:rsidRPr="006F6EC0" w:rsidTr="00FC4DA3">
        <w:trPr>
          <w:trHeight w:val="245"/>
        </w:trPr>
        <w:tc>
          <w:tcPr>
            <w:tcW w:w="1470" w:type="dxa"/>
            <w:tcBorders>
              <w:top w:val="nil"/>
              <w:left w:val="nil"/>
              <w:bottom w:val="nil"/>
              <w:right w:val="nil"/>
            </w:tcBorders>
            <w:shd w:val="clear" w:color="000000" w:fill="FFFFFF"/>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882"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 </w:t>
            </w:r>
          </w:p>
        </w:tc>
        <w:tc>
          <w:tcPr>
            <w:tcW w:w="102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p>
        </w:tc>
        <w:tc>
          <w:tcPr>
            <w:tcW w:w="881" w:type="dxa"/>
            <w:tcBorders>
              <w:top w:val="nil"/>
              <w:left w:val="nil"/>
              <w:bottom w:val="nil"/>
              <w:right w:val="nil"/>
            </w:tcBorders>
            <w:shd w:val="clear" w:color="auto" w:fill="auto"/>
            <w:noWrap/>
            <w:vAlign w:val="bottom"/>
            <w:hideMark/>
          </w:tcPr>
          <w:p w:rsidR="00613AC3" w:rsidRPr="006F6EC0" w:rsidRDefault="00613AC3" w:rsidP="00FC4DA3">
            <w:pPr>
              <w:rPr>
                <w:rFonts w:cs="Arial"/>
                <w:sz w:val="14"/>
                <w:szCs w:val="14"/>
                <w:lang w:val="nl-NL"/>
              </w:rPr>
            </w:pPr>
          </w:p>
        </w:tc>
        <w:tc>
          <w:tcPr>
            <w:tcW w:w="983" w:type="dxa"/>
            <w:tcBorders>
              <w:top w:val="nil"/>
              <w:left w:val="nil"/>
              <w:bottom w:val="nil"/>
              <w:right w:val="nil"/>
            </w:tcBorders>
            <w:shd w:val="clear" w:color="auto" w:fill="auto"/>
            <w:noWrap/>
            <w:vAlign w:val="bottom"/>
            <w:hideMark/>
          </w:tcPr>
          <w:p w:rsidR="00613AC3" w:rsidRPr="006F6EC0" w:rsidRDefault="00613AC3" w:rsidP="00FC4DA3">
            <w:pPr>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08"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99"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r>
      <w:tr w:rsidR="00613AC3" w:rsidRPr="006F6EC0" w:rsidTr="00FC4DA3">
        <w:trPr>
          <w:trHeight w:val="245"/>
        </w:trPr>
        <w:tc>
          <w:tcPr>
            <w:tcW w:w="1470" w:type="dxa"/>
            <w:tcBorders>
              <w:top w:val="nil"/>
              <w:left w:val="nil"/>
              <w:bottom w:val="nil"/>
              <w:right w:val="nil"/>
            </w:tcBorders>
            <w:shd w:val="clear" w:color="000000" w:fill="FFFFFF"/>
            <w:noWrap/>
            <w:vAlign w:val="bottom"/>
            <w:hideMark/>
          </w:tcPr>
          <w:p w:rsidR="00613AC3" w:rsidRPr="006F6EC0" w:rsidRDefault="00613AC3" w:rsidP="00FC4DA3">
            <w:pPr>
              <w:rPr>
                <w:rFonts w:cs="Arial"/>
                <w:b/>
                <w:bCs/>
                <w:sz w:val="14"/>
                <w:szCs w:val="14"/>
                <w:lang w:val="nl-NL"/>
              </w:rPr>
            </w:pPr>
            <w:r w:rsidRPr="006F6EC0">
              <w:rPr>
                <w:rFonts w:cs="Arial"/>
                <w:b/>
                <w:bCs/>
                <w:sz w:val="14"/>
                <w:szCs w:val="14"/>
                <w:lang w:val="nl-NL"/>
              </w:rPr>
              <w:t>Ontvangsten</w:t>
            </w:r>
          </w:p>
        </w:tc>
        <w:tc>
          <w:tcPr>
            <w:tcW w:w="882"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2.922.888</w:t>
            </w:r>
          </w:p>
        </w:tc>
        <w:tc>
          <w:tcPr>
            <w:tcW w:w="1029"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0</w:t>
            </w:r>
          </w:p>
        </w:tc>
        <w:tc>
          <w:tcPr>
            <w:tcW w:w="881"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2.922.888</w:t>
            </w:r>
          </w:p>
        </w:tc>
        <w:tc>
          <w:tcPr>
            <w:tcW w:w="983"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9.556</w:t>
            </w:r>
          </w:p>
        </w:tc>
        <w:tc>
          <w:tcPr>
            <w:tcW w:w="851"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color w:val="000000"/>
                <w:sz w:val="14"/>
                <w:szCs w:val="14"/>
                <w:lang w:val="nl-NL"/>
              </w:rPr>
            </w:pPr>
            <w:r w:rsidRPr="006F6EC0">
              <w:rPr>
                <w:rFonts w:cs="Arial"/>
                <w:b/>
                <w:bCs/>
                <w:color w:val="000000"/>
                <w:sz w:val="14"/>
                <w:szCs w:val="14"/>
                <w:lang w:val="nl-NL"/>
              </w:rPr>
              <w:t>2.932.444</w:t>
            </w:r>
          </w:p>
        </w:tc>
        <w:tc>
          <w:tcPr>
            <w:tcW w:w="708"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color w:val="000000"/>
                <w:sz w:val="14"/>
                <w:szCs w:val="14"/>
                <w:lang w:val="nl-NL"/>
              </w:rPr>
            </w:pPr>
            <w:r w:rsidRPr="006F6EC0">
              <w:rPr>
                <w:rFonts w:cs="Arial"/>
                <w:b/>
                <w:bCs/>
                <w:color w:val="000000"/>
                <w:sz w:val="14"/>
                <w:szCs w:val="14"/>
                <w:lang w:val="nl-NL"/>
              </w:rPr>
              <w:t>52</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color w:val="000000"/>
                <w:sz w:val="14"/>
                <w:szCs w:val="14"/>
                <w:lang w:val="nl-NL"/>
              </w:rPr>
            </w:pPr>
            <w:r w:rsidRPr="006F6EC0">
              <w:rPr>
                <w:rFonts w:cs="Arial"/>
                <w:b/>
                <w:bCs/>
                <w:color w:val="000000"/>
                <w:sz w:val="14"/>
                <w:szCs w:val="14"/>
                <w:lang w:val="nl-NL"/>
              </w:rPr>
              <w:t>0</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color w:val="000000"/>
                <w:sz w:val="14"/>
                <w:szCs w:val="14"/>
                <w:lang w:val="nl-NL"/>
              </w:rPr>
            </w:pPr>
            <w:r w:rsidRPr="006F6EC0">
              <w:rPr>
                <w:rFonts w:cs="Arial"/>
                <w:b/>
                <w:bCs/>
                <w:color w:val="000000"/>
                <w:sz w:val="14"/>
                <w:szCs w:val="14"/>
                <w:lang w:val="nl-NL"/>
              </w:rPr>
              <w:t>0</w:t>
            </w:r>
          </w:p>
        </w:tc>
        <w:tc>
          <w:tcPr>
            <w:tcW w:w="79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color w:val="000000"/>
                <w:sz w:val="14"/>
                <w:szCs w:val="14"/>
                <w:lang w:val="nl-NL"/>
              </w:rPr>
            </w:pPr>
            <w:r w:rsidRPr="006F6EC0">
              <w:rPr>
                <w:rFonts w:cs="Arial"/>
                <w:b/>
                <w:bCs/>
                <w:color w:val="000000"/>
                <w:sz w:val="14"/>
                <w:szCs w:val="14"/>
                <w:lang w:val="nl-NL"/>
              </w:rPr>
              <w:t>0</w:t>
            </w:r>
          </w:p>
        </w:tc>
      </w:tr>
      <w:tr w:rsidR="00613AC3" w:rsidRPr="006F6EC0" w:rsidTr="00FC4DA3">
        <w:trPr>
          <w:trHeight w:val="262"/>
        </w:trPr>
        <w:tc>
          <w:tcPr>
            <w:tcW w:w="1470" w:type="dxa"/>
            <w:tcBorders>
              <w:top w:val="nil"/>
              <w:left w:val="nil"/>
              <w:bottom w:val="single" w:sz="8" w:space="0" w:color="auto"/>
              <w:right w:val="nil"/>
            </w:tcBorders>
            <w:shd w:val="clear" w:color="000000" w:fill="FFFFFF"/>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882" w:type="dxa"/>
            <w:tcBorders>
              <w:top w:val="nil"/>
              <w:left w:val="nil"/>
              <w:bottom w:val="single" w:sz="8" w:space="0" w:color="auto"/>
              <w:right w:val="nil"/>
            </w:tcBorders>
            <w:shd w:val="clear" w:color="000000" w:fill="FFFFFF"/>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 </w:t>
            </w:r>
          </w:p>
        </w:tc>
        <w:tc>
          <w:tcPr>
            <w:tcW w:w="1029" w:type="dxa"/>
            <w:tcBorders>
              <w:top w:val="nil"/>
              <w:left w:val="nil"/>
              <w:bottom w:val="single" w:sz="8" w:space="0" w:color="auto"/>
              <w:right w:val="nil"/>
            </w:tcBorders>
            <w:shd w:val="clear" w:color="000000" w:fill="FFFFFF"/>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 </w:t>
            </w:r>
          </w:p>
        </w:tc>
        <w:tc>
          <w:tcPr>
            <w:tcW w:w="881" w:type="dxa"/>
            <w:tcBorders>
              <w:top w:val="nil"/>
              <w:left w:val="nil"/>
              <w:bottom w:val="single" w:sz="8" w:space="0" w:color="auto"/>
              <w:right w:val="nil"/>
            </w:tcBorders>
            <w:shd w:val="clear" w:color="000000" w:fill="FFFFFF"/>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983" w:type="dxa"/>
            <w:tcBorders>
              <w:top w:val="nil"/>
              <w:left w:val="nil"/>
              <w:bottom w:val="single" w:sz="8" w:space="0" w:color="auto"/>
              <w:right w:val="nil"/>
            </w:tcBorders>
            <w:shd w:val="clear" w:color="000000" w:fill="FFFFFF"/>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851" w:type="dxa"/>
            <w:tcBorders>
              <w:top w:val="nil"/>
              <w:left w:val="nil"/>
              <w:bottom w:val="single" w:sz="8" w:space="0" w:color="auto"/>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r w:rsidRPr="006F6EC0">
              <w:rPr>
                <w:rFonts w:ascii="Verdana" w:hAnsi="Verdana"/>
                <w:color w:val="000000"/>
                <w:sz w:val="18"/>
                <w:szCs w:val="18"/>
                <w:lang w:val="nl-NL"/>
              </w:rPr>
              <w:t> </w:t>
            </w:r>
          </w:p>
        </w:tc>
        <w:tc>
          <w:tcPr>
            <w:tcW w:w="708" w:type="dxa"/>
            <w:tcBorders>
              <w:top w:val="nil"/>
              <w:left w:val="nil"/>
              <w:bottom w:val="single" w:sz="8" w:space="0" w:color="auto"/>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r w:rsidRPr="006F6EC0">
              <w:rPr>
                <w:rFonts w:ascii="Verdana" w:hAnsi="Verdana"/>
                <w:color w:val="000000"/>
                <w:sz w:val="18"/>
                <w:szCs w:val="18"/>
                <w:lang w:val="nl-NL"/>
              </w:rPr>
              <w:t> </w:t>
            </w:r>
          </w:p>
        </w:tc>
        <w:tc>
          <w:tcPr>
            <w:tcW w:w="709" w:type="dxa"/>
            <w:tcBorders>
              <w:top w:val="nil"/>
              <w:left w:val="nil"/>
              <w:bottom w:val="single" w:sz="8" w:space="0" w:color="auto"/>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r w:rsidRPr="006F6EC0">
              <w:rPr>
                <w:rFonts w:ascii="Verdana" w:hAnsi="Verdana"/>
                <w:color w:val="000000"/>
                <w:sz w:val="18"/>
                <w:szCs w:val="18"/>
                <w:lang w:val="nl-NL"/>
              </w:rPr>
              <w:t> </w:t>
            </w:r>
          </w:p>
        </w:tc>
        <w:tc>
          <w:tcPr>
            <w:tcW w:w="709" w:type="dxa"/>
            <w:tcBorders>
              <w:top w:val="nil"/>
              <w:left w:val="nil"/>
              <w:bottom w:val="single" w:sz="8" w:space="0" w:color="auto"/>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r w:rsidRPr="006F6EC0">
              <w:rPr>
                <w:rFonts w:ascii="Verdana" w:hAnsi="Verdana"/>
                <w:color w:val="000000"/>
                <w:sz w:val="18"/>
                <w:szCs w:val="18"/>
                <w:lang w:val="nl-NL"/>
              </w:rPr>
              <w:t> </w:t>
            </w:r>
          </w:p>
        </w:tc>
        <w:tc>
          <w:tcPr>
            <w:tcW w:w="799" w:type="dxa"/>
            <w:tcBorders>
              <w:top w:val="nil"/>
              <w:left w:val="nil"/>
              <w:bottom w:val="single" w:sz="8" w:space="0" w:color="auto"/>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r w:rsidRPr="006F6EC0">
              <w:rPr>
                <w:rFonts w:ascii="Verdana" w:hAnsi="Verdana"/>
                <w:color w:val="000000"/>
                <w:sz w:val="18"/>
                <w:szCs w:val="18"/>
                <w:lang w:val="nl-NL"/>
              </w:rPr>
              <w:t> </w:t>
            </w:r>
          </w:p>
        </w:tc>
      </w:tr>
    </w:tbl>
    <w:p w:rsidR="00613AC3" w:rsidRPr="00A74F2D" w:rsidRDefault="00613AC3" w:rsidP="00613AC3">
      <w:pPr>
        <w:spacing w:line="276" w:lineRule="auto"/>
        <w:rPr>
          <w:rFonts w:ascii="Verdana" w:hAnsi="Verdana" w:cs="Arial"/>
          <w:b/>
          <w:sz w:val="18"/>
          <w:szCs w:val="18"/>
          <w:lang w:val="nl-NL"/>
        </w:rPr>
      </w:pPr>
    </w:p>
    <w:p w:rsidR="00613AC3" w:rsidRPr="00A74F2D" w:rsidRDefault="00613AC3" w:rsidP="00613AC3">
      <w:pPr>
        <w:spacing w:line="276" w:lineRule="auto"/>
        <w:rPr>
          <w:rFonts w:ascii="Verdana" w:hAnsi="Verdana" w:cs="Arial"/>
          <w:b/>
          <w:sz w:val="18"/>
          <w:szCs w:val="18"/>
          <w:lang w:val="nl-NL"/>
        </w:rPr>
      </w:pPr>
    </w:p>
    <w:p w:rsidR="00613AC3" w:rsidRPr="00A74F2D" w:rsidRDefault="00613AC3" w:rsidP="00613AC3">
      <w:pPr>
        <w:spacing w:line="276" w:lineRule="auto"/>
        <w:rPr>
          <w:rFonts w:ascii="Verdana" w:hAnsi="Verdana" w:cs="Arial"/>
          <w:b/>
          <w:sz w:val="18"/>
          <w:szCs w:val="18"/>
          <w:lang w:val="nl-NL"/>
        </w:rPr>
      </w:pPr>
      <w:r w:rsidRPr="00A74F2D">
        <w:rPr>
          <w:rFonts w:ascii="Verdana" w:hAnsi="Verdana" w:cs="Arial"/>
          <w:b/>
          <w:sz w:val="18"/>
          <w:szCs w:val="18"/>
          <w:lang w:val="nl-NL"/>
        </w:rPr>
        <w:t>Toelichting</w:t>
      </w:r>
    </w:p>
    <w:p w:rsidR="00613AC3" w:rsidRPr="00A74F2D" w:rsidRDefault="00613AC3" w:rsidP="00613AC3">
      <w:pPr>
        <w:spacing w:line="276" w:lineRule="auto"/>
        <w:rPr>
          <w:rFonts w:ascii="Verdana" w:hAnsi="Verdana" w:cs="Arial"/>
          <w:b/>
          <w:sz w:val="18"/>
          <w:szCs w:val="18"/>
          <w:lang w:val="nl-NL"/>
        </w:rPr>
      </w:pPr>
    </w:p>
    <w:p w:rsidR="00613AC3" w:rsidRPr="00A74F2D" w:rsidRDefault="00613AC3" w:rsidP="00613AC3">
      <w:pPr>
        <w:spacing w:line="276" w:lineRule="auto"/>
        <w:rPr>
          <w:rFonts w:ascii="Verdana" w:hAnsi="Verdana"/>
          <w:b/>
          <w:sz w:val="18"/>
          <w:szCs w:val="18"/>
        </w:rPr>
      </w:pPr>
      <w:r w:rsidRPr="00A74F2D">
        <w:rPr>
          <w:rFonts w:ascii="Verdana" w:hAnsi="Verdana"/>
          <w:b/>
          <w:sz w:val="18"/>
          <w:szCs w:val="18"/>
        </w:rPr>
        <w:t>Verplichtingen, uitgaven en ontvangsten</w:t>
      </w:r>
    </w:p>
    <w:p w:rsidR="00613AC3" w:rsidRPr="00A74F2D" w:rsidRDefault="00613AC3" w:rsidP="00613AC3">
      <w:pPr>
        <w:spacing w:line="276" w:lineRule="auto"/>
        <w:rPr>
          <w:rFonts w:ascii="Verdana" w:hAnsi="Verdana"/>
          <w:sz w:val="18"/>
          <w:szCs w:val="18"/>
        </w:rPr>
      </w:pPr>
      <w:r w:rsidRPr="00A74F2D">
        <w:rPr>
          <w:rFonts w:ascii="Verdana" w:hAnsi="Verdana"/>
          <w:sz w:val="18"/>
          <w:szCs w:val="18"/>
        </w:rPr>
        <w:t>Het BCF is bijgesteld als gevolg van enkele overhevelingen van ministeries naar het Gemeente- en Provinciefonds. Omdat gemeenten en provincies voor deze uitkeringen recht hebben op btw- compensatie, wordt een deel van de uitkering overgeheveld naar het BCF.</w:t>
      </w:r>
    </w:p>
    <w:p w:rsidR="00613AC3" w:rsidRPr="00A74F2D" w:rsidRDefault="00613AC3" w:rsidP="00613AC3">
      <w:pPr>
        <w:spacing w:line="276" w:lineRule="auto"/>
        <w:rPr>
          <w:rFonts w:ascii="Verdana" w:hAnsi="Verdana"/>
          <w:b/>
          <w:sz w:val="18"/>
          <w:szCs w:val="18"/>
        </w:rPr>
      </w:pPr>
    </w:p>
    <w:p w:rsidR="00613AC3" w:rsidRPr="00A74F2D" w:rsidRDefault="00613AC3" w:rsidP="00613AC3">
      <w:pPr>
        <w:spacing w:before="100" w:beforeAutospacing="1" w:after="100" w:afterAutospacing="1" w:line="276" w:lineRule="auto"/>
        <w:rPr>
          <w:rFonts w:ascii="Verdana" w:hAnsi="Verdana"/>
          <w:b/>
          <w:bCs/>
          <w:sz w:val="18"/>
          <w:szCs w:val="18"/>
          <w:highlight w:val="yellow"/>
        </w:rPr>
      </w:pPr>
      <w:r w:rsidRPr="00A74F2D">
        <w:rPr>
          <w:rFonts w:ascii="Verdana" w:hAnsi="Verdana"/>
          <w:b/>
          <w:bCs/>
          <w:sz w:val="18"/>
          <w:szCs w:val="18"/>
          <w:highlight w:val="yellow"/>
        </w:rPr>
        <w:t xml:space="preserve">                  </w:t>
      </w:r>
    </w:p>
    <w:p w:rsidR="00613AC3" w:rsidRPr="00A74F2D" w:rsidRDefault="00613AC3" w:rsidP="00613AC3">
      <w:pPr>
        <w:spacing w:line="276" w:lineRule="auto"/>
        <w:rPr>
          <w:rFonts w:ascii="Verdana" w:hAnsi="Verdana" w:cs="Arial"/>
          <w:b/>
          <w:sz w:val="18"/>
          <w:szCs w:val="18"/>
          <w:highlight w:val="yellow"/>
        </w:rPr>
      </w:pPr>
    </w:p>
    <w:p w:rsidR="00613AC3" w:rsidRPr="00A74F2D" w:rsidRDefault="00613AC3" w:rsidP="00613AC3">
      <w:pPr>
        <w:spacing w:line="276" w:lineRule="auto"/>
        <w:rPr>
          <w:rFonts w:ascii="Verdana" w:hAnsi="Verdana" w:cs="Arial"/>
          <w:b/>
          <w:sz w:val="18"/>
          <w:szCs w:val="18"/>
          <w:highlight w:val="yellow"/>
          <w:lang w:val="nl-NL"/>
        </w:rPr>
      </w:pPr>
    </w:p>
    <w:p w:rsidR="00613AC3" w:rsidRPr="00A74F2D" w:rsidRDefault="00613AC3" w:rsidP="00613AC3">
      <w:pPr>
        <w:spacing w:line="276" w:lineRule="auto"/>
        <w:rPr>
          <w:rFonts w:ascii="Verdana" w:hAnsi="Verdana" w:cs="Arial"/>
          <w:b/>
          <w:sz w:val="18"/>
          <w:szCs w:val="18"/>
          <w:lang w:val="nl-NL"/>
        </w:rPr>
      </w:pPr>
      <w:r w:rsidRPr="00A74F2D">
        <w:rPr>
          <w:rFonts w:ascii="Verdana" w:hAnsi="Verdana" w:cs="Arial"/>
          <w:b/>
          <w:sz w:val="18"/>
          <w:szCs w:val="18"/>
          <w:highlight w:val="yellow"/>
          <w:lang w:val="nl-NL"/>
        </w:rPr>
        <w:br w:type="page"/>
      </w:r>
      <w:r w:rsidRPr="00A74F2D">
        <w:rPr>
          <w:rFonts w:ascii="Verdana" w:hAnsi="Verdana" w:cs="Arial"/>
          <w:b/>
          <w:sz w:val="18"/>
          <w:szCs w:val="18"/>
          <w:lang w:val="nl-NL"/>
        </w:rPr>
        <w:lastRenderedPageBreak/>
        <w:t>Artikel 7 Beheer materiële activa</w:t>
      </w:r>
      <w:r w:rsidRPr="00A74F2D">
        <w:rPr>
          <w:rFonts w:ascii="Verdana" w:hAnsi="Verdana"/>
          <w:b/>
          <w:sz w:val="18"/>
          <w:szCs w:val="18"/>
          <w:lang w:val="nl-NL"/>
        </w:rPr>
        <w:tab/>
      </w:r>
      <w:r w:rsidRPr="00A74F2D">
        <w:rPr>
          <w:rFonts w:ascii="Verdana" w:hAnsi="Verdana"/>
          <w:b/>
          <w:color w:val="FF0000"/>
          <w:sz w:val="18"/>
          <w:szCs w:val="18"/>
          <w:lang w:val="nl-NL"/>
        </w:rPr>
        <w:t xml:space="preserve"> </w:t>
      </w:r>
    </w:p>
    <w:p w:rsidR="00613AC3" w:rsidRPr="00A74F2D" w:rsidRDefault="00613AC3" w:rsidP="00613AC3">
      <w:pPr>
        <w:spacing w:line="276" w:lineRule="auto"/>
        <w:rPr>
          <w:rFonts w:ascii="Verdana" w:hAnsi="Verdana" w:cs="Arial"/>
          <w:b/>
          <w:sz w:val="18"/>
          <w:szCs w:val="18"/>
          <w:lang w:val="nl-NL"/>
        </w:rPr>
      </w:pPr>
    </w:p>
    <w:tbl>
      <w:tblPr>
        <w:tblW w:w="9140" w:type="dxa"/>
        <w:tblInd w:w="70" w:type="dxa"/>
        <w:tblLayout w:type="fixed"/>
        <w:tblCellMar>
          <w:left w:w="70" w:type="dxa"/>
          <w:right w:w="70" w:type="dxa"/>
        </w:tblCellMar>
        <w:tblLook w:val="04A0" w:firstRow="1" w:lastRow="0" w:firstColumn="1" w:lastColumn="0" w:noHBand="0" w:noVBand="1"/>
      </w:tblPr>
      <w:tblGrid>
        <w:gridCol w:w="1441"/>
        <w:gridCol w:w="827"/>
        <w:gridCol w:w="993"/>
        <w:gridCol w:w="850"/>
        <w:gridCol w:w="992"/>
        <w:gridCol w:w="1134"/>
        <w:gridCol w:w="709"/>
        <w:gridCol w:w="709"/>
        <w:gridCol w:w="709"/>
        <w:gridCol w:w="776"/>
      </w:tblGrid>
      <w:tr w:rsidR="00613AC3" w:rsidRPr="006F6EC0" w:rsidTr="00FC4DA3">
        <w:trPr>
          <w:trHeight w:val="213"/>
        </w:trPr>
        <w:tc>
          <w:tcPr>
            <w:tcW w:w="5103" w:type="dxa"/>
            <w:gridSpan w:val="5"/>
            <w:tcBorders>
              <w:top w:val="nil"/>
              <w:left w:val="nil"/>
              <w:bottom w:val="nil"/>
              <w:right w:val="nil"/>
            </w:tcBorders>
            <w:shd w:val="clear" w:color="000000" w:fill="FFFFFF"/>
            <w:noWrap/>
            <w:vAlign w:val="bottom"/>
            <w:hideMark/>
          </w:tcPr>
          <w:p w:rsidR="00613AC3" w:rsidRPr="006F6EC0" w:rsidRDefault="00613AC3" w:rsidP="00FC4DA3">
            <w:pPr>
              <w:rPr>
                <w:rFonts w:cs="Arial"/>
                <w:b/>
                <w:bCs/>
                <w:sz w:val="14"/>
                <w:szCs w:val="14"/>
                <w:lang w:val="nl-NL"/>
              </w:rPr>
            </w:pPr>
            <w:r w:rsidRPr="006F6EC0">
              <w:rPr>
                <w:rFonts w:cs="Arial"/>
                <w:b/>
                <w:bCs/>
                <w:sz w:val="14"/>
                <w:szCs w:val="14"/>
                <w:lang w:val="nl-NL"/>
              </w:rPr>
              <w:t xml:space="preserve">Budgettaire gevolgen van beleid </w:t>
            </w:r>
          </w:p>
        </w:tc>
        <w:tc>
          <w:tcPr>
            <w:tcW w:w="1134" w:type="dxa"/>
            <w:tcBorders>
              <w:top w:val="nil"/>
              <w:left w:val="nil"/>
              <w:bottom w:val="nil"/>
              <w:right w:val="nil"/>
            </w:tcBorders>
            <w:shd w:val="clear" w:color="000000" w:fill="FFFFFF"/>
            <w:noWrap/>
            <w:vAlign w:val="bottom"/>
            <w:hideMark/>
          </w:tcPr>
          <w:p w:rsidR="00613AC3" w:rsidRPr="006F6EC0" w:rsidRDefault="00613AC3" w:rsidP="00FC4DA3">
            <w:pPr>
              <w:rPr>
                <w:rFonts w:ascii="Verdana" w:hAnsi="Verdana"/>
                <w:color w:val="000000"/>
                <w:sz w:val="18"/>
                <w:szCs w:val="18"/>
                <w:lang w:val="nl-NL"/>
              </w:rPr>
            </w:pPr>
            <w:r w:rsidRPr="006F6EC0">
              <w:rPr>
                <w:rFonts w:ascii="Verdana" w:hAnsi="Verdana"/>
                <w:color w:val="000000"/>
                <w:sz w:val="18"/>
                <w:szCs w:val="18"/>
                <w:lang w:val="nl-NL"/>
              </w:rPr>
              <w:t> </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p>
        </w:tc>
      </w:tr>
      <w:tr w:rsidR="00613AC3" w:rsidRPr="006F6EC0" w:rsidTr="00FC4DA3">
        <w:trPr>
          <w:trHeight w:val="213"/>
        </w:trPr>
        <w:tc>
          <w:tcPr>
            <w:tcW w:w="1441" w:type="dxa"/>
            <w:tcBorders>
              <w:top w:val="nil"/>
              <w:left w:val="nil"/>
              <w:bottom w:val="single" w:sz="4" w:space="0" w:color="auto"/>
              <w:right w:val="nil"/>
            </w:tcBorders>
            <w:shd w:val="clear" w:color="000000" w:fill="FFFFFF"/>
            <w:noWrap/>
            <w:vAlign w:val="bottom"/>
            <w:hideMark/>
          </w:tcPr>
          <w:p w:rsidR="00613AC3" w:rsidRPr="006F6EC0" w:rsidRDefault="00613AC3" w:rsidP="00FC4DA3">
            <w:pPr>
              <w:rPr>
                <w:rFonts w:cs="Arial"/>
                <w:b/>
                <w:bCs/>
                <w:sz w:val="14"/>
                <w:szCs w:val="14"/>
                <w:lang w:val="nl-NL"/>
              </w:rPr>
            </w:pPr>
            <w:r w:rsidRPr="006F6EC0">
              <w:rPr>
                <w:rFonts w:cs="Arial"/>
                <w:b/>
                <w:bCs/>
                <w:sz w:val="14"/>
                <w:szCs w:val="14"/>
                <w:lang w:val="nl-NL"/>
              </w:rPr>
              <w:t>Bedragen x € 1.000</w:t>
            </w:r>
          </w:p>
        </w:tc>
        <w:tc>
          <w:tcPr>
            <w:tcW w:w="827" w:type="dxa"/>
            <w:tcBorders>
              <w:top w:val="nil"/>
              <w:left w:val="nil"/>
              <w:bottom w:val="single" w:sz="4" w:space="0" w:color="auto"/>
              <w:right w:val="nil"/>
            </w:tcBorders>
            <w:shd w:val="clear" w:color="000000" w:fill="FFFFFF"/>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993" w:type="dxa"/>
            <w:tcBorders>
              <w:top w:val="nil"/>
              <w:left w:val="nil"/>
              <w:bottom w:val="single" w:sz="4" w:space="0" w:color="auto"/>
              <w:right w:val="nil"/>
            </w:tcBorders>
            <w:shd w:val="clear" w:color="000000" w:fill="FFFFFF"/>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850" w:type="dxa"/>
            <w:tcBorders>
              <w:top w:val="nil"/>
              <w:left w:val="nil"/>
              <w:bottom w:val="single" w:sz="4" w:space="0" w:color="auto"/>
              <w:right w:val="nil"/>
            </w:tcBorders>
            <w:shd w:val="clear" w:color="000000" w:fill="FFFFFF"/>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992" w:type="dxa"/>
            <w:tcBorders>
              <w:top w:val="nil"/>
              <w:left w:val="nil"/>
              <w:bottom w:val="single" w:sz="4" w:space="0" w:color="auto"/>
              <w:right w:val="nil"/>
            </w:tcBorders>
            <w:shd w:val="clear" w:color="000000" w:fill="FFFFFF"/>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1134" w:type="dxa"/>
            <w:tcBorders>
              <w:top w:val="nil"/>
              <w:left w:val="nil"/>
              <w:bottom w:val="single" w:sz="4" w:space="0" w:color="auto"/>
              <w:right w:val="nil"/>
            </w:tcBorders>
            <w:shd w:val="clear" w:color="auto" w:fill="auto"/>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709" w:type="dxa"/>
            <w:tcBorders>
              <w:top w:val="nil"/>
              <w:left w:val="nil"/>
              <w:bottom w:val="single" w:sz="4" w:space="0" w:color="auto"/>
              <w:right w:val="nil"/>
            </w:tcBorders>
            <w:shd w:val="clear" w:color="auto" w:fill="auto"/>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709" w:type="dxa"/>
            <w:tcBorders>
              <w:top w:val="nil"/>
              <w:left w:val="nil"/>
              <w:bottom w:val="single" w:sz="4" w:space="0" w:color="auto"/>
              <w:right w:val="nil"/>
            </w:tcBorders>
            <w:shd w:val="clear" w:color="auto" w:fill="auto"/>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709" w:type="dxa"/>
            <w:tcBorders>
              <w:top w:val="nil"/>
              <w:left w:val="nil"/>
              <w:bottom w:val="single" w:sz="4" w:space="0" w:color="auto"/>
              <w:right w:val="nil"/>
            </w:tcBorders>
            <w:shd w:val="clear" w:color="auto" w:fill="auto"/>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776" w:type="dxa"/>
            <w:tcBorders>
              <w:top w:val="nil"/>
              <w:left w:val="nil"/>
              <w:bottom w:val="single" w:sz="4" w:space="0" w:color="auto"/>
              <w:right w:val="nil"/>
            </w:tcBorders>
            <w:shd w:val="clear" w:color="auto" w:fill="auto"/>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r>
      <w:tr w:rsidR="00613AC3" w:rsidRPr="006F6EC0" w:rsidTr="00FC4DA3">
        <w:trPr>
          <w:trHeight w:val="867"/>
        </w:trPr>
        <w:tc>
          <w:tcPr>
            <w:tcW w:w="1441" w:type="dxa"/>
            <w:tcBorders>
              <w:top w:val="nil"/>
              <w:left w:val="nil"/>
              <w:bottom w:val="single" w:sz="8" w:space="0" w:color="auto"/>
              <w:right w:val="nil"/>
            </w:tcBorders>
            <w:shd w:val="clear" w:color="000000" w:fill="FFFFFF"/>
            <w:vAlign w:val="center"/>
            <w:hideMark/>
          </w:tcPr>
          <w:p w:rsidR="00613AC3" w:rsidRPr="006F6EC0" w:rsidRDefault="00613AC3" w:rsidP="00FC4DA3">
            <w:pPr>
              <w:rPr>
                <w:rFonts w:cs="Arial"/>
                <w:b/>
                <w:bCs/>
                <w:sz w:val="14"/>
                <w:szCs w:val="14"/>
                <w:lang w:val="nl-NL"/>
              </w:rPr>
            </w:pPr>
            <w:r w:rsidRPr="006F6EC0">
              <w:rPr>
                <w:rFonts w:cs="Arial"/>
                <w:b/>
                <w:bCs/>
                <w:sz w:val="14"/>
                <w:szCs w:val="14"/>
                <w:lang w:val="nl-NL"/>
              </w:rPr>
              <w:t> </w:t>
            </w:r>
          </w:p>
        </w:tc>
        <w:tc>
          <w:tcPr>
            <w:tcW w:w="827" w:type="dxa"/>
            <w:tcBorders>
              <w:top w:val="nil"/>
              <w:left w:val="nil"/>
              <w:bottom w:val="single" w:sz="8" w:space="0" w:color="auto"/>
              <w:right w:val="nil"/>
            </w:tcBorders>
            <w:shd w:val="clear" w:color="000000" w:fill="FFFFFF"/>
            <w:hideMark/>
          </w:tcPr>
          <w:p w:rsidR="00613AC3" w:rsidRPr="006F6EC0" w:rsidRDefault="00613AC3" w:rsidP="00FC4DA3">
            <w:pPr>
              <w:jc w:val="center"/>
              <w:rPr>
                <w:rFonts w:cs="Arial"/>
                <w:b/>
                <w:bCs/>
                <w:sz w:val="14"/>
                <w:szCs w:val="14"/>
                <w:lang w:val="nl-NL"/>
              </w:rPr>
            </w:pPr>
            <w:r w:rsidRPr="006F6EC0">
              <w:rPr>
                <w:rFonts w:cs="Arial"/>
                <w:b/>
                <w:bCs/>
                <w:sz w:val="14"/>
                <w:szCs w:val="14"/>
                <w:lang w:val="nl-NL"/>
              </w:rPr>
              <w:t>Ontwerp</w:t>
            </w:r>
            <w:r>
              <w:rPr>
                <w:rFonts w:cs="Arial"/>
                <w:b/>
                <w:bCs/>
                <w:sz w:val="14"/>
                <w:szCs w:val="14"/>
                <w:lang w:val="nl-NL"/>
              </w:rPr>
              <w:t xml:space="preserve"> </w:t>
            </w:r>
            <w:r w:rsidRPr="006F6EC0">
              <w:rPr>
                <w:rFonts w:cs="Arial"/>
                <w:b/>
                <w:bCs/>
                <w:sz w:val="14"/>
                <w:szCs w:val="14"/>
                <w:lang w:val="nl-NL"/>
              </w:rPr>
              <w:t>begroting (1)</w:t>
            </w:r>
          </w:p>
        </w:tc>
        <w:tc>
          <w:tcPr>
            <w:tcW w:w="993" w:type="dxa"/>
            <w:tcBorders>
              <w:top w:val="nil"/>
              <w:left w:val="nil"/>
              <w:bottom w:val="single" w:sz="8" w:space="0" w:color="auto"/>
              <w:right w:val="nil"/>
            </w:tcBorders>
            <w:shd w:val="clear" w:color="000000" w:fill="FFFFFF"/>
            <w:hideMark/>
          </w:tcPr>
          <w:p w:rsidR="00613AC3" w:rsidRPr="006F6EC0" w:rsidRDefault="00613AC3" w:rsidP="00FC4DA3">
            <w:pPr>
              <w:jc w:val="center"/>
              <w:rPr>
                <w:rFonts w:cs="Arial"/>
                <w:b/>
                <w:bCs/>
                <w:sz w:val="14"/>
                <w:szCs w:val="14"/>
                <w:lang w:val="nl-NL"/>
              </w:rPr>
            </w:pPr>
            <w:r w:rsidRPr="006F6EC0">
              <w:rPr>
                <w:rFonts w:cs="Arial"/>
                <w:b/>
                <w:bCs/>
                <w:sz w:val="14"/>
                <w:szCs w:val="14"/>
                <w:lang w:val="nl-NL"/>
              </w:rPr>
              <w:t xml:space="preserve">Mutaties via </w:t>
            </w:r>
            <w:proofErr w:type="spellStart"/>
            <w:r w:rsidRPr="006F6EC0">
              <w:rPr>
                <w:rFonts w:cs="Arial"/>
                <w:b/>
                <w:bCs/>
                <w:sz w:val="14"/>
                <w:szCs w:val="14"/>
                <w:lang w:val="nl-NL"/>
              </w:rPr>
              <w:t>NvW</w:t>
            </w:r>
            <w:proofErr w:type="spellEnd"/>
            <w:r w:rsidRPr="006F6EC0">
              <w:rPr>
                <w:rFonts w:cs="Arial"/>
                <w:b/>
                <w:bCs/>
                <w:sz w:val="14"/>
                <w:szCs w:val="14"/>
                <w:lang w:val="nl-NL"/>
              </w:rPr>
              <w:t>, ISB, motie en amendementen (2)</w:t>
            </w:r>
          </w:p>
        </w:tc>
        <w:tc>
          <w:tcPr>
            <w:tcW w:w="850" w:type="dxa"/>
            <w:tcBorders>
              <w:top w:val="nil"/>
              <w:left w:val="nil"/>
              <w:bottom w:val="single" w:sz="8" w:space="0" w:color="auto"/>
              <w:right w:val="nil"/>
            </w:tcBorders>
            <w:shd w:val="clear" w:color="000000" w:fill="FFFFFF"/>
            <w:hideMark/>
          </w:tcPr>
          <w:p w:rsidR="00613AC3" w:rsidRPr="006F6EC0" w:rsidRDefault="00613AC3" w:rsidP="00FC4DA3">
            <w:pPr>
              <w:jc w:val="center"/>
              <w:rPr>
                <w:rFonts w:cs="Arial"/>
                <w:b/>
                <w:bCs/>
                <w:sz w:val="14"/>
                <w:szCs w:val="14"/>
                <w:lang w:val="nl-NL"/>
              </w:rPr>
            </w:pPr>
            <w:r w:rsidRPr="006F6EC0">
              <w:rPr>
                <w:rFonts w:cs="Arial"/>
                <w:b/>
                <w:bCs/>
                <w:sz w:val="14"/>
                <w:szCs w:val="14"/>
                <w:lang w:val="nl-NL"/>
              </w:rPr>
              <w:t>Vastgestelde begroting (3)</w:t>
            </w:r>
          </w:p>
        </w:tc>
        <w:tc>
          <w:tcPr>
            <w:tcW w:w="992" w:type="dxa"/>
            <w:tcBorders>
              <w:top w:val="nil"/>
              <w:left w:val="nil"/>
              <w:bottom w:val="single" w:sz="8" w:space="0" w:color="auto"/>
              <w:right w:val="nil"/>
            </w:tcBorders>
            <w:shd w:val="clear" w:color="000000" w:fill="FFFFFF"/>
            <w:hideMark/>
          </w:tcPr>
          <w:p w:rsidR="00613AC3" w:rsidRPr="006F6EC0" w:rsidRDefault="00613AC3" w:rsidP="00FC4DA3">
            <w:pPr>
              <w:jc w:val="center"/>
              <w:rPr>
                <w:rFonts w:cs="Arial"/>
                <w:b/>
                <w:bCs/>
                <w:sz w:val="14"/>
                <w:szCs w:val="14"/>
                <w:lang w:val="nl-NL"/>
              </w:rPr>
            </w:pPr>
            <w:r w:rsidRPr="006F6EC0">
              <w:rPr>
                <w:rFonts w:cs="Arial"/>
                <w:b/>
                <w:bCs/>
                <w:sz w:val="14"/>
                <w:szCs w:val="14"/>
                <w:lang w:val="nl-NL"/>
              </w:rPr>
              <w:t>Mutaties 1ste  suppletoire begroting (4)</w:t>
            </w:r>
          </w:p>
        </w:tc>
        <w:tc>
          <w:tcPr>
            <w:tcW w:w="1134" w:type="dxa"/>
            <w:tcBorders>
              <w:top w:val="nil"/>
              <w:left w:val="nil"/>
              <w:bottom w:val="single" w:sz="8" w:space="0" w:color="auto"/>
              <w:right w:val="nil"/>
            </w:tcBorders>
            <w:shd w:val="clear" w:color="000000" w:fill="FFFFFF"/>
            <w:hideMark/>
          </w:tcPr>
          <w:p w:rsidR="00613AC3" w:rsidRPr="006F6EC0" w:rsidRDefault="00613AC3" w:rsidP="00FC4DA3">
            <w:pPr>
              <w:jc w:val="center"/>
              <w:rPr>
                <w:rFonts w:cs="Arial"/>
                <w:b/>
                <w:bCs/>
                <w:sz w:val="14"/>
                <w:szCs w:val="14"/>
                <w:lang w:val="nl-NL"/>
              </w:rPr>
            </w:pPr>
            <w:r w:rsidRPr="006F6EC0">
              <w:rPr>
                <w:rFonts w:cs="Arial"/>
                <w:b/>
                <w:bCs/>
                <w:sz w:val="14"/>
                <w:szCs w:val="14"/>
                <w:lang w:val="nl-NL"/>
              </w:rPr>
              <w:t>Stand 1ste suppletoire begroting (5=3+4)</w:t>
            </w:r>
          </w:p>
        </w:tc>
        <w:tc>
          <w:tcPr>
            <w:tcW w:w="709" w:type="dxa"/>
            <w:tcBorders>
              <w:top w:val="nil"/>
              <w:left w:val="nil"/>
              <w:bottom w:val="single" w:sz="8" w:space="0" w:color="auto"/>
              <w:right w:val="nil"/>
            </w:tcBorders>
            <w:shd w:val="clear" w:color="000000" w:fill="FFFFFF"/>
            <w:hideMark/>
          </w:tcPr>
          <w:p w:rsidR="00613AC3" w:rsidRPr="006F6EC0" w:rsidRDefault="00613AC3" w:rsidP="00FC4DA3">
            <w:pPr>
              <w:jc w:val="center"/>
              <w:rPr>
                <w:rFonts w:cs="Arial"/>
                <w:b/>
                <w:bCs/>
                <w:sz w:val="14"/>
                <w:szCs w:val="14"/>
                <w:lang w:val="nl-NL"/>
              </w:rPr>
            </w:pPr>
            <w:r w:rsidRPr="006F6EC0">
              <w:rPr>
                <w:rFonts w:cs="Arial"/>
                <w:b/>
                <w:bCs/>
                <w:sz w:val="14"/>
                <w:szCs w:val="14"/>
                <w:lang w:val="nl-NL"/>
              </w:rPr>
              <w:t>Mutaties 2018</w:t>
            </w:r>
          </w:p>
        </w:tc>
        <w:tc>
          <w:tcPr>
            <w:tcW w:w="709" w:type="dxa"/>
            <w:tcBorders>
              <w:top w:val="nil"/>
              <w:left w:val="nil"/>
              <w:bottom w:val="single" w:sz="8" w:space="0" w:color="auto"/>
              <w:right w:val="nil"/>
            </w:tcBorders>
            <w:shd w:val="clear" w:color="000000" w:fill="FFFFFF"/>
            <w:hideMark/>
          </w:tcPr>
          <w:p w:rsidR="00613AC3" w:rsidRPr="006F6EC0" w:rsidRDefault="00613AC3" w:rsidP="00FC4DA3">
            <w:pPr>
              <w:jc w:val="center"/>
              <w:rPr>
                <w:rFonts w:cs="Arial"/>
                <w:b/>
                <w:bCs/>
                <w:sz w:val="14"/>
                <w:szCs w:val="14"/>
                <w:lang w:val="nl-NL"/>
              </w:rPr>
            </w:pPr>
            <w:r w:rsidRPr="006F6EC0">
              <w:rPr>
                <w:rFonts w:cs="Arial"/>
                <w:b/>
                <w:bCs/>
                <w:sz w:val="14"/>
                <w:szCs w:val="14"/>
                <w:lang w:val="nl-NL"/>
              </w:rPr>
              <w:t>Mutaties 2019</w:t>
            </w:r>
          </w:p>
        </w:tc>
        <w:tc>
          <w:tcPr>
            <w:tcW w:w="709" w:type="dxa"/>
            <w:tcBorders>
              <w:top w:val="nil"/>
              <w:left w:val="nil"/>
              <w:bottom w:val="single" w:sz="8" w:space="0" w:color="auto"/>
              <w:right w:val="nil"/>
            </w:tcBorders>
            <w:shd w:val="clear" w:color="000000" w:fill="FFFFFF"/>
            <w:hideMark/>
          </w:tcPr>
          <w:p w:rsidR="00613AC3" w:rsidRPr="006F6EC0" w:rsidRDefault="00613AC3" w:rsidP="00FC4DA3">
            <w:pPr>
              <w:jc w:val="center"/>
              <w:rPr>
                <w:rFonts w:cs="Arial"/>
                <w:b/>
                <w:bCs/>
                <w:sz w:val="14"/>
                <w:szCs w:val="14"/>
                <w:lang w:val="nl-NL"/>
              </w:rPr>
            </w:pPr>
            <w:r w:rsidRPr="006F6EC0">
              <w:rPr>
                <w:rFonts w:cs="Arial"/>
                <w:b/>
                <w:bCs/>
                <w:sz w:val="14"/>
                <w:szCs w:val="14"/>
                <w:lang w:val="nl-NL"/>
              </w:rPr>
              <w:t>Mutaties 2020</w:t>
            </w:r>
          </w:p>
        </w:tc>
        <w:tc>
          <w:tcPr>
            <w:tcW w:w="776" w:type="dxa"/>
            <w:tcBorders>
              <w:top w:val="nil"/>
              <w:left w:val="nil"/>
              <w:bottom w:val="single" w:sz="8" w:space="0" w:color="auto"/>
              <w:right w:val="nil"/>
            </w:tcBorders>
            <w:shd w:val="clear" w:color="000000" w:fill="FFFFFF"/>
            <w:hideMark/>
          </w:tcPr>
          <w:p w:rsidR="00613AC3" w:rsidRPr="006F6EC0" w:rsidRDefault="00613AC3" w:rsidP="00FC4DA3">
            <w:pPr>
              <w:jc w:val="center"/>
              <w:rPr>
                <w:rFonts w:cs="Arial"/>
                <w:b/>
                <w:bCs/>
                <w:sz w:val="14"/>
                <w:szCs w:val="14"/>
                <w:lang w:val="nl-NL"/>
              </w:rPr>
            </w:pPr>
            <w:r w:rsidRPr="006F6EC0">
              <w:rPr>
                <w:rFonts w:cs="Arial"/>
                <w:b/>
                <w:bCs/>
                <w:sz w:val="14"/>
                <w:szCs w:val="14"/>
                <w:lang w:val="nl-NL"/>
              </w:rPr>
              <w:t>Mutaties 2021</w:t>
            </w:r>
          </w:p>
        </w:tc>
      </w:tr>
      <w:tr w:rsidR="00613AC3" w:rsidRPr="006F6EC0" w:rsidTr="00FC4DA3">
        <w:trPr>
          <w:trHeight w:val="213"/>
        </w:trPr>
        <w:tc>
          <w:tcPr>
            <w:tcW w:w="1441" w:type="dxa"/>
            <w:tcBorders>
              <w:top w:val="nil"/>
              <w:left w:val="nil"/>
              <w:bottom w:val="nil"/>
              <w:right w:val="nil"/>
            </w:tcBorders>
            <w:shd w:val="clear" w:color="000000" w:fill="FFFFFF"/>
            <w:noWrap/>
            <w:vAlign w:val="bottom"/>
            <w:hideMark/>
          </w:tcPr>
          <w:p w:rsidR="00613AC3" w:rsidRPr="006F6EC0" w:rsidRDefault="00613AC3" w:rsidP="00FC4DA3">
            <w:pPr>
              <w:rPr>
                <w:rFonts w:cs="Arial"/>
                <w:b/>
                <w:bCs/>
                <w:sz w:val="14"/>
                <w:szCs w:val="14"/>
                <w:lang w:val="nl-NL"/>
              </w:rPr>
            </w:pPr>
            <w:r w:rsidRPr="006F6EC0">
              <w:rPr>
                <w:rFonts w:cs="Arial"/>
                <w:b/>
                <w:bCs/>
                <w:sz w:val="14"/>
                <w:szCs w:val="14"/>
                <w:lang w:val="nl-NL"/>
              </w:rPr>
              <w:t>Verplichtingen</w:t>
            </w:r>
          </w:p>
        </w:tc>
        <w:tc>
          <w:tcPr>
            <w:tcW w:w="827"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308</w:t>
            </w:r>
          </w:p>
        </w:tc>
        <w:tc>
          <w:tcPr>
            <w:tcW w:w="993"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color w:val="000000"/>
                <w:sz w:val="14"/>
                <w:szCs w:val="14"/>
                <w:lang w:val="nl-NL"/>
              </w:rPr>
            </w:pPr>
            <w:r w:rsidRPr="006F6EC0">
              <w:rPr>
                <w:rFonts w:cs="Arial"/>
                <w:b/>
                <w:bCs/>
                <w:color w:val="000000"/>
                <w:sz w:val="14"/>
                <w:szCs w:val="14"/>
                <w:lang w:val="nl-NL"/>
              </w:rPr>
              <w:t>308</w:t>
            </w:r>
          </w:p>
        </w:tc>
        <w:tc>
          <w:tcPr>
            <w:tcW w:w="992"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color w:val="000000"/>
                <w:sz w:val="14"/>
                <w:szCs w:val="14"/>
                <w:lang w:val="nl-NL"/>
              </w:rPr>
            </w:pPr>
            <w:r w:rsidRPr="006F6EC0">
              <w:rPr>
                <w:rFonts w:cs="Arial"/>
                <w:b/>
                <w:bCs/>
                <w:color w:val="000000"/>
                <w:sz w:val="14"/>
                <w:szCs w:val="14"/>
                <w:lang w:val="nl-NL"/>
              </w:rPr>
              <w:t>-308</w:t>
            </w:r>
          </w:p>
        </w:tc>
        <w:tc>
          <w:tcPr>
            <w:tcW w:w="1134"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-308</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-308</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-308</w:t>
            </w:r>
          </w:p>
        </w:tc>
        <w:tc>
          <w:tcPr>
            <w:tcW w:w="776"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-308</w:t>
            </w:r>
          </w:p>
        </w:tc>
      </w:tr>
      <w:tr w:rsidR="00613AC3" w:rsidRPr="006F6EC0" w:rsidTr="00FC4DA3">
        <w:trPr>
          <w:trHeight w:val="227"/>
        </w:trPr>
        <w:tc>
          <w:tcPr>
            <w:tcW w:w="1441" w:type="dxa"/>
            <w:tcBorders>
              <w:top w:val="nil"/>
              <w:left w:val="nil"/>
              <w:bottom w:val="nil"/>
              <w:right w:val="nil"/>
            </w:tcBorders>
            <w:shd w:val="clear" w:color="000000" w:fill="FFFFFF"/>
            <w:noWrap/>
            <w:vAlign w:val="bottom"/>
            <w:hideMark/>
          </w:tcPr>
          <w:p w:rsidR="00613AC3" w:rsidRPr="006F6EC0" w:rsidRDefault="00613AC3" w:rsidP="00FC4DA3">
            <w:pPr>
              <w:rPr>
                <w:rFonts w:ascii="Verdana" w:hAnsi="Verdana"/>
                <w:color w:val="000000"/>
                <w:sz w:val="14"/>
                <w:szCs w:val="14"/>
                <w:lang w:val="nl-NL"/>
              </w:rPr>
            </w:pPr>
            <w:r w:rsidRPr="006F6EC0">
              <w:rPr>
                <w:rFonts w:ascii="Verdana" w:hAnsi="Verdana"/>
                <w:color w:val="000000"/>
                <w:sz w:val="14"/>
                <w:szCs w:val="14"/>
                <w:lang w:val="nl-NL"/>
              </w:rPr>
              <w:t> </w:t>
            </w:r>
          </w:p>
        </w:tc>
        <w:tc>
          <w:tcPr>
            <w:tcW w:w="827"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 </w:t>
            </w:r>
          </w:p>
        </w:tc>
        <w:tc>
          <w:tcPr>
            <w:tcW w:w="993"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p>
        </w:tc>
        <w:tc>
          <w:tcPr>
            <w:tcW w:w="850"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p>
        </w:tc>
        <w:tc>
          <w:tcPr>
            <w:tcW w:w="992"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p>
        </w:tc>
        <w:tc>
          <w:tcPr>
            <w:tcW w:w="1134"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6"/>
                <w:szCs w:val="16"/>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r>
      <w:tr w:rsidR="00613AC3" w:rsidRPr="006F6EC0" w:rsidTr="00FC4DA3">
        <w:trPr>
          <w:trHeight w:val="213"/>
        </w:trPr>
        <w:tc>
          <w:tcPr>
            <w:tcW w:w="1441" w:type="dxa"/>
            <w:tcBorders>
              <w:top w:val="nil"/>
              <w:left w:val="nil"/>
              <w:bottom w:val="nil"/>
              <w:right w:val="nil"/>
            </w:tcBorders>
            <w:shd w:val="clear" w:color="000000" w:fill="FFFFFF"/>
            <w:noWrap/>
            <w:vAlign w:val="bottom"/>
            <w:hideMark/>
          </w:tcPr>
          <w:p w:rsidR="00613AC3" w:rsidRPr="006F6EC0" w:rsidRDefault="00613AC3" w:rsidP="00FC4DA3">
            <w:pPr>
              <w:rPr>
                <w:rFonts w:cs="Arial"/>
                <w:b/>
                <w:bCs/>
                <w:sz w:val="14"/>
                <w:szCs w:val="14"/>
                <w:lang w:val="nl-NL"/>
              </w:rPr>
            </w:pPr>
            <w:r w:rsidRPr="006F6EC0">
              <w:rPr>
                <w:rFonts w:cs="Arial"/>
                <w:b/>
                <w:bCs/>
                <w:sz w:val="14"/>
                <w:szCs w:val="14"/>
                <w:lang w:val="nl-NL"/>
              </w:rPr>
              <w:t>Uitgaven</w:t>
            </w:r>
          </w:p>
        </w:tc>
        <w:tc>
          <w:tcPr>
            <w:tcW w:w="827"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308</w:t>
            </w:r>
          </w:p>
        </w:tc>
        <w:tc>
          <w:tcPr>
            <w:tcW w:w="993"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color w:val="000000"/>
                <w:sz w:val="14"/>
                <w:szCs w:val="14"/>
                <w:lang w:val="nl-NL"/>
              </w:rPr>
            </w:pPr>
            <w:r w:rsidRPr="006F6EC0">
              <w:rPr>
                <w:rFonts w:cs="Arial"/>
                <w:b/>
                <w:bCs/>
                <w:color w:val="000000"/>
                <w:sz w:val="14"/>
                <w:szCs w:val="14"/>
                <w:lang w:val="nl-NL"/>
              </w:rPr>
              <w:t>308</w:t>
            </w:r>
          </w:p>
        </w:tc>
        <w:tc>
          <w:tcPr>
            <w:tcW w:w="992"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color w:val="000000"/>
                <w:sz w:val="14"/>
                <w:szCs w:val="14"/>
                <w:lang w:val="nl-NL"/>
              </w:rPr>
            </w:pPr>
            <w:r w:rsidRPr="006F6EC0">
              <w:rPr>
                <w:rFonts w:cs="Arial"/>
                <w:b/>
                <w:bCs/>
                <w:color w:val="000000"/>
                <w:sz w:val="14"/>
                <w:szCs w:val="14"/>
                <w:lang w:val="nl-NL"/>
              </w:rPr>
              <w:t>-308</w:t>
            </w:r>
          </w:p>
        </w:tc>
        <w:tc>
          <w:tcPr>
            <w:tcW w:w="1134"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0</w:t>
            </w:r>
          </w:p>
        </w:tc>
        <w:tc>
          <w:tcPr>
            <w:tcW w:w="709"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-308</w:t>
            </w:r>
          </w:p>
        </w:tc>
        <w:tc>
          <w:tcPr>
            <w:tcW w:w="709"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-308</w:t>
            </w:r>
          </w:p>
        </w:tc>
        <w:tc>
          <w:tcPr>
            <w:tcW w:w="709"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-308</w:t>
            </w:r>
          </w:p>
        </w:tc>
        <w:tc>
          <w:tcPr>
            <w:tcW w:w="776"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-308</w:t>
            </w:r>
          </w:p>
        </w:tc>
      </w:tr>
      <w:tr w:rsidR="00613AC3" w:rsidRPr="006F6EC0" w:rsidTr="00FC4DA3">
        <w:trPr>
          <w:trHeight w:val="213"/>
        </w:trPr>
        <w:tc>
          <w:tcPr>
            <w:tcW w:w="1441" w:type="dxa"/>
            <w:tcBorders>
              <w:top w:val="nil"/>
              <w:left w:val="nil"/>
              <w:bottom w:val="nil"/>
              <w:right w:val="nil"/>
            </w:tcBorders>
            <w:shd w:val="clear" w:color="000000" w:fill="FFFFFF"/>
            <w:noWrap/>
            <w:vAlign w:val="bottom"/>
            <w:hideMark/>
          </w:tcPr>
          <w:p w:rsidR="00613AC3" w:rsidRPr="006F6EC0" w:rsidRDefault="00613AC3" w:rsidP="00FC4DA3">
            <w:pPr>
              <w:rPr>
                <w:rFonts w:cs="Arial"/>
                <w:b/>
                <w:bCs/>
                <w:sz w:val="14"/>
                <w:szCs w:val="14"/>
                <w:lang w:val="nl-NL"/>
              </w:rPr>
            </w:pPr>
            <w:r w:rsidRPr="006F6EC0">
              <w:rPr>
                <w:rFonts w:cs="Arial"/>
                <w:b/>
                <w:bCs/>
                <w:sz w:val="14"/>
                <w:szCs w:val="14"/>
                <w:lang w:val="nl-NL"/>
              </w:rPr>
              <w:t> </w:t>
            </w:r>
          </w:p>
        </w:tc>
        <w:tc>
          <w:tcPr>
            <w:tcW w:w="827"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 </w:t>
            </w:r>
          </w:p>
        </w:tc>
        <w:tc>
          <w:tcPr>
            <w:tcW w:w="993"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p>
        </w:tc>
        <w:tc>
          <w:tcPr>
            <w:tcW w:w="850"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p>
        </w:tc>
        <w:tc>
          <w:tcPr>
            <w:tcW w:w="1134"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r>
      <w:tr w:rsidR="00613AC3" w:rsidRPr="006F6EC0" w:rsidTr="00FC4DA3">
        <w:trPr>
          <w:trHeight w:val="213"/>
        </w:trPr>
        <w:tc>
          <w:tcPr>
            <w:tcW w:w="1441" w:type="dxa"/>
            <w:tcBorders>
              <w:top w:val="nil"/>
              <w:left w:val="nil"/>
              <w:bottom w:val="nil"/>
              <w:right w:val="nil"/>
            </w:tcBorders>
            <w:shd w:val="clear" w:color="000000" w:fill="FFFFFF"/>
            <w:noWrap/>
            <w:vAlign w:val="bottom"/>
            <w:hideMark/>
          </w:tcPr>
          <w:p w:rsidR="00613AC3" w:rsidRPr="006F6EC0" w:rsidRDefault="00613AC3" w:rsidP="00FC4DA3">
            <w:pPr>
              <w:rPr>
                <w:rFonts w:cs="Arial"/>
                <w:i/>
                <w:iCs/>
                <w:sz w:val="14"/>
                <w:szCs w:val="14"/>
                <w:lang w:val="nl-NL"/>
              </w:rPr>
            </w:pPr>
            <w:r w:rsidRPr="006F6EC0">
              <w:rPr>
                <w:rFonts w:cs="Arial"/>
                <w:i/>
                <w:iCs/>
                <w:sz w:val="14"/>
                <w:szCs w:val="14"/>
                <w:lang w:val="nl-NL"/>
              </w:rPr>
              <w:t>waarvan juridisch verplicht</w:t>
            </w:r>
          </w:p>
        </w:tc>
        <w:tc>
          <w:tcPr>
            <w:tcW w:w="827"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i/>
                <w:iCs/>
                <w:sz w:val="14"/>
                <w:szCs w:val="14"/>
                <w:lang w:val="nl-NL"/>
              </w:rPr>
            </w:pPr>
            <w:r w:rsidRPr="006F6EC0">
              <w:rPr>
                <w:rFonts w:cs="Arial"/>
                <w:i/>
                <w:iCs/>
                <w:sz w:val="14"/>
                <w:szCs w:val="14"/>
                <w:lang w:val="nl-NL"/>
              </w:rPr>
              <w:t>0%</w:t>
            </w:r>
          </w:p>
        </w:tc>
        <w:tc>
          <w:tcPr>
            <w:tcW w:w="993"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p>
        </w:tc>
        <w:tc>
          <w:tcPr>
            <w:tcW w:w="1134"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r>
      <w:tr w:rsidR="00613AC3" w:rsidRPr="006F6EC0" w:rsidTr="00FC4DA3">
        <w:trPr>
          <w:trHeight w:val="213"/>
        </w:trPr>
        <w:tc>
          <w:tcPr>
            <w:tcW w:w="1441" w:type="dxa"/>
            <w:tcBorders>
              <w:top w:val="nil"/>
              <w:left w:val="nil"/>
              <w:bottom w:val="nil"/>
              <w:right w:val="nil"/>
            </w:tcBorders>
            <w:shd w:val="clear" w:color="000000" w:fill="FFFFFF"/>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 </w:t>
            </w:r>
          </w:p>
        </w:tc>
        <w:tc>
          <w:tcPr>
            <w:tcW w:w="827"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 </w:t>
            </w:r>
          </w:p>
        </w:tc>
        <w:tc>
          <w:tcPr>
            <w:tcW w:w="993"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p>
        </w:tc>
        <w:tc>
          <w:tcPr>
            <w:tcW w:w="1134"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r>
      <w:tr w:rsidR="00613AC3" w:rsidRPr="006F6EC0" w:rsidTr="00FC4DA3">
        <w:trPr>
          <w:trHeight w:val="213"/>
        </w:trPr>
        <w:tc>
          <w:tcPr>
            <w:tcW w:w="1441" w:type="dxa"/>
            <w:tcBorders>
              <w:top w:val="nil"/>
              <w:left w:val="nil"/>
              <w:bottom w:val="nil"/>
              <w:right w:val="nil"/>
            </w:tcBorders>
            <w:shd w:val="clear" w:color="000000" w:fill="FFFFFF"/>
            <w:noWrap/>
            <w:vAlign w:val="bottom"/>
            <w:hideMark/>
          </w:tcPr>
          <w:p w:rsidR="00613AC3" w:rsidRPr="006F6EC0" w:rsidRDefault="00613AC3" w:rsidP="00FC4DA3">
            <w:pPr>
              <w:rPr>
                <w:rFonts w:cs="Arial"/>
                <w:b/>
                <w:bCs/>
                <w:sz w:val="14"/>
                <w:szCs w:val="14"/>
                <w:lang w:val="nl-NL"/>
              </w:rPr>
            </w:pPr>
            <w:r w:rsidRPr="006F6EC0">
              <w:rPr>
                <w:rFonts w:cs="Arial"/>
                <w:b/>
                <w:bCs/>
                <w:sz w:val="14"/>
                <w:szCs w:val="14"/>
                <w:lang w:val="nl-NL"/>
              </w:rPr>
              <w:t>Opdrachten</w:t>
            </w:r>
          </w:p>
        </w:tc>
        <w:tc>
          <w:tcPr>
            <w:tcW w:w="827"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308</w:t>
            </w:r>
          </w:p>
        </w:tc>
        <w:tc>
          <w:tcPr>
            <w:tcW w:w="993"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color w:val="000000"/>
                <w:sz w:val="14"/>
                <w:szCs w:val="14"/>
                <w:lang w:val="nl-NL"/>
              </w:rPr>
            </w:pPr>
            <w:r w:rsidRPr="006F6EC0">
              <w:rPr>
                <w:rFonts w:cs="Arial"/>
                <w:b/>
                <w:bCs/>
                <w:color w:val="000000"/>
                <w:sz w:val="14"/>
                <w:szCs w:val="14"/>
                <w:lang w:val="nl-NL"/>
              </w:rPr>
              <w:t>308</w:t>
            </w:r>
          </w:p>
        </w:tc>
        <w:tc>
          <w:tcPr>
            <w:tcW w:w="992"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color w:val="000000"/>
                <w:sz w:val="14"/>
                <w:szCs w:val="14"/>
                <w:lang w:val="nl-NL"/>
              </w:rPr>
            </w:pPr>
            <w:r w:rsidRPr="006F6EC0">
              <w:rPr>
                <w:rFonts w:cs="Arial"/>
                <w:b/>
                <w:bCs/>
                <w:color w:val="000000"/>
                <w:sz w:val="14"/>
                <w:szCs w:val="14"/>
                <w:lang w:val="nl-NL"/>
              </w:rPr>
              <w:t>-308</w:t>
            </w:r>
          </w:p>
        </w:tc>
        <w:tc>
          <w:tcPr>
            <w:tcW w:w="1134"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-308</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-308</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-308</w:t>
            </w:r>
          </w:p>
        </w:tc>
        <w:tc>
          <w:tcPr>
            <w:tcW w:w="776"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-308</w:t>
            </w:r>
          </w:p>
        </w:tc>
      </w:tr>
      <w:tr w:rsidR="00613AC3" w:rsidRPr="006F6EC0" w:rsidTr="00FC4DA3">
        <w:trPr>
          <w:trHeight w:val="213"/>
        </w:trPr>
        <w:tc>
          <w:tcPr>
            <w:tcW w:w="1441" w:type="dxa"/>
            <w:tcBorders>
              <w:top w:val="nil"/>
              <w:left w:val="nil"/>
              <w:bottom w:val="nil"/>
              <w:right w:val="nil"/>
            </w:tcBorders>
            <w:shd w:val="clear" w:color="000000" w:fill="FFFFFF"/>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Beheerskosten DRZ</w:t>
            </w:r>
          </w:p>
        </w:tc>
        <w:tc>
          <w:tcPr>
            <w:tcW w:w="827"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308</w:t>
            </w:r>
          </w:p>
        </w:tc>
        <w:tc>
          <w:tcPr>
            <w:tcW w:w="993"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308</w:t>
            </w:r>
          </w:p>
        </w:tc>
        <w:tc>
          <w:tcPr>
            <w:tcW w:w="992"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-308</w:t>
            </w:r>
          </w:p>
        </w:tc>
        <w:tc>
          <w:tcPr>
            <w:tcW w:w="1134"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-308</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-308</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-308</w:t>
            </w:r>
          </w:p>
        </w:tc>
        <w:tc>
          <w:tcPr>
            <w:tcW w:w="776"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-308</w:t>
            </w:r>
          </w:p>
        </w:tc>
      </w:tr>
      <w:tr w:rsidR="00613AC3" w:rsidRPr="006F6EC0" w:rsidTr="00FC4DA3">
        <w:trPr>
          <w:trHeight w:val="227"/>
        </w:trPr>
        <w:tc>
          <w:tcPr>
            <w:tcW w:w="1441" w:type="dxa"/>
            <w:tcBorders>
              <w:top w:val="nil"/>
              <w:left w:val="nil"/>
              <w:bottom w:val="nil"/>
              <w:right w:val="nil"/>
            </w:tcBorders>
            <w:shd w:val="clear" w:color="000000" w:fill="FFFFFF"/>
            <w:noWrap/>
            <w:vAlign w:val="bottom"/>
            <w:hideMark/>
          </w:tcPr>
          <w:p w:rsidR="00613AC3" w:rsidRPr="006F6EC0" w:rsidRDefault="00613AC3" w:rsidP="00FC4DA3">
            <w:pPr>
              <w:rPr>
                <w:rFonts w:ascii="Verdana" w:hAnsi="Verdana"/>
                <w:color w:val="000000"/>
                <w:sz w:val="14"/>
                <w:szCs w:val="14"/>
                <w:lang w:val="nl-NL"/>
              </w:rPr>
            </w:pPr>
            <w:r w:rsidRPr="006F6EC0">
              <w:rPr>
                <w:rFonts w:ascii="Verdana" w:hAnsi="Verdana"/>
                <w:color w:val="000000"/>
                <w:sz w:val="14"/>
                <w:szCs w:val="14"/>
                <w:lang w:val="nl-NL"/>
              </w:rPr>
              <w:t> </w:t>
            </w:r>
          </w:p>
        </w:tc>
        <w:tc>
          <w:tcPr>
            <w:tcW w:w="827"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 </w:t>
            </w:r>
          </w:p>
        </w:tc>
        <w:tc>
          <w:tcPr>
            <w:tcW w:w="993"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p>
        </w:tc>
        <w:tc>
          <w:tcPr>
            <w:tcW w:w="1134"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6"/>
                <w:szCs w:val="16"/>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r>
      <w:tr w:rsidR="00613AC3" w:rsidRPr="006F6EC0" w:rsidTr="00FC4DA3">
        <w:trPr>
          <w:trHeight w:val="213"/>
        </w:trPr>
        <w:tc>
          <w:tcPr>
            <w:tcW w:w="1441" w:type="dxa"/>
            <w:tcBorders>
              <w:top w:val="nil"/>
              <w:left w:val="nil"/>
              <w:bottom w:val="nil"/>
              <w:right w:val="nil"/>
            </w:tcBorders>
            <w:shd w:val="clear" w:color="000000" w:fill="FFFFFF"/>
            <w:noWrap/>
            <w:vAlign w:val="bottom"/>
            <w:hideMark/>
          </w:tcPr>
          <w:p w:rsidR="00613AC3" w:rsidRPr="006F6EC0" w:rsidRDefault="00613AC3" w:rsidP="00FC4DA3">
            <w:pPr>
              <w:rPr>
                <w:rFonts w:cs="Arial"/>
                <w:b/>
                <w:bCs/>
                <w:sz w:val="14"/>
                <w:szCs w:val="14"/>
                <w:lang w:val="nl-NL"/>
              </w:rPr>
            </w:pPr>
            <w:r w:rsidRPr="006F6EC0">
              <w:rPr>
                <w:rFonts w:cs="Arial"/>
                <w:b/>
                <w:bCs/>
                <w:sz w:val="14"/>
                <w:szCs w:val="14"/>
                <w:lang w:val="nl-NL"/>
              </w:rPr>
              <w:t>Ontvangsten</w:t>
            </w:r>
          </w:p>
        </w:tc>
        <w:tc>
          <w:tcPr>
            <w:tcW w:w="827"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1.800</w:t>
            </w:r>
          </w:p>
        </w:tc>
        <w:tc>
          <w:tcPr>
            <w:tcW w:w="993"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color w:val="000000"/>
                <w:sz w:val="14"/>
                <w:szCs w:val="14"/>
                <w:lang w:val="nl-NL"/>
              </w:rPr>
            </w:pPr>
            <w:r w:rsidRPr="006F6EC0">
              <w:rPr>
                <w:rFonts w:cs="Arial"/>
                <w:b/>
                <w:bCs/>
                <w:color w:val="000000"/>
                <w:sz w:val="14"/>
                <w:szCs w:val="14"/>
                <w:lang w:val="nl-NL"/>
              </w:rPr>
              <w:t>1.800</w:t>
            </w:r>
          </w:p>
        </w:tc>
        <w:tc>
          <w:tcPr>
            <w:tcW w:w="992"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color w:val="000000"/>
                <w:sz w:val="14"/>
                <w:szCs w:val="14"/>
                <w:lang w:val="nl-NL"/>
              </w:rPr>
            </w:pPr>
            <w:r w:rsidRPr="006F6EC0">
              <w:rPr>
                <w:rFonts w:cs="Arial"/>
                <w:b/>
                <w:bCs/>
                <w:color w:val="000000"/>
                <w:sz w:val="14"/>
                <w:szCs w:val="14"/>
                <w:lang w:val="nl-NL"/>
              </w:rPr>
              <w:t>-1.800</w:t>
            </w:r>
          </w:p>
        </w:tc>
        <w:tc>
          <w:tcPr>
            <w:tcW w:w="1134"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0</w:t>
            </w:r>
          </w:p>
        </w:tc>
        <w:tc>
          <w:tcPr>
            <w:tcW w:w="709"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-1.800</w:t>
            </w:r>
          </w:p>
        </w:tc>
        <w:tc>
          <w:tcPr>
            <w:tcW w:w="709"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-1.800</w:t>
            </w:r>
          </w:p>
        </w:tc>
        <w:tc>
          <w:tcPr>
            <w:tcW w:w="709"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-1.800</w:t>
            </w:r>
          </w:p>
        </w:tc>
        <w:tc>
          <w:tcPr>
            <w:tcW w:w="776"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-1.800</w:t>
            </w:r>
          </w:p>
        </w:tc>
      </w:tr>
      <w:tr w:rsidR="00613AC3" w:rsidRPr="006F6EC0" w:rsidTr="00FC4DA3">
        <w:trPr>
          <w:trHeight w:val="227"/>
        </w:trPr>
        <w:tc>
          <w:tcPr>
            <w:tcW w:w="1441" w:type="dxa"/>
            <w:tcBorders>
              <w:top w:val="nil"/>
              <w:left w:val="nil"/>
              <w:bottom w:val="nil"/>
              <w:right w:val="nil"/>
            </w:tcBorders>
            <w:shd w:val="clear" w:color="000000" w:fill="FFFFFF"/>
            <w:noWrap/>
            <w:vAlign w:val="bottom"/>
            <w:hideMark/>
          </w:tcPr>
          <w:p w:rsidR="00613AC3" w:rsidRPr="006F6EC0" w:rsidRDefault="00613AC3" w:rsidP="00FC4DA3">
            <w:pPr>
              <w:rPr>
                <w:rFonts w:ascii="Verdana" w:hAnsi="Verdana"/>
                <w:color w:val="000000"/>
                <w:sz w:val="14"/>
                <w:szCs w:val="14"/>
                <w:lang w:val="nl-NL"/>
              </w:rPr>
            </w:pPr>
            <w:r w:rsidRPr="006F6EC0">
              <w:rPr>
                <w:rFonts w:ascii="Verdana" w:hAnsi="Verdana"/>
                <w:color w:val="000000"/>
                <w:sz w:val="14"/>
                <w:szCs w:val="14"/>
                <w:lang w:val="nl-NL"/>
              </w:rPr>
              <w:t> </w:t>
            </w:r>
          </w:p>
        </w:tc>
        <w:tc>
          <w:tcPr>
            <w:tcW w:w="827" w:type="dxa"/>
            <w:tcBorders>
              <w:top w:val="nil"/>
              <w:left w:val="nil"/>
              <w:bottom w:val="nil"/>
              <w:right w:val="nil"/>
            </w:tcBorders>
            <w:shd w:val="clear" w:color="000000" w:fill="FFFFFF"/>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 </w:t>
            </w:r>
          </w:p>
        </w:tc>
        <w:tc>
          <w:tcPr>
            <w:tcW w:w="993"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p>
        </w:tc>
        <w:tc>
          <w:tcPr>
            <w:tcW w:w="1134"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6"/>
                <w:szCs w:val="16"/>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6F6EC0" w:rsidRDefault="00613AC3" w:rsidP="00FC4DA3">
            <w:pPr>
              <w:jc w:val="right"/>
              <w:rPr>
                <w:rFonts w:ascii="Verdana" w:hAnsi="Verdana"/>
                <w:color w:val="000000"/>
                <w:sz w:val="18"/>
                <w:szCs w:val="18"/>
                <w:lang w:val="nl-NL"/>
              </w:rPr>
            </w:pPr>
          </w:p>
        </w:tc>
      </w:tr>
      <w:tr w:rsidR="00613AC3" w:rsidRPr="006F6EC0" w:rsidTr="00FC4DA3">
        <w:trPr>
          <w:trHeight w:val="213"/>
        </w:trPr>
        <w:tc>
          <w:tcPr>
            <w:tcW w:w="1441" w:type="dxa"/>
            <w:tcBorders>
              <w:top w:val="nil"/>
              <w:left w:val="nil"/>
              <w:bottom w:val="nil"/>
              <w:right w:val="nil"/>
            </w:tcBorders>
            <w:shd w:val="clear" w:color="000000" w:fill="FFFFFF"/>
            <w:noWrap/>
            <w:vAlign w:val="bottom"/>
            <w:hideMark/>
          </w:tcPr>
          <w:p w:rsidR="00613AC3" w:rsidRPr="006F6EC0" w:rsidRDefault="00613AC3" w:rsidP="00FC4DA3">
            <w:pPr>
              <w:rPr>
                <w:rFonts w:cs="Arial"/>
                <w:b/>
                <w:bCs/>
                <w:sz w:val="14"/>
                <w:szCs w:val="14"/>
                <w:lang w:val="nl-NL"/>
              </w:rPr>
            </w:pPr>
            <w:r w:rsidRPr="006F6EC0">
              <w:rPr>
                <w:rFonts w:cs="Arial"/>
                <w:b/>
                <w:bCs/>
                <w:sz w:val="14"/>
                <w:szCs w:val="14"/>
                <w:lang w:val="nl-NL"/>
              </w:rPr>
              <w:t xml:space="preserve">Programma-ontvangsten </w:t>
            </w:r>
          </w:p>
        </w:tc>
        <w:tc>
          <w:tcPr>
            <w:tcW w:w="827"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1.800</w:t>
            </w:r>
          </w:p>
        </w:tc>
        <w:tc>
          <w:tcPr>
            <w:tcW w:w="993"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color w:val="000000"/>
                <w:sz w:val="14"/>
                <w:szCs w:val="14"/>
                <w:lang w:val="nl-NL"/>
              </w:rPr>
            </w:pPr>
            <w:r w:rsidRPr="006F6EC0">
              <w:rPr>
                <w:rFonts w:cs="Arial"/>
                <w:b/>
                <w:bCs/>
                <w:color w:val="000000"/>
                <w:sz w:val="14"/>
                <w:szCs w:val="14"/>
                <w:lang w:val="nl-NL"/>
              </w:rPr>
              <w:t>1.800</w:t>
            </w:r>
          </w:p>
        </w:tc>
        <w:tc>
          <w:tcPr>
            <w:tcW w:w="992"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color w:val="000000"/>
                <w:sz w:val="14"/>
                <w:szCs w:val="14"/>
                <w:lang w:val="nl-NL"/>
              </w:rPr>
            </w:pPr>
            <w:r w:rsidRPr="006F6EC0">
              <w:rPr>
                <w:rFonts w:cs="Arial"/>
                <w:b/>
                <w:bCs/>
                <w:color w:val="000000"/>
                <w:sz w:val="14"/>
                <w:szCs w:val="14"/>
                <w:lang w:val="nl-NL"/>
              </w:rPr>
              <w:t>-1.800</w:t>
            </w:r>
          </w:p>
        </w:tc>
        <w:tc>
          <w:tcPr>
            <w:tcW w:w="1134"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-1.800</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-1.800</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-1.800</w:t>
            </w:r>
          </w:p>
        </w:tc>
        <w:tc>
          <w:tcPr>
            <w:tcW w:w="776"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b/>
                <w:bCs/>
                <w:sz w:val="14"/>
                <w:szCs w:val="14"/>
                <w:lang w:val="nl-NL"/>
              </w:rPr>
            </w:pPr>
            <w:r w:rsidRPr="006F6EC0">
              <w:rPr>
                <w:rFonts w:cs="Arial"/>
                <w:b/>
                <w:bCs/>
                <w:sz w:val="14"/>
                <w:szCs w:val="14"/>
                <w:lang w:val="nl-NL"/>
              </w:rPr>
              <w:t>-1.800</w:t>
            </w:r>
          </w:p>
        </w:tc>
      </w:tr>
      <w:tr w:rsidR="00613AC3" w:rsidRPr="006F6EC0" w:rsidTr="00FC4DA3">
        <w:trPr>
          <w:trHeight w:val="213"/>
        </w:trPr>
        <w:tc>
          <w:tcPr>
            <w:tcW w:w="1441" w:type="dxa"/>
            <w:tcBorders>
              <w:top w:val="nil"/>
              <w:left w:val="nil"/>
              <w:bottom w:val="nil"/>
              <w:right w:val="nil"/>
            </w:tcBorders>
            <w:shd w:val="clear" w:color="000000" w:fill="FFFFFF"/>
            <w:noWrap/>
            <w:vAlign w:val="bottom"/>
            <w:hideMark/>
          </w:tcPr>
          <w:p w:rsidR="00613AC3" w:rsidRPr="006F6EC0" w:rsidRDefault="00613AC3" w:rsidP="00FC4DA3">
            <w:pPr>
              <w:rPr>
                <w:rFonts w:cs="Arial"/>
                <w:sz w:val="14"/>
                <w:szCs w:val="14"/>
                <w:lang w:val="nl-NL"/>
              </w:rPr>
            </w:pPr>
            <w:r w:rsidRPr="006F6EC0">
              <w:rPr>
                <w:rFonts w:cs="Arial"/>
                <w:sz w:val="14"/>
                <w:szCs w:val="14"/>
                <w:lang w:val="nl-NL"/>
              </w:rPr>
              <w:t>Vervreemding DRZ</w:t>
            </w:r>
          </w:p>
        </w:tc>
        <w:tc>
          <w:tcPr>
            <w:tcW w:w="827"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1.800</w:t>
            </w:r>
          </w:p>
        </w:tc>
        <w:tc>
          <w:tcPr>
            <w:tcW w:w="993"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1.800</w:t>
            </w:r>
          </w:p>
        </w:tc>
        <w:tc>
          <w:tcPr>
            <w:tcW w:w="992"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-1.800</w:t>
            </w:r>
          </w:p>
        </w:tc>
        <w:tc>
          <w:tcPr>
            <w:tcW w:w="1134"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-1.800</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-1.800</w:t>
            </w:r>
          </w:p>
        </w:tc>
        <w:tc>
          <w:tcPr>
            <w:tcW w:w="709"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-1.800</w:t>
            </w:r>
          </w:p>
        </w:tc>
        <w:tc>
          <w:tcPr>
            <w:tcW w:w="776" w:type="dxa"/>
            <w:tcBorders>
              <w:top w:val="nil"/>
              <w:left w:val="nil"/>
              <w:bottom w:val="nil"/>
              <w:right w:val="nil"/>
            </w:tcBorders>
            <w:shd w:val="clear" w:color="auto" w:fill="auto"/>
            <w:noWrap/>
            <w:vAlign w:val="bottom"/>
            <w:hideMark/>
          </w:tcPr>
          <w:p w:rsidR="00613AC3" w:rsidRPr="006F6EC0" w:rsidRDefault="00613AC3" w:rsidP="00FC4DA3">
            <w:pPr>
              <w:jc w:val="right"/>
              <w:rPr>
                <w:rFonts w:cs="Arial"/>
                <w:sz w:val="14"/>
                <w:szCs w:val="14"/>
                <w:lang w:val="nl-NL"/>
              </w:rPr>
            </w:pPr>
            <w:r w:rsidRPr="006F6EC0">
              <w:rPr>
                <w:rFonts w:cs="Arial"/>
                <w:sz w:val="14"/>
                <w:szCs w:val="14"/>
                <w:lang w:val="nl-NL"/>
              </w:rPr>
              <w:t>-1.800</w:t>
            </w:r>
          </w:p>
        </w:tc>
      </w:tr>
      <w:tr w:rsidR="00613AC3" w:rsidRPr="006F6EC0" w:rsidTr="00FC4DA3">
        <w:trPr>
          <w:trHeight w:val="227"/>
        </w:trPr>
        <w:tc>
          <w:tcPr>
            <w:tcW w:w="1441" w:type="dxa"/>
            <w:tcBorders>
              <w:top w:val="nil"/>
              <w:left w:val="nil"/>
              <w:bottom w:val="single" w:sz="8" w:space="0" w:color="auto"/>
              <w:right w:val="nil"/>
            </w:tcBorders>
            <w:shd w:val="clear" w:color="auto" w:fill="auto"/>
            <w:noWrap/>
            <w:vAlign w:val="bottom"/>
            <w:hideMark/>
          </w:tcPr>
          <w:p w:rsidR="00613AC3" w:rsidRPr="006F6EC0" w:rsidRDefault="00613AC3" w:rsidP="00FC4DA3">
            <w:pPr>
              <w:rPr>
                <w:rFonts w:ascii="Verdana" w:hAnsi="Verdana"/>
                <w:color w:val="000000"/>
                <w:sz w:val="16"/>
                <w:szCs w:val="16"/>
                <w:lang w:val="nl-NL"/>
              </w:rPr>
            </w:pPr>
            <w:r w:rsidRPr="006F6EC0">
              <w:rPr>
                <w:rFonts w:ascii="Verdana" w:hAnsi="Verdana"/>
                <w:color w:val="000000"/>
                <w:sz w:val="16"/>
                <w:szCs w:val="16"/>
                <w:lang w:val="nl-NL"/>
              </w:rPr>
              <w:t> </w:t>
            </w:r>
          </w:p>
        </w:tc>
        <w:tc>
          <w:tcPr>
            <w:tcW w:w="827" w:type="dxa"/>
            <w:tcBorders>
              <w:top w:val="nil"/>
              <w:left w:val="nil"/>
              <w:bottom w:val="single" w:sz="8" w:space="0" w:color="auto"/>
              <w:right w:val="nil"/>
            </w:tcBorders>
            <w:shd w:val="clear" w:color="auto" w:fill="auto"/>
            <w:noWrap/>
            <w:vAlign w:val="bottom"/>
            <w:hideMark/>
          </w:tcPr>
          <w:p w:rsidR="00613AC3" w:rsidRPr="006F6EC0" w:rsidRDefault="00613AC3" w:rsidP="00FC4DA3">
            <w:pPr>
              <w:rPr>
                <w:rFonts w:ascii="Verdana" w:hAnsi="Verdana"/>
                <w:color w:val="000000"/>
                <w:sz w:val="16"/>
                <w:szCs w:val="16"/>
                <w:lang w:val="nl-NL"/>
              </w:rPr>
            </w:pPr>
            <w:r w:rsidRPr="006F6EC0">
              <w:rPr>
                <w:rFonts w:ascii="Verdana" w:hAnsi="Verdana"/>
                <w:color w:val="000000"/>
                <w:sz w:val="16"/>
                <w:szCs w:val="16"/>
                <w:lang w:val="nl-NL"/>
              </w:rPr>
              <w:t> </w:t>
            </w:r>
          </w:p>
        </w:tc>
        <w:tc>
          <w:tcPr>
            <w:tcW w:w="993" w:type="dxa"/>
            <w:tcBorders>
              <w:top w:val="nil"/>
              <w:left w:val="nil"/>
              <w:bottom w:val="single" w:sz="8" w:space="0" w:color="auto"/>
              <w:right w:val="nil"/>
            </w:tcBorders>
            <w:shd w:val="clear" w:color="auto" w:fill="auto"/>
            <w:noWrap/>
            <w:vAlign w:val="bottom"/>
            <w:hideMark/>
          </w:tcPr>
          <w:p w:rsidR="00613AC3" w:rsidRPr="006F6EC0" w:rsidRDefault="00613AC3" w:rsidP="00FC4DA3">
            <w:pPr>
              <w:rPr>
                <w:rFonts w:ascii="Verdana" w:hAnsi="Verdana"/>
                <w:color w:val="000000"/>
                <w:sz w:val="16"/>
                <w:szCs w:val="16"/>
                <w:lang w:val="nl-NL"/>
              </w:rPr>
            </w:pPr>
            <w:r w:rsidRPr="006F6EC0">
              <w:rPr>
                <w:rFonts w:ascii="Verdana" w:hAnsi="Verdana"/>
                <w:color w:val="000000"/>
                <w:sz w:val="16"/>
                <w:szCs w:val="16"/>
                <w:lang w:val="nl-NL"/>
              </w:rPr>
              <w:t> </w:t>
            </w:r>
          </w:p>
        </w:tc>
        <w:tc>
          <w:tcPr>
            <w:tcW w:w="850" w:type="dxa"/>
            <w:tcBorders>
              <w:top w:val="nil"/>
              <w:left w:val="nil"/>
              <w:bottom w:val="single" w:sz="8" w:space="0" w:color="auto"/>
              <w:right w:val="nil"/>
            </w:tcBorders>
            <w:shd w:val="clear" w:color="auto" w:fill="auto"/>
            <w:noWrap/>
            <w:vAlign w:val="bottom"/>
            <w:hideMark/>
          </w:tcPr>
          <w:p w:rsidR="00613AC3" w:rsidRPr="006F6EC0" w:rsidRDefault="00613AC3" w:rsidP="00FC4DA3">
            <w:pPr>
              <w:rPr>
                <w:rFonts w:ascii="Verdana" w:hAnsi="Verdana"/>
                <w:color w:val="000000"/>
                <w:sz w:val="16"/>
                <w:szCs w:val="16"/>
                <w:lang w:val="nl-NL"/>
              </w:rPr>
            </w:pPr>
            <w:r w:rsidRPr="006F6EC0">
              <w:rPr>
                <w:rFonts w:ascii="Verdana" w:hAnsi="Verdana"/>
                <w:color w:val="000000"/>
                <w:sz w:val="16"/>
                <w:szCs w:val="16"/>
                <w:lang w:val="nl-NL"/>
              </w:rPr>
              <w:t> </w:t>
            </w:r>
          </w:p>
        </w:tc>
        <w:tc>
          <w:tcPr>
            <w:tcW w:w="992" w:type="dxa"/>
            <w:tcBorders>
              <w:top w:val="nil"/>
              <w:left w:val="nil"/>
              <w:bottom w:val="single" w:sz="8" w:space="0" w:color="auto"/>
              <w:right w:val="nil"/>
            </w:tcBorders>
            <w:shd w:val="clear" w:color="auto" w:fill="auto"/>
            <w:noWrap/>
            <w:vAlign w:val="bottom"/>
            <w:hideMark/>
          </w:tcPr>
          <w:p w:rsidR="00613AC3" w:rsidRPr="006F6EC0" w:rsidRDefault="00613AC3" w:rsidP="00FC4DA3">
            <w:pPr>
              <w:rPr>
                <w:rFonts w:ascii="Verdana" w:hAnsi="Verdana"/>
                <w:color w:val="000000"/>
                <w:sz w:val="16"/>
                <w:szCs w:val="16"/>
                <w:lang w:val="nl-NL"/>
              </w:rPr>
            </w:pPr>
            <w:r w:rsidRPr="006F6EC0">
              <w:rPr>
                <w:rFonts w:ascii="Verdana" w:hAnsi="Verdana"/>
                <w:color w:val="000000"/>
                <w:sz w:val="16"/>
                <w:szCs w:val="16"/>
                <w:lang w:val="nl-NL"/>
              </w:rPr>
              <w:t> </w:t>
            </w:r>
          </w:p>
        </w:tc>
        <w:tc>
          <w:tcPr>
            <w:tcW w:w="1134" w:type="dxa"/>
            <w:tcBorders>
              <w:top w:val="nil"/>
              <w:left w:val="nil"/>
              <w:bottom w:val="single" w:sz="8" w:space="0" w:color="auto"/>
              <w:right w:val="nil"/>
            </w:tcBorders>
            <w:shd w:val="clear" w:color="auto" w:fill="auto"/>
            <w:noWrap/>
            <w:vAlign w:val="bottom"/>
            <w:hideMark/>
          </w:tcPr>
          <w:p w:rsidR="00613AC3" w:rsidRPr="006F6EC0" w:rsidRDefault="00613AC3" w:rsidP="00FC4DA3">
            <w:pPr>
              <w:rPr>
                <w:rFonts w:ascii="Verdana" w:hAnsi="Verdana"/>
                <w:color w:val="000000"/>
                <w:sz w:val="16"/>
                <w:szCs w:val="16"/>
                <w:lang w:val="nl-NL"/>
              </w:rPr>
            </w:pPr>
            <w:r w:rsidRPr="006F6EC0">
              <w:rPr>
                <w:rFonts w:ascii="Verdana" w:hAnsi="Verdana"/>
                <w:color w:val="000000"/>
                <w:sz w:val="16"/>
                <w:szCs w:val="16"/>
                <w:lang w:val="nl-NL"/>
              </w:rPr>
              <w:t> </w:t>
            </w:r>
          </w:p>
        </w:tc>
        <w:tc>
          <w:tcPr>
            <w:tcW w:w="709" w:type="dxa"/>
            <w:tcBorders>
              <w:top w:val="nil"/>
              <w:left w:val="nil"/>
              <w:bottom w:val="single" w:sz="8" w:space="0" w:color="auto"/>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r w:rsidRPr="006F6EC0">
              <w:rPr>
                <w:rFonts w:ascii="Verdana" w:hAnsi="Verdana"/>
                <w:color w:val="000000"/>
                <w:sz w:val="18"/>
                <w:szCs w:val="18"/>
                <w:lang w:val="nl-NL"/>
              </w:rPr>
              <w:t> </w:t>
            </w:r>
          </w:p>
        </w:tc>
        <w:tc>
          <w:tcPr>
            <w:tcW w:w="709" w:type="dxa"/>
            <w:tcBorders>
              <w:top w:val="nil"/>
              <w:left w:val="nil"/>
              <w:bottom w:val="single" w:sz="8" w:space="0" w:color="auto"/>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r w:rsidRPr="006F6EC0">
              <w:rPr>
                <w:rFonts w:ascii="Verdana" w:hAnsi="Verdana"/>
                <w:color w:val="000000"/>
                <w:sz w:val="18"/>
                <w:szCs w:val="18"/>
                <w:lang w:val="nl-NL"/>
              </w:rPr>
              <w:t> </w:t>
            </w:r>
          </w:p>
        </w:tc>
        <w:tc>
          <w:tcPr>
            <w:tcW w:w="709" w:type="dxa"/>
            <w:tcBorders>
              <w:top w:val="nil"/>
              <w:left w:val="nil"/>
              <w:bottom w:val="single" w:sz="8" w:space="0" w:color="auto"/>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r w:rsidRPr="006F6EC0">
              <w:rPr>
                <w:rFonts w:ascii="Verdana" w:hAnsi="Verdana"/>
                <w:color w:val="000000"/>
                <w:sz w:val="18"/>
                <w:szCs w:val="18"/>
                <w:lang w:val="nl-NL"/>
              </w:rPr>
              <w:t> </w:t>
            </w:r>
          </w:p>
        </w:tc>
        <w:tc>
          <w:tcPr>
            <w:tcW w:w="776" w:type="dxa"/>
            <w:tcBorders>
              <w:top w:val="nil"/>
              <w:left w:val="nil"/>
              <w:bottom w:val="single" w:sz="8" w:space="0" w:color="auto"/>
              <w:right w:val="nil"/>
            </w:tcBorders>
            <w:shd w:val="clear" w:color="auto" w:fill="auto"/>
            <w:noWrap/>
            <w:vAlign w:val="bottom"/>
            <w:hideMark/>
          </w:tcPr>
          <w:p w:rsidR="00613AC3" w:rsidRPr="006F6EC0" w:rsidRDefault="00613AC3" w:rsidP="00FC4DA3">
            <w:pPr>
              <w:rPr>
                <w:rFonts w:ascii="Verdana" w:hAnsi="Verdana"/>
                <w:color w:val="000000"/>
                <w:sz w:val="18"/>
                <w:szCs w:val="18"/>
                <w:lang w:val="nl-NL"/>
              </w:rPr>
            </w:pPr>
            <w:r w:rsidRPr="006F6EC0">
              <w:rPr>
                <w:rFonts w:ascii="Verdana" w:hAnsi="Verdana"/>
                <w:color w:val="000000"/>
                <w:sz w:val="18"/>
                <w:szCs w:val="18"/>
                <w:lang w:val="nl-NL"/>
              </w:rPr>
              <w:t> </w:t>
            </w:r>
          </w:p>
        </w:tc>
      </w:tr>
    </w:tbl>
    <w:p w:rsidR="00613AC3" w:rsidRDefault="00613AC3" w:rsidP="00613AC3">
      <w:pPr>
        <w:spacing w:line="276" w:lineRule="auto"/>
        <w:rPr>
          <w:rFonts w:ascii="Verdana" w:hAnsi="Verdana" w:cs="Arial"/>
          <w:b/>
          <w:sz w:val="18"/>
          <w:szCs w:val="18"/>
          <w:lang w:val="nl-NL"/>
        </w:rPr>
      </w:pPr>
    </w:p>
    <w:p w:rsidR="00613AC3" w:rsidRDefault="00613AC3" w:rsidP="00613AC3">
      <w:pPr>
        <w:spacing w:line="276" w:lineRule="auto"/>
        <w:rPr>
          <w:rFonts w:ascii="Verdana" w:hAnsi="Verdana" w:cs="Arial"/>
          <w:b/>
          <w:sz w:val="18"/>
          <w:szCs w:val="18"/>
          <w:lang w:val="nl-NL"/>
        </w:rPr>
      </w:pPr>
    </w:p>
    <w:p w:rsidR="00613AC3" w:rsidRPr="00A74F2D" w:rsidRDefault="00613AC3" w:rsidP="00613AC3">
      <w:pPr>
        <w:spacing w:line="276" w:lineRule="auto"/>
        <w:rPr>
          <w:rFonts w:ascii="Verdana" w:hAnsi="Verdana" w:cs="Arial"/>
          <w:b/>
          <w:sz w:val="18"/>
          <w:szCs w:val="18"/>
          <w:lang w:val="nl-NL"/>
        </w:rPr>
      </w:pPr>
      <w:r w:rsidRPr="00A74F2D">
        <w:rPr>
          <w:rFonts w:ascii="Verdana" w:hAnsi="Verdana" w:cs="Arial"/>
          <w:b/>
          <w:sz w:val="18"/>
          <w:szCs w:val="18"/>
          <w:lang w:val="nl-NL"/>
        </w:rPr>
        <w:t>Toelichting</w:t>
      </w:r>
    </w:p>
    <w:p w:rsidR="00613AC3" w:rsidRPr="00A74F2D" w:rsidRDefault="00613AC3" w:rsidP="00613AC3">
      <w:pPr>
        <w:spacing w:line="276" w:lineRule="auto"/>
        <w:rPr>
          <w:rFonts w:ascii="Verdana" w:hAnsi="Verdana" w:cs="Arial"/>
          <w:b/>
          <w:sz w:val="18"/>
          <w:szCs w:val="18"/>
          <w:lang w:val="nl-NL"/>
        </w:rPr>
      </w:pPr>
    </w:p>
    <w:p w:rsidR="00613AC3" w:rsidRPr="00476FD5" w:rsidRDefault="00613AC3" w:rsidP="00613AC3">
      <w:pPr>
        <w:spacing w:line="276" w:lineRule="auto"/>
        <w:rPr>
          <w:rFonts w:ascii="Verdana" w:hAnsi="Verdana"/>
          <w:b/>
          <w:bCs/>
          <w:sz w:val="18"/>
          <w:szCs w:val="18"/>
        </w:rPr>
      </w:pPr>
      <w:r>
        <w:rPr>
          <w:rFonts w:ascii="Verdana" w:hAnsi="Verdana"/>
          <w:b/>
          <w:bCs/>
          <w:sz w:val="18"/>
          <w:szCs w:val="18"/>
        </w:rPr>
        <w:t>Verplichtingen en uitgaven</w:t>
      </w:r>
      <w:r>
        <w:rPr>
          <w:rFonts w:ascii="Verdana" w:hAnsi="Verdana"/>
          <w:b/>
          <w:bCs/>
          <w:sz w:val="18"/>
          <w:szCs w:val="18"/>
        </w:rPr>
        <w:br/>
      </w:r>
    </w:p>
    <w:p w:rsidR="00613AC3" w:rsidRPr="001C4FF8" w:rsidRDefault="00613AC3" w:rsidP="00613AC3">
      <w:pPr>
        <w:autoSpaceDE w:val="0"/>
        <w:autoSpaceDN w:val="0"/>
        <w:spacing w:line="276" w:lineRule="auto"/>
        <w:rPr>
          <w:rFonts w:ascii="Verdana" w:hAnsi="Verdana"/>
          <w:b/>
          <w:i/>
          <w:sz w:val="18"/>
          <w:szCs w:val="18"/>
        </w:rPr>
      </w:pPr>
      <w:r>
        <w:rPr>
          <w:rFonts w:ascii="Verdana" w:hAnsi="Verdana"/>
          <w:bCs/>
          <w:i/>
          <w:sz w:val="18"/>
          <w:szCs w:val="18"/>
        </w:rPr>
        <w:t>Beheerskosten DRZ (- € 0,3</w:t>
      </w:r>
      <w:r w:rsidRPr="002B30FE">
        <w:rPr>
          <w:rFonts w:ascii="Verdana" w:hAnsi="Verdana"/>
          <w:bCs/>
          <w:i/>
          <w:sz w:val="18"/>
          <w:szCs w:val="18"/>
        </w:rPr>
        <w:t xml:space="preserve"> mln.)</w:t>
      </w:r>
      <w:r>
        <w:rPr>
          <w:rFonts w:ascii="Verdana" w:hAnsi="Verdana"/>
          <w:bCs/>
          <w:i/>
          <w:sz w:val="18"/>
          <w:szCs w:val="18"/>
        </w:rPr>
        <w:br/>
      </w:r>
      <w:r w:rsidRPr="00EB5F31">
        <w:rPr>
          <w:rFonts w:ascii="Verdana" w:hAnsi="Verdana"/>
          <w:sz w:val="18"/>
          <w:szCs w:val="18"/>
        </w:rPr>
        <w:t>Op grond van art. 16 van het Besluit Inbeslaggenomen Voorwerpen, dienen de ontvangsten en uitgaven van op grond van art. 94 en 94a Sv in beslag genomen voorwerpen op de begroting van Veiligheid &amp; Justitie verantwoord te worden. Deze overheveling van begrotingshoofdstuk IX (Financiën en Nationale Schuld) naar begrotingshoofdstuk VI (Veiligheid &amp; Justitie) voorziet hierin.</w:t>
      </w:r>
    </w:p>
    <w:p w:rsidR="00613AC3" w:rsidRPr="002B30FE" w:rsidRDefault="00613AC3" w:rsidP="00613AC3">
      <w:pPr>
        <w:spacing w:line="276" w:lineRule="auto"/>
        <w:rPr>
          <w:rFonts w:ascii="Verdana" w:hAnsi="Verdana"/>
          <w:sz w:val="18"/>
          <w:szCs w:val="18"/>
        </w:rPr>
      </w:pPr>
      <w:r w:rsidRPr="002B30FE">
        <w:rPr>
          <w:rFonts w:ascii="Verdana" w:hAnsi="Verdana"/>
          <w:b/>
          <w:bCs/>
          <w:sz w:val="18"/>
          <w:szCs w:val="18"/>
        </w:rPr>
        <w:t> </w:t>
      </w:r>
    </w:p>
    <w:p w:rsidR="00613AC3" w:rsidRPr="002B30FE" w:rsidRDefault="00613AC3" w:rsidP="00613AC3">
      <w:pPr>
        <w:spacing w:line="276" w:lineRule="auto"/>
        <w:rPr>
          <w:rFonts w:ascii="Verdana" w:hAnsi="Verdana"/>
          <w:sz w:val="18"/>
          <w:szCs w:val="18"/>
        </w:rPr>
      </w:pPr>
      <w:r w:rsidRPr="002B30FE">
        <w:rPr>
          <w:rFonts w:ascii="Verdana" w:hAnsi="Verdana"/>
          <w:b/>
          <w:bCs/>
          <w:sz w:val="18"/>
          <w:szCs w:val="18"/>
        </w:rPr>
        <w:t>Ontvangsten</w:t>
      </w:r>
    </w:p>
    <w:p w:rsidR="00613AC3" w:rsidRPr="002B30FE" w:rsidRDefault="00613AC3" w:rsidP="00613AC3">
      <w:pPr>
        <w:spacing w:line="276" w:lineRule="auto"/>
        <w:rPr>
          <w:rFonts w:ascii="Verdana" w:hAnsi="Verdana"/>
          <w:sz w:val="18"/>
          <w:szCs w:val="18"/>
        </w:rPr>
      </w:pPr>
      <w:r w:rsidRPr="002B30FE">
        <w:rPr>
          <w:rFonts w:ascii="Verdana" w:hAnsi="Verdana"/>
          <w:b/>
          <w:bCs/>
          <w:sz w:val="18"/>
          <w:szCs w:val="18"/>
        </w:rPr>
        <w:t> </w:t>
      </w:r>
    </w:p>
    <w:p w:rsidR="00613AC3" w:rsidRPr="002B30FE" w:rsidRDefault="00613AC3" w:rsidP="00613AC3">
      <w:pPr>
        <w:spacing w:line="276" w:lineRule="auto"/>
        <w:rPr>
          <w:rFonts w:ascii="Verdana" w:hAnsi="Verdana"/>
          <w:sz w:val="18"/>
          <w:szCs w:val="18"/>
        </w:rPr>
      </w:pPr>
      <w:r>
        <w:rPr>
          <w:rFonts w:ascii="Verdana" w:hAnsi="Verdana"/>
          <w:bCs/>
          <w:i/>
          <w:sz w:val="18"/>
          <w:szCs w:val="18"/>
        </w:rPr>
        <w:t>Vervreemding DRZ (- € 1,8</w:t>
      </w:r>
      <w:r w:rsidRPr="002B30FE">
        <w:rPr>
          <w:rFonts w:ascii="Verdana" w:hAnsi="Verdana"/>
          <w:bCs/>
          <w:i/>
          <w:sz w:val="18"/>
          <w:szCs w:val="18"/>
        </w:rPr>
        <w:t xml:space="preserve"> mln.)   </w:t>
      </w:r>
    </w:p>
    <w:p w:rsidR="00613AC3" w:rsidRPr="001C4FF8" w:rsidRDefault="00613AC3" w:rsidP="00613AC3">
      <w:pPr>
        <w:spacing w:line="276" w:lineRule="auto"/>
        <w:rPr>
          <w:rFonts w:ascii="Verdana" w:hAnsi="Verdana" w:cs="Arial"/>
          <w:sz w:val="18"/>
          <w:szCs w:val="18"/>
        </w:rPr>
      </w:pPr>
      <w:r w:rsidRPr="00EB5F31">
        <w:rPr>
          <w:rFonts w:ascii="Verdana" w:hAnsi="Verdana"/>
          <w:sz w:val="18"/>
          <w:szCs w:val="18"/>
        </w:rPr>
        <w:t>Op grond van art. 16 van het Besluit Inbeslaggenomen Voorwerpen, dienen de ontvangsten en uitgaven van op grond van art. 94 en 94a Sv in beslag genomen voorwerpen op de begroting van Veiligheid &amp; Justitie verantwoord te worden. Deze overheveling van begrotingshoofdstuk IX (Financiën en Nationale Schuld) naar begrotingshoofdstuk VI (Veiligheid &amp; Justitie) voorziet hierin.</w:t>
      </w:r>
      <w:r w:rsidRPr="001C4FF8">
        <w:rPr>
          <w:rFonts w:ascii="Verdana" w:hAnsi="Verdana" w:cs="Arial"/>
          <w:sz w:val="18"/>
          <w:szCs w:val="18"/>
        </w:rPr>
        <w:br w:type="page"/>
      </w:r>
    </w:p>
    <w:p w:rsidR="00613AC3" w:rsidRPr="00A74F2D" w:rsidRDefault="00613AC3" w:rsidP="00613AC3">
      <w:pPr>
        <w:autoSpaceDE w:val="0"/>
        <w:autoSpaceDN w:val="0"/>
        <w:spacing w:line="276" w:lineRule="auto"/>
        <w:rPr>
          <w:rFonts w:ascii="Verdana" w:hAnsi="Verdana"/>
          <w:b/>
          <w:bCs/>
          <w:sz w:val="18"/>
          <w:szCs w:val="18"/>
          <w:lang w:val="nl-NL"/>
        </w:rPr>
      </w:pPr>
      <w:r w:rsidRPr="00A74F2D">
        <w:rPr>
          <w:rFonts w:ascii="Verdana" w:hAnsi="Verdana"/>
          <w:b/>
          <w:bCs/>
          <w:sz w:val="18"/>
          <w:szCs w:val="18"/>
          <w:lang w:val="nl-NL"/>
        </w:rPr>
        <w:lastRenderedPageBreak/>
        <w:t>2.3 De niet-beleidsartikelen</w:t>
      </w:r>
      <w:r w:rsidRPr="00A74F2D">
        <w:rPr>
          <w:rFonts w:ascii="Verdana" w:hAnsi="Verdana"/>
          <w:b/>
          <w:bCs/>
          <w:sz w:val="18"/>
          <w:szCs w:val="18"/>
          <w:lang w:val="nl-NL"/>
        </w:rPr>
        <w:tab/>
      </w:r>
    </w:p>
    <w:p w:rsidR="00613AC3" w:rsidRPr="00A74F2D" w:rsidRDefault="00613AC3" w:rsidP="00613AC3">
      <w:pPr>
        <w:spacing w:line="276" w:lineRule="auto"/>
        <w:rPr>
          <w:rFonts w:ascii="Verdana" w:hAnsi="Verdana" w:cs="Arial"/>
          <w:b/>
          <w:sz w:val="18"/>
          <w:szCs w:val="18"/>
          <w:lang w:val="nl-NL"/>
        </w:rPr>
      </w:pPr>
    </w:p>
    <w:p w:rsidR="00613AC3" w:rsidRPr="00A74F2D" w:rsidRDefault="00613AC3" w:rsidP="00613AC3">
      <w:pPr>
        <w:spacing w:line="276" w:lineRule="auto"/>
        <w:rPr>
          <w:rFonts w:ascii="Verdana" w:hAnsi="Verdana" w:cs="Arial"/>
          <w:b/>
          <w:sz w:val="18"/>
          <w:szCs w:val="18"/>
          <w:lang w:val="nl-NL"/>
        </w:rPr>
      </w:pPr>
      <w:r w:rsidRPr="00A74F2D">
        <w:rPr>
          <w:rFonts w:ascii="Verdana" w:hAnsi="Verdana" w:cs="Arial"/>
          <w:b/>
          <w:sz w:val="18"/>
          <w:szCs w:val="18"/>
          <w:lang w:val="nl-NL"/>
        </w:rPr>
        <w:t>Artikel 8 Centraal Apparaat</w:t>
      </w:r>
    </w:p>
    <w:p w:rsidR="00613AC3" w:rsidRPr="00A74F2D" w:rsidRDefault="00613AC3" w:rsidP="00613AC3">
      <w:pPr>
        <w:spacing w:line="276" w:lineRule="auto"/>
        <w:rPr>
          <w:rFonts w:ascii="Verdana" w:hAnsi="Verdana" w:cs="Arial"/>
          <w:b/>
          <w:bCs/>
          <w:sz w:val="18"/>
          <w:szCs w:val="18"/>
          <w:lang w:val="nl-NL"/>
        </w:rPr>
      </w:pPr>
    </w:p>
    <w:tbl>
      <w:tblPr>
        <w:tblW w:w="9140" w:type="dxa"/>
        <w:tblInd w:w="70" w:type="dxa"/>
        <w:tblLayout w:type="fixed"/>
        <w:tblCellMar>
          <w:left w:w="70" w:type="dxa"/>
          <w:right w:w="70" w:type="dxa"/>
        </w:tblCellMar>
        <w:tblLook w:val="04A0" w:firstRow="1" w:lastRow="0" w:firstColumn="1" w:lastColumn="0" w:noHBand="0" w:noVBand="1"/>
      </w:tblPr>
      <w:tblGrid>
        <w:gridCol w:w="1635"/>
        <w:gridCol w:w="917"/>
        <w:gridCol w:w="992"/>
        <w:gridCol w:w="851"/>
        <w:gridCol w:w="992"/>
        <w:gridCol w:w="850"/>
        <w:gridCol w:w="709"/>
        <w:gridCol w:w="709"/>
        <w:gridCol w:w="709"/>
        <w:gridCol w:w="776"/>
      </w:tblGrid>
      <w:tr w:rsidR="00613AC3" w:rsidRPr="00157458" w:rsidTr="00FC4DA3">
        <w:trPr>
          <w:trHeight w:val="227"/>
        </w:trPr>
        <w:tc>
          <w:tcPr>
            <w:tcW w:w="5387" w:type="dxa"/>
            <w:gridSpan w:val="5"/>
            <w:tcBorders>
              <w:top w:val="nil"/>
              <w:left w:val="nil"/>
              <w:bottom w:val="nil"/>
              <w:right w:val="nil"/>
            </w:tcBorders>
            <w:shd w:val="clear" w:color="000000" w:fill="FFFFFF"/>
            <w:noWrap/>
            <w:vAlign w:val="bottom"/>
            <w:hideMark/>
          </w:tcPr>
          <w:p w:rsidR="00613AC3" w:rsidRPr="00157458" w:rsidRDefault="00613AC3" w:rsidP="00FC4DA3">
            <w:pPr>
              <w:rPr>
                <w:rFonts w:cs="Arial"/>
                <w:b/>
                <w:bCs/>
                <w:sz w:val="14"/>
                <w:szCs w:val="14"/>
                <w:lang w:val="nl-NL"/>
              </w:rPr>
            </w:pPr>
            <w:r w:rsidRPr="00157458">
              <w:rPr>
                <w:rFonts w:cs="Arial"/>
                <w:b/>
                <w:bCs/>
                <w:sz w:val="14"/>
                <w:szCs w:val="14"/>
                <w:lang w:val="nl-NL"/>
              </w:rPr>
              <w:t xml:space="preserve">Budgettaire gevolgen van beleid </w:t>
            </w:r>
          </w:p>
        </w:tc>
        <w:tc>
          <w:tcPr>
            <w:tcW w:w="850" w:type="dxa"/>
            <w:tcBorders>
              <w:top w:val="nil"/>
              <w:left w:val="nil"/>
              <w:bottom w:val="nil"/>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p>
        </w:tc>
      </w:tr>
      <w:tr w:rsidR="00613AC3" w:rsidRPr="00157458" w:rsidTr="00FC4DA3">
        <w:trPr>
          <w:trHeight w:val="227"/>
        </w:trPr>
        <w:tc>
          <w:tcPr>
            <w:tcW w:w="1635" w:type="dxa"/>
            <w:tcBorders>
              <w:top w:val="nil"/>
              <w:left w:val="nil"/>
              <w:bottom w:val="single" w:sz="4" w:space="0" w:color="auto"/>
              <w:right w:val="nil"/>
            </w:tcBorders>
            <w:shd w:val="clear" w:color="000000" w:fill="FFFFFF"/>
            <w:noWrap/>
            <w:vAlign w:val="bottom"/>
            <w:hideMark/>
          </w:tcPr>
          <w:p w:rsidR="00613AC3" w:rsidRPr="00157458" w:rsidRDefault="00613AC3" w:rsidP="00FC4DA3">
            <w:pPr>
              <w:rPr>
                <w:rFonts w:cs="Arial"/>
                <w:b/>
                <w:bCs/>
                <w:sz w:val="14"/>
                <w:szCs w:val="14"/>
                <w:lang w:val="nl-NL"/>
              </w:rPr>
            </w:pPr>
            <w:r w:rsidRPr="00157458">
              <w:rPr>
                <w:rFonts w:cs="Arial"/>
                <w:b/>
                <w:bCs/>
                <w:sz w:val="14"/>
                <w:szCs w:val="14"/>
                <w:lang w:val="nl-NL"/>
              </w:rPr>
              <w:t>Bedragen x € 1.000</w:t>
            </w:r>
          </w:p>
        </w:tc>
        <w:tc>
          <w:tcPr>
            <w:tcW w:w="917" w:type="dxa"/>
            <w:tcBorders>
              <w:top w:val="nil"/>
              <w:left w:val="nil"/>
              <w:bottom w:val="single" w:sz="4" w:space="0" w:color="auto"/>
              <w:right w:val="nil"/>
            </w:tcBorders>
            <w:shd w:val="clear" w:color="000000" w:fill="FFFFFF"/>
            <w:noWrap/>
            <w:vAlign w:val="bottom"/>
            <w:hideMark/>
          </w:tcPr>
          <w:p w:rsidR="00613AC3" w:rsidRPr="00157458" w:rsidRDefault="00613AC3" w:rsidP="00FC4DA3">
            <w:pPr>
              <w:rPr>
                <w:rFonts w:cs="Arial"/>
                <w:sz w:val="14"/>
                <w:szCs w:val="14"/>
                <w:lang w:val="nl-NL"/>
              </w:rPr>
            </w:pPr>
            <w:r w:rsidRPr="00157458">
              <w:rPr>
                <w:rFonts w:cs="Arial"/>
                <w:sz w:val="14"/>
                <w:szCs w:val="14"/>
                <w:lang w:val="nl-NL"/>
              </w:rPr>
              <w:t> </w:t>
            </w:r>
          </w:p>
        </w:tc>
        <w:tc>
          <w:tcPr>
            <w:tcW w:w="992" w:type="dxa"/>
            <w:tcBorders>
              <w:top w:val="nil"/>
              <w:left w:val="nil"/>
              <w:bottom w:val="single" w:sz="4" w:space="0" w:color="auto"/>
              <w:right w:val="nil"/>
            </w:tcBorders>
            <w:shd w:val="clear" w:color="000000" w:fill="FFFFFF"/>
            <w:noWrap/>
            <w:vAlign w:val="bottom"/>
            <w:hideMark/>
          </w:tcPr>
          <w:p w:rsidR="00613AC3" w:rsidRPr="00157458" w:rsidRDefault="00613AC3" w:rsidP="00FC4DA3">
            <w:pPr>
              <w:rPr>
                <w:rFonts w:cs="Arial"/>
                <w:sz w:val="14"/>
                <w:szCs w:val="14"/>
                <w:lang w:val="nl-NL"/>
              </w:rPr>
            </w:pPr>
            <w:r w:rsidRPr="00157458">
              <w:rPr>
                <w:rFonts w:cs="Arial"/>
                <w:sz w:val="14"/>
                <w:szCs w:val="14"/>
                <w:lang w:val="nl-NL"/>
              </w:rPr>
              <w:t> </w:t>
            </w:r>
          </w:p>
        </w:tc>
        <w:tc>
          <w:tcPr>
            <w:tcW w:w="851" w:type="dxa"/>
            <w:tcBorders>
              <w:top w:val="nil"/>
              <w:left w:val="nil"/>
              <w:bottom w:val="single" w:sz="4" w:space="0" w:color="auto"/>
              <w:right w:val="nil"/>
            </w:tcBorders>
            <w:shd w:val="clear" w:color="000000" w:fill="FFFFFF"/>
            <w:noWrap/>
            <w:vAlign w:val="bottom"/>
            <w:hideMark/>
          </w:tcPr>
          <w:p w:rsidR="00613AC3" w:rsidRPr="00157458" w:rsidRDefault="00613AC3" w:rsidP="00FC4DA3">
            <w:pPr>
              <w:rPr>
                <w:rFonts w:cs="Arial"/>
                <w:sz w:val="14"/>
                <w:szCs w:val="14"/>
                <w:lang w:val="nl-NL"/>
              </w:rPr>
            </w:pPr>
            <w:r w:rsidRPr="00157458">
              <w:rPr>
                <w:rFonts w:cs="Arial"/>
                <w:sz w:val="14"/>
                <w:szCs w:val="14"/>
                <w:lang w:val="nl-NL"/>
              </w:rPr>
              <w:t> </w:t>
            </w:r>
          </w:p>
        </w:tc>
        <w:tc>
          <w:tcPr>
            <w:tcW w:w="992" w:type="dxa"/>
            <w:tcBorders>
              <w:top w:val="nil"/>
              <w:left w:val="nil"/>
              <w:bottom w:val="single" w:sz="4" w:space="0" w:color="auto"/>
              <w:right w:val="nil"/>
            </w:tcBorders>
            <w:shd w:val="clear" w:color="000000" w:fill="FFFFFF"/>
            <w:noWrap/>
            <w:vAlign w:val="bottom"/>
            <w:hideMark/>
          </w:tcPr>
          <w:p w:rsidR="00613AC3" w:rsidRPr="00157458" w:rsidRDefault="00613AC3" w:rsidP="00FC4DA3">
            <w:pPr>
              <w:rPr>
                <w:rFonts w:cs="Arial"/>
                <w:sz w:val="14"/>
                <w:szCs w:val="14"/>
                <w:lang w:val="nl-NL"/>
              </w:rPr>
            </w:pPr>
            <w:r w:rsidRPr="00157458">
              <w:rPr>
                <w:rFonts w:cs="Arial"/>
                <w:sz w:val="14"/>
                <w:szCs w:val="14"/>
                <w:lang w:val="nl-NL"/>
              </w:rPr>
              <w:t> </w:t>
            </w:r>
          </w:p>
        </w:tc>
        <w:tc>
          <w:tcPr>
            <w:tcW w:w="850" w:type="dxa"/>
            <w:tcBorders>
              <w:top w:val="nil"/>
              <w:left w:val="nil"/>
              <w:bottom w:val="single" w:sz="4" w:space="0" w:color="auto"/>
              <w:right w:val="nil"/>
            </w:tcBorders>
            <w:shd w:val="clear" w:color="auto" w:fill="auto"/>
            <w:noWrap/>
            <w:vAlign w:val="bottom"/>
            <w:hideMark/>
          </w:tcPr>
          <w:p w:rsidR="00613AC3" w:rsidRPr="00157458" w:rsidRDefault="00613AC3" w:rsidP="00FC4DA3">
            <w:pPr>
              <w:rPr>
                <w:rFonts w:cs="Arial"/>
                <w:sz w:val="14"/>
                <w:szCs w:val="14"/>
                <w:lang w:val="nl-NL"/>
              </w:rPr>
            </w:pPr>
            <w:r w:rsidRPr="00157458">
              <w:rPr>
                <w:rFonts w:cs="Arial"/>
                <w:sz w:val="14"/>
                <w:szCs w:val="14"/>
                <w:lang w:val="nl-NL"/>
              </w:rPr>
              <w:t> </w:t>
            </w:r>
          </w:p>
        </w:tc>
        <w:tc>
          <w:tcPr>
            <w:tcW w:w="709" w:type="dxa"/>
            <w:tcBorders>
              <w:top w:val="nil"/>
              <w:left w:val="nil"/>
              <w:bottom w:val="single" w:sz="4" w:space="0" w:color="auto"/>
              <w:right w:val="nil"/>
            </w:tcBorders>
            <w:shd w:val="clear" w:color="auto" w:fill="auto"/>
            <w:noWrap/>
            <w:vAlign w:val="bottom"/>
            <w:hideMark/>
          </w:tcPr>
          <w:p w:rsidR="00613AC3" w:rsidRPr="00157458" w:rsidRDefault="00613AC3" w:rsidP="00FC4DA3">
            <w:pPr>
              <w:rPr>
                <w:rFonts w:cs="Arial"/>
                <w:sz w:val="14"/>
                <w:szCs w:val="14"/>
                <w:lang w:val="nl-NL"/>
              </w:rPr>
            </w:pPr>
            <w:r w:rsidRPr="00157458">
              <w:rPr>
                <w:rFonts w:cs="Arial"/>
                <w:sz w:val="14"/>
                <w:szCs w:val="14"/>
                <w:lang w:val="nl-NL"/>
              </w:rPr>
              <w:t> </w:t>
            </w:r>
          </w:p>
        </w:tc>
        <w:tc>
          <w:tcPr>
            <w:tcW w:w="709" w:type="dxa"/>
            <w:tcBorders>
              <w:top w:val="nil"/>
              <w:left w:val="nil"/>
              <w:bottom w:val="single" w:sz="4" w:space="0" w:color="auto"/>
              <w:right w:val="nil"/>
            </w:tcBorders>
            <w:shd w:val="clear" w:color="auto" w:fill="auto"/>
            <w:noWrap/>
            <w:vAlign w:val="bottom"/>
            <w:hideMark/>
          </w:tcPr>
          <w:p w:rsidR="00613AC3" w:rsidRPr="00157458" w:rsidRDefault="00613AC3" w:rsidP="00FC4DA3">
            <w:pPr>
              <w:rPr>
                <w:rFonts w:cs="Arial"/>
                <w:sz w:val="14"/>
                <w:szCs w:val="14"/>
                <w:lang w:val="nl-NL"/>
              </w:rPr>
            </w:pPr>
            <w:r w:rsidRPr="00157458">
              <w:rPr>
                <w:rFonts w:cs="Arial"/>
                <w:sz w:val="14"/>
                <w:szCs w:val="14"/>
                <w:lang w:val="nl-NL"/>
              </w:rPr>
              <w:t> </w:t>
            </w:r>
          </w:p>
        </w:tc>
        <w:tc>
          <w:tcPr>
            <w:tcW w:w="709" w:type="dxa"/>
            <w:tcBorders>
              <w:top w:val="nil"/>
              <w:left w:val="nil"/>
              <w:bottom w:val="single" w:sz="4" w:space="0" w:color="auto"/>
              <w:right w:val="nil"/>
            </w:tcBorders>
            <w:shd w:val="clear" w:color="auto" w:fill="auto"/>
            <w:noWrap/>
            <w:vAlign w:val="bottom"/>
            <w:hideMark/>
          </w:tcPr>
          <w:p w:rsidR="00613AC3" w:rsidRPr="00157458" w:rsidRDefault="00613AC3" w:rsidP="00FC4DA3">
            <w:pPr>
              <w:rPr>
                <w:rFonts w:cs="Arial"/>
                <w:sz w:val="14"/>
                <w:szCs w:val="14"/>
                <w:lang w:val="nl-NL"/>
              </w:rPr>
            </w:pPr>
            <w:r w:rsidRPr="00157458">
              <w:rPr>
                <w:rFonts w:cs="Arial"/>
                <w:sz w:val="14"/>
                <w:szCs w:val="14"/>
                <w:lang w:val="nl-NL"/>
              </w:rPr>
              <w:t> </w:t>
            </w:r>
          </w:p>
        </w:tc>
        <w:tc>
          <w:tcPr>
            <w:tcW w:w="776" w:type="dxa"/>
            <w:tcBorders>
              <w:top w:val="nil"/>
              <w:left w:val="nil"/>
              <w:bottom w:val="single" w:sz="4" w:space="0" w:color="auto"/>
              <w:right w:val="nil"/>
            </w:tcBorders>
            <w:shd w:val="clear" w:color="auto" w:fill="auto"/>
            <w:noWrap/>
            <w:vAlign w:val="bottom"/>
            <w:hideMark/>
          </w:tcPr>
          <w:p w:rsidR="00613AC3" w:rsidRPr="00157458" w:rsidRDefault="00613AC3" w:rsidP="00FC4DA3">
            <w:pPr>
              <w:rPr>
                <w:rFonts w:cs="Arial"/>
                <w:sz w:val="14"/>
                <w:szCs w:val="14"/>
                <w:lang w:val="nl-NL"/>
              </w:rPr>
            </w:pPr>
            <w:r w:rsidRPr="00157458">
              <w:rPr>
                <w:rFonts w:cs="Arial"/>
                <w:sz w:val="14"/>
                <w:szCs w:val="14"/>
                <w:lang w:val="nl-NL"/>
              </w:rPr>
              <w:t> </w:t>
            </w:r>
          </w:p>
        </w:tc>
      </w:tr>
      <w:tr w:rsidR="00613AC3" w:rsidRPr="00157458" w:rsidTr="00FC4DA3">
        <w:trPr>
          <w:trHeight w:val="922"/>
        </w:trPr>
        <w:tc>
          <w:tcPr>
            <w:tcW w:w="1635" w:type="dxa"/>
            <w:tcBorders>
              <w:top w:val="nil"/>
              <w:left w:val="nil"/>
              <w:bottom w:val="single" w:sz="8" w:space="0" w:color="auto"/>
              <w:right w:val="nil"/>
            </w:tcBorders>
            <w:shd w:val="clear" w:color="000000" w:fill="FFFFFF"/>
            <w:vAlign w:val="center"/>
            <w:hideMark/>
          </w:tcPr>
          <w:p w:rsidR="00613AC3" w:rsidRPr="00157458" w:rsidRDefault="00613AC3" w:rsidP="00FC4DA3">
            <w:pPr>
              <w:rPr>
                <w:rFonts w:cs="Arial"/>
                <w:b/>
                <w:bCs/>
                <w:sz w:val="14"/>
                <w:szCs w:val="14"/>
                <w:lang w:val="nl-NL"/>
              </w:rPr>
            </w:pPr>
            <w:r w:rsidRPr="00157458">
              <w:rPr>
                <w:rFonts w:cs="Arial"/>
                <w:b/>
                <w:bCs/>
                <w:sz w:val="14"/>
                <w:szCs w:val="14"/>
                <w:lang w:val="nl-NL"/>
              </w:rPr>
              <w:t> </w:t>
            </w:r>
          </w:p>
        </w:tc>
        <w:tc>
          <w:tcPr>
            <w:tcW w:w="917" w:type="dxa"/>
            <w:tcBorders>
              <w:top w:val="nil"/>
              <w:left w:val="nil"/>
              <w:bottom w:val="single" w:sz="8" w:space="0" w:color="auto"/>
              <w:right w:val="nil"/>
            </w:tcBorders>
            <w:shd w:val="clear" w:color="000000" w:fill="FFFFFF"/>
            <w:hideMark/>
          </w:tcPr>
          <w:p w:rsidR="00613AC3" w:rsidRPr="00157458" w:rsidRDefault="00613AC3" w:rsidP="00FC4DA3">
            <w:pPr>
              <w:jc w:val="center"/>
              <w:rPr>
                <w:rFonts w:cs="Arial"/>
                <w:b/>
                <w:bCs/>
                <w:sz w:val="14"/>
                <w:szCs w:val="14"/>
                <w:lang w:val="nl-NL"/>
              </w:rPr>
            </w:pPr>
            <w:r w:rsidRPr="00157458">
              <w:rPr>
                <w:rFonts w:cs="Arial"/>
                <w:b/>
                <w:bCs/>
                <w:sz w:val="14"/>
                <w:szCs w:val="14"/>
                <w:lang w:val="nl-NL"/>
              </w:rPr>
              <w:t>Ontwerp</w:t>
            </w:r>
            <w:r>
              <w:rPr>
                <w:rFonts w:cs="Arial"/>
                <w:b/>
                <w:bCs/>
                <w:sz w:val="14"/>
                <w:szCs w:val="14"/>
                <w:lang w:val="nl-NL"/>
              </w:rPr>
              <w:t xml:space="preserve"> </w:t>
            </w:r>
            <w:r w:rsidRPr="00157458">
              <w:rPr>
                <w:rFonts w:cs="Arial"/>
                <w:b/>
                <w:bCs/>
                <w:sz w:val="14"/>
                <w:szCs w:val="14"/>
                <w:lang w:val="nl-NL"/>
              </w:rPr>
              <w:t>begroting (1)</w:t>
            </w:r>
          </w:p>
        </w:tc>
        <w:tc>
          <w:tcPr>
            <w:tcW w:w="992" w:type="dxa"/>
            <w:tcBorders>
              <w:top w:val="nil"/>
              <w:left w:val="nil"/>
              <w:bottom w:val="single" w:sz="8" w:space="0" w:color="auto"/>
              <w:right w:val="nil"/>
            </w:tcBorders>
            <w:shd w:val="clear" w:color="000000" w:fill="FFFFFF"/>
            <w:hideMark/>
          </w:tcPr>
          <w:p w:rsidR="00613AC3" w:rsidRPr="00157458" w:rsidRDefault="00613AC3" w:rsidP="00FC4DA3">
            <w:pPr>
              <w:jc w:val="center"/>
              <w:rPr>
                <w:rFonts w:cs="Arial"/>
                <w:b/>
                <w:bCs/>
                <w:sz w:val="14"/>
                <w:szCs w:val="14"/>
                <w:lang w:val="nl-NL"/>
              </w:rPr>
            </w:pPr>
            <w:r w:rsidRPr="00157458">
              <w:rPr>
                <w:rFonts w:cs="Arial"/>
                <w:b/>
                <w:bCs/>
                <w:sz w:val="14"/>
                <w:szCs w:val="14"/>
                <w:lang w:val="nl-NL"/>
              </w:rPr>
              <w:t xml:space="preserve">Mutaties via </w:t>
            </w:r>
            <w:proofErr w:type="spellStart"/>
            <w:r w:rsidRPr="00157458">
              <w:rPr>
                <w:rFonts w:cs="Arial"/>
                <w:b/>
                <w:bCs/>
                <w:sz w:val="14"/>
                <w:szCs w:val="14"/>
                <w:lang w:val="nl-NL"/>
              </w:rPr>
              <w:t>NvW</w:t>
            </w:r>
            <w:proofErr w:type="spellEnd"/>
            <w:r w:rsidRPr="00157458">
              <w:rPr>
                <w:rFonts w:cs="Arial"/>
                <w:b/>
                <w:bCs/>
                <w:sz w:val="14"/>
                <w:szCs w:val="14"/>
                <w:lang w:val="nl-NL"/>
              </w:rPr>
              <w:t>, ISB, motie en amendementen (2)</w:t>
            </w:r>
          </w:p>
        </w:tc>
        <w:tc>
          <w:tcPr>
            <w:tcW w:w="851" w:type="dxa"/>
            <w:tcBorders>
              <w:top w:val="nil"/>
              <w:left w:val="nil"/>
              <w:bottom w:val="single" w:sz="8" w:space="0" w:color="auto"/>
              <w:right w:val="nil"/>
            </w:tcBorders>
            <w:shd w:val="clear" w:color="000000" w:fill="FFFFFF"/>
            <w:hideMark/>
          </w:tcPr>
          <w:p w:rsidR="00613AC3" w:rsidRPr="00157458" w:rsidRDefault="00613AC3" w:rsidP="00FC4DA3">
            <w:pPr>
              <w:jc w:val="center"/>
              <w:rPr>
                <w:rFonts w:cs="Arial"/>
                <w:b/>
                <w:bCs/>
                <w:sz w:val="14"/>
                <w:szCs w:val="14"/>
                <w:lang w:val="nl-NL"/>
              </w:rPr>
            </w:pPr>
            <w:r w:rsidRPr="00157458">
              <w:rPr>
                <w:rFonts w:cs="Arial"/>
                <w:b/>
                <w:bCs/>
                <w:sz w:val="14"/>
                <w:szCs w:val="14"/>
                <w:lang w:val="nl-NL"/>
              </w:rPr>
              <w:t>Vastgestelde begroting (3)</w:t>
            </w:r>
          </w:p>
        </w:tc>
        <w:tc>
          <w:tcPr>
            <w:tcW w:w="992" w:type="dxa"/>
            <w:tcBorders>
              <w:top w:val="nil"/>
              <w:left w:val="nil"/>
              <w:bottom w:val="single" w:sz="8" w:space="0" w:color="auto"/>
              <w:right w:val="nil"/>
            </w:tcBorders>
            <w:shd w:val="clear" w:color="000000" w:fill="FFFFFF"/>
            <w:hideMark/>
          </w:tcPr>
          <w:p w:rsidR="00613AC3" w:rsidRPr="00157458" w:rsidRDefault="00613AC3" w:rsidP="00FC4DA3">
            <w:pPr>
              <w:jc w:val="center"/>
              <w:rPr>
                <w:rFonts w:cs="Arial"/>
                <w:b/>
                <w:bCs/>
                <w:sz w:val="14"/>
                <w:szCs w:val="14"/>
                <w:lang w:val="nl-NL"/>
              </w:rPr>
            </w:pPr>
            <w:r w:rsidRPr="00157458">
              <w:rPr>
                <w:rFonts w:cs="Arial"/>
                <w:b/>
                <w:bCs/>
                <w:sz w:val="14"/>
                <w:szCs w:val="14"/>
                <w:lang w:val="nl-NL"/>
              </w:rPr>
              <w:t>Mutaties 1ste  suppletoire begroting (4)</w:t>
            </w:r>
          </w:p>
        </w:tc>
        <w:tc>
          <w:tcPr>
            <w:tcW w:w="850" w:type="dxa"/>
            <w:tcBorders>
              <w:top w:val="nil"/>
              <w:left w:val="nil"/>
              <w:bottom w:val="single" w:sz="8" w:space="0" w:color="auto"/>
              <w:right w:val="nil"/>
            </w:tcBorders>
            <w:shd w:val="clear" w:color="000000" w:fill="FFFFFF"/>
            <w:hideMark/>
          </w:tcPr>
          <w:p w:rsidR="00613AC3" w:rsidRPr="00157458" w:rsidRDefault="00613AC3" w:rsidP="00FC4DA3">
            <w:pPr>
              <w:jc w:val="center"/>
              <w:rPr>
                <w:rFonts w:cs="Arial"/>
                <w:b/>
                <w:bCs/>
                <w:sz w:val="14"/>
                <w:szCs w:val="14"/>
                <w:lang w:val="nl-NL"/>
              </w:rPr>
            </w:pPr>
            <w:r w:rsidRPr="00157458">
              <w:rPr>
                <w:rFonts w:cs="Arial"/>
                <w:b/>
                <w:bCs/>
                <w:sz w:val="14"/>
                <w:szCs w:val="14"/>
                <w:lang w:val="nl-NL"/>
              </w:rPr>
              <w:t>Stand 1ste suppletoire begroting (5=3+4)</w:t>
            </w:r>
          </w:p>
        </w:tc>
        <w:tc>
          <w:tcPr>
            <w:tcW w:w="709" w:type="dxa"/>
            <w:tcBorders>
              <w:top w:val="nil"/>
              <w:left w:val="nil"/>
              <w:bottom w:val="single" w:sz="8" w:space="0" w:color="auto"/>
              <w:right w:val="nil"/>
            </w:tcBorders>
            <w:shd w:val="clear" w:color="000000" w:fill="FFFFFF"/>
            <w:hideMark/>
          </w:tcPr>
          <w:p w:rsidR="00613AC3" w:rsidRPr="00157458" w:rsidRDefault="00613AC3" w:rsidP="00FC4DA3">
            <w:pPr>
              <w:jc w:val="center"/>
              <w:rPr>
                <w:rFonts w:cs="Arial"/>
                <w:b/>
                <w:bCs/>
                <w:sz w:val="14"/>
                <w:szCs w:val="14"/>
                <w:lang w:val="nl-NL"/>
              </w:rPr>
            </w:pPr>
            <w:r w:rsidRPr="00157458">
              <w:rPr>
                <w:rFonts w:cs="Arial"/>
                <w:b/>
                <w:bCs/>
                <w:sz w:val="14"/>
                <w:szCs w:val="14"/>
                <w:lang w:val="nl-NL"/>
              </w:rPr>
              <w:t>Mutaties 2018</w:t>
            </w:r>
          </w:p>
        </w:tc>
        <w:tc>
          <w:tcPr>
            <w:tcW w:w="709" w:type="dxa"/>
            <w:tcBorders>
              <w:top w:val="nil"/>
              <w:left w:val="nil"/>
              <w:bottom w:val="single" w:sz="8" w:space="0" w:color="auto"/>
              <w:right w:val="nil"/>
            </w:tcBorders>
            <w:shd w:val="clear" w:color="000000" w:fill="FFFFFF"/>
            <w:hideMark/>
          </w:tcPr>
          <w:p w:rsidR="00613AC3" w:rsidRPr="00157458" w:rsidRDefault="00613AC3" w:rsidP="00FC4DA3">
            <w:pPr>
              <w:jc w:val="center"/>
              <w:rPr>
                <w:rFonts w:cs="Arial"/>
                <w:b/>
                <w:bCs/>
                <w:sz w:val="14"/>
                <w:szCs w:val="14"/>
                <w:lang w:val="nl-NL"/>
              </w:rPr>
            </w:pPr>
            <w:r w:rsidRPr="00157458">
              <w:rPr>
                <w:rFonts w:cs="Arial"/>
                <w:b/>
                <w:bCs/>
                <w:sz w:val="14"/>
                <w:szCs w:val="14"/>
                <w:lang w:val="nl-NL"/>
              </w:rPr>
              <w:t>Mutaties 2019</w:t>
            </w:r>
          </w:p>
        </w:tc>
        <w:tc>
          <w:tcPr>
            <w:tcW w:w="709" w:type="dxa"/>
            <w:tcBorders>
              <w:top w:val="nil"/>
              <w:left w:val="nil"/>
              <w:bottom w:val="single" w:sz="8" w:space="0" w:color="auto"/>
              <w:right w:val="nil"/>
            </w:tcBorders>
            <w:shd w:val="clear" w:color="000000" w:fill="FFFFFF"/>
            <w:hideMark/>
          </w:tcPr>
          <w:p w:rsidR="00613AC3" w:rsidRPr="00157458" w:rsidRDefault="00613AC3" w:rsidP="00FC4DA3">
            <w:pPr>
              <w:jc w:val="center"/>
              <w:rPr>
                <w:rFonts w:cs="Arial"/>
                <w:b/>
                <w:bCs/>
                <w:sz w:val="14"/>
                <w:szCs w:val="14"/>
                <w:lang w:val="nl-NL"/>
              </w:rPr>
            </w:pPr>
            <w:r w:rsidRPr="00157458">
              <w:rPr>
                <w:rFonts w:cs="Arial"/>
                <w:b/>
                <w:bCs/>
                <w:sz w:val="14"/>
                <w:szCs w:val="14"/>
                <w:lang w:val="nl-NL"/>
              </w:rPr>
              <w:t>Mutaties 2020</w:t>
            </w:r>
          </w:p>
        </w:tc>
        <w:tc>
          <w:tcPr>
            <w:tcW w:w="776" w:type="dxa"/>
            <w:tcBorders>
              <w:top w:val="nil"/>
              <w:left w:val="nil"/>
              <w:bottom w:val="single" w:sz="8" w:space="0" w:color="auto"/>
              <w:right w:val="nil"/>
            </w:tcBorders>
            <w:shd w:val="clear" w:color="000000" w:fill="FFFFFF"/>
            <w:hideMark/>
          </w:tcPr>
          <w:p w:rsidR="00613AC3" w:rsidRPr="00157458" w:rsidRDefault="00613AC3" w:rsidP="00FC4DA3">
            <w:pPr>
              <w:jc w:val="center"/>
              <w:rPr>
                <w:rFonts w:cs="Arial"/>
                <w:b/>
                <w:bCs/>
                <w:sz w:val="14"/>
                <w:szCs w:val="14"/>
                <w:lang w:val="nl-NL"/>
              </w:rPr>
            </w:pPr>
            <w:r w:rsidRPr="00157458">
              <w:rPr>
                <w:rFonts w:cs="Arial"/>
                <w:b/>
                <w:bCs/>
                <w:sz w:val="14"/>
                <w:szCs w:val="14"/>
                <w:lang w:val="nl-NL"/>
              </w:rPr>
              <w:t>Mutaties 2021</w:t>
            </w:r>
          </w:p>
        </w:tc>
      </w:tr>
      <w:tr w:rsidR="00613AC3" w:rsidRPr="00157458" w:rsidTr="00FC4DA3">
        <w:trPr>
          <w:trHeight w:val="227"/>
        </w:trPr>
        <w:tc>
          <w:tcPr>
            <w:tcW w:w="1635" w:type="dxa"/>
            <w:tcBorders>
              <w:top w:val="nil"/>
              <w:left w:val="nil"/>
              <w:bottom w:val="nil"/>
              <w:right w:val="nil"/>
            </w:tcBorders>
            <w:shd w:val="clear" w:color="000000" w:fill="FFFFFF"/>
            <w:noWrap/>
            <w:vAlign w:val="bottom"/>
            <w:hideMark/>
          </w:tcPr>
          <w:p w:rsidR="00613AC3" w:rsidRPr="00157458" w:rsidRDefault="00613AC3" w:rsidP="00FC4DA3">
            <w:pPr>
              <w:rPr>
                <w:rFonts w:cs="Arial"/>
                <w:b/>
                <w:bCs/>
                <w:color w:val="000000"/>
                <w:sz w:val="14"/>
                <w:szCs w:val="14"/>
                <w:lang w:val="nl-NL"/>
              </w:rPr>
            </w:pPr>
            <w:r w:rsidRPr="00157458">
              <w:rPr>
                <w:rFonts w:cs="Arial"/>
                <w:b/>
                <w:bCs/>
                <w:color w:val="000000"/>
                <w:sz w:val="14"/>
                <w:szCs w:val="14"/>
                <w:lang w:val="nl-NL"/>
              </w:rPr>
              <w:t>Verplichtingen</w:t>
            </w:r>
          </w:p>
        </w:tc>
        <w:tc>
          <w:tcPr>
            <w:tcW w:w="917"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229.148</w:t>
            </w:r>
          </w:p>
        </w:tc>
        <w:tc>
          <w:tcPr>
            <w:tcW w:w="992" w:type="dxa"/>
            <w:tcBorders>
              <w:top w:val="nil"/>
              <w:left w:val="nil"/>
              <w:bottom w:val="nil"/>
              <w:right w:val="nil"/>
            </w:tcBorders>
            <w:shd w:val="clear" w:color="auto" w:fill="auto"/>
            <w:vAlign w:val="bottom"/>
            <w:hideMark/>
          </w:tcPr>
          <w:p w:rsidR="00613AC3" w:rsidRPr="00157458" w:rsidRDefault="00613AC3" w:rsidP="00FC4DA3">
            <w:pPr>
              <w:jc w:val="right"/>
              <w:rPr>
                <w:rFonts w:cs="Arial"/>
                <w:b/>
                <w:bCs/>
                <w:color w:val="000000"/>
                <w:sz w:val="14"/>
                <w:szCs w:val="14"/>
                <w:lang w:val="nl-NL"/>
              </w:rPr>
            </w:pPr>
            <w:r w:rsidRPr="00157458">
              <w:rPr>
                <w:rFonts w:cs="Arial"/>
                <w:b/>
                <w:bCs/>
                <w:color w:val="000000"/>
                <w:sz w:val="14"/>
                <w:szCs w:val="14"/>
                <w:lang w:val="nl-NL"/>
              </w:rPr>
              <w:t>0</w:t>
            </w:r>
          </w:p>
        </w:tc>
        <w:tc>
          <w:tcPr>
            <w:tcW w:w="851"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229.148</w:t>
            </w:r>
          </w:p>
        </w:tc>
        <w:tc>
          <w:tcPr>
            <w:tcW w:w="992"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9.772</w:t>
            </w:r>
          </w:p>
        </w:tc>
        <w:tc>
          <w:tcPr>
            <w:tcW w:w="850"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color w:val="000000"/>
                <w:sz w:val="14"/>
                <w:szCs w:val="14"/>
                <w:lang w:val="nl-NL"/>
              </w:rPr>
            </w:pPr>
            <w:r w:rsidRPr="00157458">
              <w:rPr>
                <w:rFonts w:cs="Arial"/>
                <w:b/>
                <w:bCs/>
                <w:color w:val="000000"/>
                <w:sz w:val="14"/>
                <w:szCs w:val="14"/>
                <w:lang w:val="nl-NL"/>
              </w:rPr>
              <w:t>238.920</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color w:val="000000"/>
                <w:sz w:val="14"/>
                <w:szCs w:val="14"/>
                <w:lang w:val="nl-NL"/>
              </w:rPr>
            </w:pPr>
            <w:r w:rsidRPr="00157458">
              <w:rPr>
                <w:rFonts w:cs="Arial"/>
                <w:b/>
                <w:bCs/>
                <w:color w:val="000000"/>
                <w:sz w:val="14"/>
                <w:szCs w:val="14"/>
                <w:lang w:val="nl-NL"/>
              </w:rPr>
              <w:t>9.772</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color w:val="000000"/>
                <w:sz w:val="14"/>
                <w:szCs w:val="14"/>
                <w:lang w:val="nl-NL"/>
              </w:rPr>
            </w:pPr>
            <w:r w:rsidRPr="00157458">
              <w:rPr>
                <w:rFonts w:cs="Arial"/>
                <w:b/>
                <w:bCs/>
                <w:color w:val="000000"/>
                <w:sz w:val="14"/>
                <w:szCs w:val="14"/>
                <w:lang w:val="nl-NL"/>
              </w:rPr>
              <w:t>4.752</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color w:val="000000"/>
                <w:sz w:val="14"/>
                <w:szCs w:val="14"/>
                <w:lang w:val="nl-NL"/>
              </w:rPr>
            </w:pPr>
            <w:r w:rsidRPr="00157458">
              <w:rPr>
                <w:rFonts w:cs="Arial"/>
                <w:b/>
                <w:bCs/>
                <w:color w:val="000000"/>
                <w:sz w:val="14"/>
                <w:szCs w:val="14"/>
                <w:lang w:val="nl-NL"/>
              </w:rPr>
              <w:t>4.041</w:t>
            </w:r>
          </w:p>
        </w:tc>
        <w:tc>
          <w:tcPr>
            <w:tcW w:w="776"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color w:val="000000"/>
                <w:sz w:val="14"/>
                <w:szCs w:val="14"/>
                <w:lang w:val="nl-NL"/>
              </w:rPr>
            </w:pPr>
            <w:r w:rsidRPr="00157458">
              <w:rPr>
                <w:rFonts w:cs="Arial"/>
                <w:b/>
                <w:bCs/>
                <w:color w:val="000000"/>
                <w:sz w:val="14"/>
                <w:szCs w:val="14"/>
                <w:lang w:val="nl-NL"/>
              </w:rPr>
              <w:t>3.927</w:t>
            </w:r>
          </w:p>
        </w:tc>
      </w:tr>
      <w:tr w:rsidR="00613AC3" w:rsidRPr="00157458" w:rsidTr="00FC4DA3">
        <w:trPr>
          <w:trHeight w:val="227"/>
        </w:trPr>
        <w:tc>
          <w:tcPr>
            <w:tcW w:w="1635" w:type="dxa"/>
            <w:tcBorders>
              <w:top w:val="nil"/>
              <w:left w:val="nil"/>
              <w:bottom w:val="nil"/>
              <w:right w:val="nil"/>
            </w:tcBorders>
            <w:shd w:val="clear" w:color="000000" w:fill="FFFFFF"/>
            <w:noWrap/>
            <w:vAlign w:val="bottom"/>
            <w:hideMark/>
          </w:tcPr>
          <w:p w:rsidR="00613AC3" w:rsidRPr="00157458" w:rsidRDefault="00613AC3" w:rsidP="00FC4DA3">
            <w:pPr>
              <w:rPr>
                <w:rFonts w:cs="Arial"/>
                <w:b/>
                <w:bCs/>
                <w:color w:val="000000"/>
                <w:sz w:val="14"/>
                <w:szCs w:val="14"/>
                <w:lang w:val="nl-NL"/>
              </w:rPr>
            </w:pPr>
            <w:r w:rsidRPr="00157458">
              <w:rPr>
                <w:rFonts w:cs="Arial"/>
                <w:b/>
                <w:bCs/>
                <w:color w:val="000000"/>
                <w:sz w:val="14"/>
                <w:szCs w:val="14"/>
                <w:lang w:val="nl-NL"/>
              </w:rPr>
              <w:t> </w:t>
            </w:r>
          </w:p>
        </w:tc>
        <w:tc>
          <w:tcPr>
            <w:tcW w:w="917" w:type="dxa"/>
            <w:tcBorders>
              <w:top w:val="nil"/>
              <w:left w:val="nil"/>
              <w:bottom w:val="nil"/>
              <w:right w:val="nil"/>
            </w:tcBorders>
            <w:shd w:val="clear" w:color="auto" w:fill="auto"/>
            <w:noWrap/>
            <w:vAlign w:val="bottom"/>
            <w:hideMark/>
          </w:tcPr>
          <w:p w:rsidR="00613AC3" w:rsidRPr="00157458" w:rsidRDefault="00613AC3" w:rsidP="00FC4DA3">
            <w:pPr>
              <w:rPr>
                <w:rFonts w:cs="Arial"/>
                <w:b/>
                <w:bCs/>
                <w:sz w:val="14"/>
                <w:szCs w:val="14"/>
                <w:lang w:val="nl-NL"/>
              </w:rPr>
            </w:pPr>
          </w:p>
        </w:tc>
        <w:tc>
          <w:tcPr>
            <w:tcW w:w="992"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157458"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p>
        </w:tc>
      </w:tr>
      <w:tr w:rsidR="00613AC3" w:rsidRPr="00157458" w:rsidTr="00FC4DA3">
        <w:trPr>
          <w:trHeight w:val="227"/>
        </w:trPr>
        <w:tc>
          <w:tcPr>
            <w:tcW w:w="1635" w:type="dxa"/>
            <w:tcBorders>
              <w:top w:val="nil"/>
              <w:left w:val="nil"/>
              <w:bottom w:val="nil"/>
              <w:right w:val="nil"/>
            </w:tcBorders>
            <w:shd w:val="clear" w:color="000000" w:fill="FFFFFF"/>
            <w:noWrap/>
            <w:vAlign w:val="bottom"/>
            <w:hideMark/>
          </w:tcPr>
          <w:p w:rsidR="00613AC3" w:rsidRPr="00157458" w:rsidRDefault="00613AC3" w:rsidP="00FC4DA3">
            <w:pPr>
              <w:rPr>
                <w:rFonts w:cs="Arial"/>
                <w:b/>
                <w:bCs/>
                <w:color w:val="000000"/>
                <w:sz w:val="14"/>
                <w:szCs w:val="14"/>
                <w:lang w:val="nl-NL"/>
              </w:rPr>
            </w:pPr>
            <w:r w:rsidRPr="00157458">
              <w:rPr>
                <w:rFonts w:cs="Arial"/>
                <w:b/>
                <w:bCs/>
                <w:color w:val="000000"/>
                <w:sz w:val="14"/>
                <w:szCs w:val="14"/>
                <w:lang w:val="nl-NL"/>
              </w:rPr>
              <w:t>Uitgaven</w:t>
            </w:r>
          </w:p>
        </w:tc>
        <w:tc>
          <w:tcPr>
            <w:tcW w:w="917"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229.148</w:t>
            </w:r>
          </w:p>
        </w:tc>
        <w:tc>
          <w:tcPr>
            <w:tcW w:w="992" w:type="dxa"/>
            <w:tcBorders>
              <w:top w:val="nil"/>
              <w:left w:val="nil"/>
              <w:bottom w:val="nil"/>
              <w:right w:val="nil"/>
            </w:tcBorders>
            <w:shd w:val="clear" w:color="auto" w:fill="auto"/>
            <w:vAlign w:val="bottom"/>
            <w:hideMark/>
          </w:tcPr>
          <w:p w:rsidR="00613AC3" w:rsidRPr="00157458" w:rsidRDefault="00613AC3" w:rsidP="00FC4DA3">
            <w:pPr>
              <w:jc w:val="right"/>
              <w:rPr>
                <w:rFonts w:cs="Arial"/>
                <w:b/>
                <w:bCs/>
                <w:color w:val="000000"/>
                <w:sz w:val="14"/>
                <w:szCs w:val="14"/>
                <w:lang w:val="nl-NL"/>
              </w:rPr>
            </w:pPr>
            <w:r w:rsidRPr="00157458">
              <w:rPr>
                <w:rFonts w:cs="Arial"/>
                <w:b/>
                <w:bCs/>
                <w:color w:val="000000"/>
                <w:sz w:val="14"/>
                <w:szCs w:val="14"/>
                <w:lang w:val="nl-NL"/>
              </w:rPr>
              <w:t>0</w:t>
            </w:r>
          </w:p>
        </w:tc>
        <w:tc>
          <w:tcPr>
            <w:tcW w:w="851"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229.148</w:t>
            </w:r>
          </w:p>
        </w:tc>
        <w:tc>
          <w:tcPr>
            <w:tcW w:w="992"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9.772</w:t>
            </w:r>
          </w:p>
        </w:tc>
        <w:tc>
          <w:tcPr>
            <w:tcW w:w="850" w:type="dxa"/>
            <w:tcBorders>
              <w:top w:val="nil"/>
              <w:left w:val="nil"/>
              <w:bottom w:val="nil"/>
              <w:right w:val="nil"/>
            </w:tcBorders>
            <w:shd w:val="clear" w:color="000000" w:fill="FFFFFF"/>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238.920</w:t>
            </w:r>
          </w:p>
        </w:tc>
        <w:tc>
          <w:tcPr>
            <w:tcW w:w="709" w:type="dxa"/>
            <w:tcBorders>
              <w:top w:val="nil"/>
              <w:left w:val="nil"/>
              <w:bottom w:val="nil"/>
              <w:right w:val="nil"/>
            </w:tcBorders>
            <w:shd w:val="clear" w:color="000000" w:fill="FFFFFF"/>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4.752</w:t>
            </w:r>
          </w:p>
        </w:tc>
        <w:tc>
          <w:tcPr>
            <w:tcW w:w="709" w:type="dxa"/>
            <w:tcBorders>
              <w:top w:val="nil"/>
              <w:left w:val="nil"/>
              <w:bottom w:val="nil"/>
              <w:right w:val="nil"/>
            </w:tcBorders>
            <w:shd w:val="clear" w:color="000000" w:fill="FFFFFF"/>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4.041</w:t>
            </w:r>
          </w:p>
        </w:tc>
        <w:tc>
          <w:tcPr>
            <w:tcW w:w="709" w:type="dxa"/>
            <w:tcBorders>
              <w:top w:val="nil"/>
              <w:left w:val="nil"/>
              <w:bottom w:val="nil"/>
              <w:right w:val="nil"/>
            </w:tcBorders>
            <w:shd w:val="clear" w:color="000000" w:fill="FFFFFF"/>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3.927</w:t>
            </w:r>
          </w:p>
        </w:tc>
        <w:tc>
          <w:tcPr>
            <w:tcW w:w="776" w:type="dxa"/>
            <w:tcBorders>
              <w:top w:val="nil"/>
              <w:left w:val="nil"/>
              <w:bottom w:val="nil"/>
              <w:right w:val="nil"/>
            </w:tcBorders>
            <w:shd w:val="clear" w:color="000000" w:fill="FFFFFF"/>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3.927</w:t>
            </w:r>
          </w:p>
        </w:tc>
      </w:tr>
      <w:tr w:rsidR="00613AC3" w:rsidRPr="00157458" w:rsidTr="00FC4DA3">
        <w:trPr>
          <w:trHeight w:val="227"/>
        </w:trPr>
        <w:tc>
          <w:tcPr>
            <w:tcW w:w="1635" w:type="dxa"/>
            <w:tcBorders>
              <w:top w:val="nil"/>
              <w:left w:val="nil"/>
              <w:bottom w:val="nil"/>
              <w:right w:val="nil"/>
            </w:tcBorders>
            <w:shd w:val="clear" w:color="000000" w:fill="FFFFFF"/>
            <w:noWrap/>
            <w:vAlign w:val="bottom"/>
            <w:hideMark/>
          </w:tcPr>
          <w:p w:rsidR="00613AC3" w:rsidRPr="00157458" w:rsidRDefault="00613AC3" w:rsidP="00FC4DA3">
            <w:pPr>
              <w:rPr>
                <w:rFonts w:cs="Arial"/>
                <w:b/>
                <w:bCs/>
                <w:color w:val="000000"/>
                <w:sz w:val="14"/>
                <w:szCs w:val="14"/>
                <w:lang w:val="nl-NL"/>
              </w:rPr>
            </w:pPr>
            <w:r w:rsidRPr="00157458">
              <w:rPr>
                <w:rFonts w:cs="Arial"/>
                <w:b/>
                <w:bCs/>
                <w:color w:val="000000"/>
                <w:sz w:val="14"/>
                <w:szCs w:val="14"/>
                <w:lang w:val="nl-NL"/>
              </w:rPr>
              <w:t> </w:t>
            </w:r>
          </w:p>
        </w:tc>
        <w:tc>
          <w:tcPr>
            <w:tcW w:w="917"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p>
        </w:tc>
      </w:tr>
      <w:tr w:rsidR="00613AC3" w:rsidRPr="00157458" w:rsidTr="00FC4DA3">
        <w:trPr>
          <w:trHeight w:val="227"/>
        </w:trPr>
        <w:tc>
          <w:tcPr>
            <w:tcW w:w="1635" w:type="dxa"/>
            <w:tcBorders>
              <w:top w:val="nil"/>
              <w:left w:val="nil"/>
              <w:bottom w:val="nil"/>
              <w:right w:val="nil"/>
            </w:tcBorders>
            <w:shd w:val="clear" w:color="000000" w:fill="FFFFFF"/>
            <w:noWrap/>
            <w:vAlign w:val="bottom"/>
            <w:hideMark/>
          </w:tcPr>
          <w:p w:rsidR="00613AC3" w:rsidRPr="00157458" w:rsidRDefault="00613AC3" w:rsidP="00FC4DA3">
            <w:pPr>
              <w:rPr>
                <w:rFonts w:cs="Arial"/>
                <w:b/>
                <w:bCs/>
                <w:color w:val="000000"/>
                <w:sz w:val="14"/>
                <w:szCs w:val="14"/>
                <w:lang w:val="nl-NL"/>
              </w:rPr>
            </w:pPr>
            <w:r w:rsidRPr="00157458">
              <w:rPr>
                <w:rFonts w:cs="Arial"/>
                <w:b/>
                <w:bCs/>
                <w:color w:val="000000"/>
                <w:sz w:val="14"/>
                <w:szCs w:val="14"/>
                <w:lang w:val="nl-NL"/>
              </w:rPr>
              <w:t>Personeel Kerndepartement</w:t>
            </w:r>
          </w:p>
        </w:tc>
        <w:tc>
          <w:tcPr>
            <w:tcW w:w="917"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156.910</w:t>
            </w:r>
          </w:p>
        </w:tc>
        <w:tc>
          <w:tcPr>
            <w:tcW w:w="992"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0</w:t>
            </w:r>
          </w:p>
        </w:tc>
        <w:tc>
          <w:tcPr>
            <w:tcW w:w="851"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156.910</w:t>
            </w:r>
          </w:p>
        </w:tc>
        <w:tc>
          <w:tcPr>
            <w:tcW w:w="992"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1.556</w:t>
            </w:r>
          </w:p>
        </w:tc>
        <w:tc>
          <w:tcPr>
            <w:tcW w:w="850"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158.466</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3.720</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3.354</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3.240</w:t>
            </w:r>
          </w:p>
        </w:tc>
        <w:tc>
          <w:tcPr>
            <w:tcW w:w="776"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3.240</w:t>
            </w:r>
          </w:p>
        </w:tc>
      </w:tr>
      <w:tr w:rsidR="00613AC3" w:rsidRPr="00157458" w:rsidTr="00FC4DA3">
        <w:trPr>
          <w:trHeight w:val="227"/>
        </w:trPr>
        <w:tc>
          <w:tcPr>
            <w:tcW w:w="1635" w:type="dxa"/>
            <w:tcBorders>
              <w:top w:val="nil"/>
              <w:left w:val="nil"/>
              <w:bottom w:val="nil"/>
              <w:right w:val="nil"/>
            </w:tcBorders>
            <w:shd w:val="clear" w:color="000000" w:fill="FFFFFF"/>
            <w:noWrap/>
            <w:vAlign w:val="bottom"/>
            <w:hideMark/>
          </w:tcPr>
          <w:p w:rsidR="00613AC3" w:rsidRPr="00157458" w:rsidRDefault="00613AC3" w:rsidP="00FC4DA3">
            <w:pPr>
              <w:rPr>
                <w:rFonts w:cs="Arial"/>
                <w:color w:val="000000"/>
                <w:sz w:val="14"/>
                <w:szCs w:val="14"/>
                <w:lang w:val="nl-NL"/>
              </w:rPr>
            </w:pPr>
            <w:r w:rsidRPr="00157458">
              <w:rPr>
                <w:rFonts w:cs="Arial"/>
                <w:color w:val="000000"/>
                <w:sz w:val="14"/>
                <w:szCs w:val="14"/>
                <w:lang w:val="nl-NL"/>
              </w:rPr>
              <w:t>Eigen personeel</w:t>
            </w:r>
          </w:p>
        </w:tc>
        <w:tc>
          <w:tcPr>
            <w:tcW w:w="917"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148.076</w:t>
            </w:r>
          </w:p>
        </w:tc>
        <w:tc>
          <w:tcPr>
            <w:tcW w:w="992"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0</w:t>
            </w:r>
          </w:p>
        </w:tc>
        <w:tc>
          <w:tcPr>
            <w:tcW w:w="851"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148.076</w:t>
            </w:r>
          </w:p>
        </w:tc>
        <w:tc>
          <w:tcPr>
            <w:tcW w:w="992"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1.574</w:t>
            </w:r>
          </w:p>
        </w:tc>
        <w:tc>
          <w:tcPr>
            <w:tcW w:w="850"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149.650</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3.606</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3.240</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3.240</w:t>
            </w:r>
          </w:p>
        </w:tc>
        <w:tc>
          <w:tcPr>
            <w:tcW w:w="776"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3.240</w:t>
            </w:r>
          </w:p>
        </w:tc>
      </w:tr>
      <w:tr w:rsidR="00613AC3" w:rsidRPr="00157458" w:rsidTr="00FC4DA3">
        <w:trPr>
          <w:trHeight w:val="227"/>
        </w:trPr>
        <w:tc>
          <w:tcPr>
            <w:tcW w:w="1635" w:type="dxa"/>
            <w:tcBorders>
              <w:top w:val="nil"/>
              <w:left w:val="nil"/>
              <w:bottom w:val="nil"/>
              <w:right w:val="nil"/>
            </w:tcBorders>
            <w:shd w:val="clear" w:color="000000" w:fill="FFFFFF"/>
            <w:noWrap/>
            <w:vAlign w:val="bottom"/>
            <w:hideMark/>
          </w:tcPr>
          <w:p w:rsidR="00613AC3" w:rsidRPr="00157458" w:rsidRDefault="00613AC3" w:rsidP="00FC4DA3">
            <w:pPr>
              <w:rPr>
                <w:rFonts w:cs="Arial"/>
                <w:color w:val="000000"/>
                <w:sz w:val="14"/>
                <w:szCs w:val="14"/>
                <w:lang w:val="nl-NL"/>
              </w:rPr>
            </w:pPr>
            <w:r w:rsidRPr="00157458">
              <w:rPr>
                <w:rFonts w:cs="Arial"/>
                <w:color w:val="000000"/>
                <w:sz w:val="14"/>
                <w:szCs w:val="14"/>
                <w:lang w:val="nl-NL"/>
              </w:rPr>
              <w:t>Inhuur externen</w:t>
            </w:r>
          </w:p>
        </w:tc>
        <w:tc>
          <w:tcPr>
            <w:tcW w:w="917"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8.080</w:t>
            </w:r>
          </w:p>
        </w:tc>
        <w:tc>
          <w:tcPr>
            <w:tcW w:w="992"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0</w:t>
            </w:r>
          </w:p>
        </w:tc>
        <w:tc>
          <w:tcPr>
            <w:tcW w:w="851"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8.080</w:t>
            </w:r>
          </w:p>
        </w:tc>
        <w:tc>
          <w:tcPr>
            <w:tcW w:w="992"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-18</w:t>
            </w:r>
          </w:p>
        </w:tc>
        <w:tc>
          <w:tcPr>
            <w:tcW w:w="850"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8.062</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114</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114</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0</w:t>
            </w:r>
          </w:p>
        </w:tc>
      </w:tr>
      <w:tr w:rsidR="00613AC3" w:rsidRPr="00157458" w:rsidTr="00FC4DA3">
        <w:trPr>
          <w:trHeight w:val="227"/>
        </w:trPr>
        <w:tc>
          <w:tcPr>
            <w:tcW w:w="1635" w:type="dxa"/>
            <w:tcBorders>
              <w:top w:val="nil"/>
              <w:left w:val="nil"/>
              <w:bottom w:val="nil"/>
              <w:right w:val="nil"/>
            </w:tcBorders>
            <w:shd w:val="clear" w:color="000000" w:fill="FFFFFF"/>
            <w:noWrap/>
            <w:vAlign w:val="bottom"/>
            <w:hideMark/>
          </w:tcPr>
          <w:p w:rsidR="00613AC3" w:rsidRPr="00157458" w:rsidRDefault="00613AC3" w:rsidP="00FC4DA3">
            <w:pPr>
              <w:rPr>
                <w:rFonts w:cs="Arial"/>
                <w:color w:val="000000"/>
                <w:sz w:val="14"/>
                <w:szCs w:val="14"/>
                <w:lang w:val="nl-NL"/>
              </w:rPr>
            </w:pPr>
            <w:r w:rsidRPr="00157458">
              <w:rPr>
                <w:rFonts w:cs="Arial"/>
                <w:color w:val="000000"/>
                <w:sz w:val="14"/>
                <w:szCs w:val="14"/>
                <w:lang w:val="nl-NL"/>
              </w:rPr>
              <w:t>Overig personeel</w:t>
            </w:r>
          </w:p>
        </w:tc>
        <w:tc>
          <w:tcPr>
            <w:tcW w:w="917"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754</w:t>
            </w:r>
          </w:p>
        </w:tc>
        <w:tc>
          <w:tcPr>
            <w:tcW w:w="992"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0</w:t>
            </w:r>
          </w:p>
        </w:tc>
        <w:tc>
          <w:tcPr>
            <w:tcW w:w="851"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754</w:t>
            </w:r>
          </w:p>
        </w:tc>
        <w:tc>
          <w:tcPr>
            <w:tcW w:w="992"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0</w:t>
            </w:r>
          </w:p>
        </w:tc>
        <w:tc>
          <w:tcPr>
            <w:tcW w:w="850"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754</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0</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0</w:t>
            </w:r>
          </w:p>
        </w:tc>
        <w:tc>
          <w:tcPr>
            <w:tcW w:w="776"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0</w:t>
            </w:r>
          </w:p>
        </w:tc>
      </w:tr>
      <w:tr w:rsidR="00613AC3" w:rsidRPr="00157458" w:rsidTr="00FC4DA3">
        <w:trPr>
          <w:trHeight w:val="227"/>
        </w:trPr>
        <w:tc>
          <w:tcPr>
            <w:tcW w:w="1635" w:type="dxa"/>
            <w:tcBorders>
              <w:top w:val="nil"/>
              <w:left w:val="nil"/>
              <w:bottom w:val="nil"/>
              <w:right w:val="nil"/>
            </w:tcBorders>
            <w:shd w:val="clear" w:color="000000" w:fill="FFFFFF"/>
            <w:noWrap/>
            <w:vAlign w:val="bottom"/>
            <w:hideMark/>
          </w:tcPr>
          <w:p w:rsidR="00613AC3" w:rsidRPr="00157458" w:rsidRDefault="00613AC3" w:rsidP="00FC4DA3">
            <w:pPr>
              <w:rPr>
                <w:rFonts w:cs="Arial"/>
                <w:b/>
                <w:bCs/>
                <w:color w:val="000000"/>
                <w:sz w:val="14"/>
                <w:szCs w:val="14"/>
                <w:lang w:val="nl-NL"/>
              </w:rPr>
            </w:pPr>
            <w:r w:rsidRPr="00157458">
              <w:rPr>
                <w:rFonts w:cs="Arial"/>
                <w:b/>
                <w:bCs/>
                <w:color w:val="000000"/>
                <w:sz w:val="14"/>
                <w:szCs w:val="14"/>
                <w:lang w:val="nl-NL"/>
              </w:rPr>
              <w:t> </w:t>
            </w:r>
          </w:p>
        </w:tc>
        <w:tc>
          <w:tcPr>
            <w:tcW w:w="917"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157458" w:rsidRDefault="00613AC3" w:rsidP="00FC4DA3">
            <w:pPr>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157458"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157458" w:rsidRDefault="00613AC3" w:rsidP="00FC4DA3">
            <w:pPr>
              <w:rPr>
                <w:rFonts w:cs="Arial"/>
                <w:b/>
                <w:bCs/>
                <w:sz w:val="14"/>
                <w:szCs w:val="14"/>
                <w:lang w:val="nl-NL"/>
              </w:rPr>
            </w:pPr>
          </w:p>
        </w:tc>
        <w:tc>
          <w:tcPr>
            <w:tcW w:w="709" w:type="dxa"/>
            <w:tcBorders>
              <w:top w:val="nil"/>
              <w:left w:val="nil"/>
              <w:bottom w:val="nil"/>
              <w:right w:val="nil"/>
            </w:tcBorders>
            <w:shd w:val="clear" w:color="auto" w:fill="auto"/>
            <w:noWrap/>
            <w:vAlign w:val="bottom"/>
            <w:hideMark/>
          </w:tcPr>
          <w:p w:rsidR="00613AC3" w:rsidRPr="00157458" w:rsidRDefault="00613AC3" w:rsidP="00FC4DA3">
            <w:pPr>
              <w:rPr>
                <w:rFonts w:cs="Arial"/>
                <w:b/>
                <w:bCs/>
                <w:sz w:val="14"/>
                <w:szCs w:val="14"/>
                <w:lang w:val="nl-NL"/>
              </w:rPr>
            </w:pPr>
          </w:p>
        </w:tc>
        <w:tc>
          <w:tcPr>
            <w:tcW w:w="776" w:type="dxa"/>
            <w:tcBorders>
              <w:top w:val="nil"/>
              <w:left w:val="nil"/>
              <w:bottom w:val="nil"/>
              <w:right w:val="nil"/>
            </w:tcBorders>
            <w:shd w:val="clear" w:color="auto" w:fill="auto"/>
            <w:noWrap/>
            <w:vAlign w:val="bottom"/>
            <w:hideMark/>
          </w:tcPr>
          <w:p w:rsidR="00613AC3" w:rsidRPr="00157458" w:rsidRDefault="00613AC3" w:rsidP="00FC4DA3">
            <w:pPr>
              <w:rPr>
                <w:rFonts w:cs="Arial"/>
                <w:b/>
                <w:bCs/>
                <w:sz w:val="14"/>
                <w:szCs w:val="14"/>
                <w:lang w:val="nl-NL"/>
              </w:rPr>
            </w:pPr>
          </w:p>
        </w:tc>
      </w:tr>
      <w:tr w:rsidR="00613AC3" w:rsidRPr="00157458" w:rsidTr="00FC4DA3">
        <w:trPr>
          <w:trHeight w:val="227"/>
        </w:trPr>
        <w:tc>
          <w:tcPr>
            <w:tcW w:w="1635" w:type="dxa"/>
            <w:tcBorders>
              <w:top w:val="nil"/>
              <w:left w:val="nil"/>
              <w:bottom w:val="nil"/>
              <w:right w:val="nil"/>
            </w:tcBorders>
            <w:shd w:val="clear" w:color="000000" w:fill="FFFFFF"/>
            <w:noWrap/>
            <w:vAlign w:val="bottom"/>
            <w:hideMark/>
          </w:tcPr>
          <w:p w:rsidR="00613AC3" w:rsidRPr="00157458" w:rsidRDefault="00613AC3" w:rsidP="00FC4DA3">
            <w:pPr>
              <w:rPr>
                <w:rFonts w:cs="Arial"/>
                <w:b/>
                <w:bCs/>
                <w:color w:val="000000"/>
                <w:sz w:val="14"/>
                <w:szCs w:val="14"/>
                <w:lang w:val="nl-NL"/>
              </w:rPr>
            </w:pPr>
            <w:r w:rsidRPr="00157458">
              <w:rPr>
                <w:rFonts w:cs="Arial"/>
                <w:b/>
                <w:bCs/>
                <w:color w:val="000000"/>
                <w:sz w:val="14"/>
                <w:szCs w:val="14"/>
                <w:lang w:val="nl-NL"/>
              </w:rPr>
              <w:t>Materieel Kerndepartement</w:t>
            </w:r>
          </w:p>
        </w:tc>
        <w:tc>
          <w:tcPr>
            <w:tcW w:w="917"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72.238</w:t>
            </w:r>
          </w:p>
        </w:tc>
        <w:tc>
          <w:tcPr>
            <w:tcW w:w="992" w:type="dxa"/>
            <w:tcBorders>
              <w:top w:val="nil"/>
              <w:left w:val="nil"/>
              <w:bottom w:val="nil"/>
              <w:right w:val="nil"/>
            </w:tcBorders>
            <w:shd w:val="clear" w:color="auto" w:fill="auto"/>
            <w:hideMark/>
          </w:tcPr>
          <w:p w:rsidR="00613AC3" w:rsidRPr="00157458" w:rsidRDefault="00613AC3" w:rsidP="00FC4DA3">
            <w:pPr>
              <w:jc w:val="right"/>
              <w:rPr>
                <w:rFonts w:cs="Arial"/>
                <w:b/>
                <w:bCs/>
                <w:color w:val="000000"/>
                <w:sz w:val="14"/>
                <w:szCs w:val="14"/>
                <w:lang w:val="nl-NL"/>
              </w:rPr>
            </w:pPr>
            <w:r w:rsidRPr="00157458">
              <w:rPr>
                <w:rFonts w:cs="Arial"/>
                <w:b/>
                <w:bCs/>
                <w:color w:val="000000"/>
                <w:sz w:val="14"/>
                <w:szCs w:val="14"/>
                <w:lang w:val="nl-NL"/>
              </w:rPr>
              <w:t>0</w:t>
            </w:r>
          </w:p>
        </w:tc>
        <w:tc>
          <w:tcPr>
            <w:tcW w:w="851"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72.238</w:t>
            </w:r>
          </w:p>
        </w:tc>
        <w:tc>
          <w:tcPr>
            <w:tcW w:w="992"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8.216</w:t>
            </w:r>
          </w:p>
        </w:tc>
        <w:tc>
          <w:tcPr>
            <w:tcW w:w="850"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80.454</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1.032</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687</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687</w:t>
            </w:r>
          </w:p>
        </w:tc>
        <w:tc>
          <w:tcPr>
            <w:tcW w:w="776"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687</w:t>
            </w:r>
          </w:p>
        </w:tc>
      </w:tr>
      <w:tr w:rsidR="00613AC3" w:rsidRPr="00157458" w:rsidTr="00FC4DA3">
        <w:trPr>
          <w:trHeight w:val="227"/>
        </w:trPr>
        <w:tc>
          <w:tcPr>
            <w:tcW w:w="1635" w:type="dxa"/>
            <w:tcBorders>
              <w:top w:val="nil"/>
              <w:left w:val="nil"/>
              <w:bottom w:val="nil"/>
              <w:right w:val="nil"/>
            </w:tcBorders>
            <w:shd w:val="clear" w:color="000000" w:fill="FFFFFF"/>
            <w:noWrap/>
            <w:vAlign w:val="bottom"/>
            <w:hideMark/>
          </w:tcPr>
          <w:p w:rsidR="00613AC3" w:rsidRPr="00157458" w:rsidRDefault="00613AC3" w:rsidP="00FC4DA3">
            <w:pPr>
              <w:rPr>
                <w:rFonts w:cs="Arial"/>
                <w:color w:val="000000"/>
                <w:sz w:val="14"/>
                <w:szCs w:val="14"/>
                <w:lang w:val="nl-NL"/>
              </w:rPr>
            </w:pPr>
            <w:r w:rsidRPr="00157458">
              <w:rPr>
                <w:rFonts w:cs="Arial"/>
                <w:color w:val="000000"/>
                <w:sz w:val="14"/>
                <w:szCs w:val="14"/>
                <w:lang w:val="nl-NL"/>
              </w:rPr>
              <w:t xml:space="preserve">  waarvan ICT </w:t>
            </w:r>
          </w:p>
        </w:tc>
        <w:tc>
          <w:tcPr>
            <w:tcW w:w="917"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6.518</w:t>
            </w:r>
          </w:p>
        </w:tc>
        <w:tc>
          <w:tcPr>
            <w:tcW w:w="992" w:type="dxa"/>
            <w:tcBorders>
              <w:top w:val="nil"/>
              <w:left w:val="nil"/>
              <w:bottom w:val="nil"/>
              <w:right w:val="nil"/>
            </w:tcBorders>
            <w:shd w:val="clear" w:color="auto" w:fill="auto"/>
            <w:hideMark/>
          </w:tcPr>
          <w:p w:rsidR="00613AC3" w:rsidRPr="00157458" w:rsidRDefault="00613AC3" w:rsidP="00FC4DA3">
            <w:pPr>
              <w:jc w:val="right"/>
              <w:rPr>
                <w:rFonts w:cs="Arial"/>
                <w:color w:val="000000"/>
                <w:sz w:val="14"/>
                <w:szCs w:val="14"/>
                <w:lang w:val="nl-NL"/>
              </w:rPr>
            </w:pPr>
            <w:r w:rsidRPr="00157458">
              <w:rPr>
                <w:rFonts w:cs="Arial"/>
                <w:color w:val="000000"/>
                <w:sz w:val="14"/>
                <w:szCs w:val="14"/>
                <w:lang w:val="nl-NL"/>
              </w:rPr>
              <w:t>0</w:t>
            </w:r>
          </w:p>
        </w:tc>
        <w:tc>
          <w:tcPr>
            <w:tcW w:w="851"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6.518</w:t>
            </w:r>
          </w:p>
        </w:tc>
        <w:tc>
          <w:tcPr>
            <w:tcW w:w="992"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5.820</w:t>
            </w:r>
          </w:p>
        </w:tc>
        <w:tc>
          <w:tcPr>
            <w:tcW w:w="850"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12.338</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2.690</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2.440</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2.440</w:t>
            </w:r>
          </w:p>
        </w:tc>
        <w:tc>
          <w:tcPr>
            <w:tcW w:w="776"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2.440</w:t>
            </w:r>
          </w:p>
        </w:tc>
      </w:tr>
      <w:tr w:rsidR="00613AC3" w:rsidRPr="00157458" w:rsidTr="00FC4DA3">
        <w:trPr>
          <w:trHeight w:val="227"/>
        </w:trPr>
        <w:tc>
          <w:tcPr>
            <w:tcW w:w="1635" w:type="dxa"/>
            <w:tcBorders>
              <w:top w:val="nil"/>
              <w:left w:val="nil"/>
              <w:bottom w:val="nil"/>
              <w:right w:val="nil"/>
            </w:tcBorders>
            <w:shd w:val="clear" w:color="000000" w:fill="FFFFFF"/>
            <w:noWrap/>
            <w:vAlign w:val="bottom"/>
            <w:hideMark/>
          </w:tcPr>
          <w:p w:rsidR="00613AC3" w:rsidRPr="00157458" w:rsidRDefault="00613AC3" w:rsidP="00FC4DA3">
            <w:pPr>
              <w:rPr>
                <w:rFonts w:cs="Arial"/>
                <w:color w:val="000000"/>
                <w:sz w:val="14"/>
                <w:szCs w:val="14"/>
                <w:lang w:val="nl-NL"/>
              </w:rPr>
            </w:pPr>
            <w:r w:rsidRPr="00157458">
              <w:rPr>
                <w:rFonts w:cs="Arial"/>
                <w:color w:val="000000"/>
                <w:sz w:val="14"/>
                <w:szCs w:val="14"/>
                <w:lang w:val="nl-NL"/>
              </w:rPr>
              <w:t xml:space="preserve">  waarvan bijdrage aan </w:t>
            </w:r>
            <w:proofErr w:type="spellStart"/>
            <w:r w:rsidRPr="00157458">
              <w:rPr>
                <w:rFonts w:cs="Arial"/>
                <w:color w:val="000000"/>
                <w:sz w:val="14"/>
                <w:szCs w:val="14"/>
                <w:lang w:val="nl-NL"/>
              </w:rPr>
              <w:t>SSO's</w:t>
            </w:r>
            <w:proofErr w:type="spellEnd"/>
          </w:p>
        </w:tc>
        <w:tc>
          <w:tcPr>
            <w:tcW w:w="917"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36.479</w:t>
            </w:r>
          </w:p>
        </w:tc>
        <w:tc>
          <w:tcPr>
            <w:tcW w:w="992" w:type="dxa"/>
            <w:tcBorders>
              <w:top w:val="nil"/>
              <w:left w:val="nil"/>
              <w:bottom w:val="nil"/>
              <w:right w:val="nil"/>
            </w:tcBorders>
            <w:shd w:val="clear" w:color="auto" w:fill="auto"/>
            <w:hideMark/>
          </w:tcPr>
          <w:p w:rsidR="00613AC3" w:rsidRPr="00157458" w:rsidRDefault="00613AC3" w:rsidP="00FC4DA3">
            <w:pPr>
              <w:jc w:val="right"/>
              <w:rPr>
                <w:rFonts w:cs="Arial"/>
                <w:color w:val="000000"/>
                <w:sz w:val="14"/>
                <w:szCs w:val="14"/>
                <w:lang w:val="nl-NL"/>
              </w:rPr>
            </w:pPr>
            <w:r w:rsidRPr="00157458">
              <w:rPr>
                <w:rFonts w:cs="Arial"/>
                <w:color w:val="000000"/>
                <w:sz w:val="14"/>
                <w:szCs w:val="14"/>
                <w:lang w:val="nl-NL"/>
              </w:rPr>
              <w:t>0</w:t>
            </w:r>
          </w:p>
        </w:tc>
        <w:tc>
          <w:tcPr>
            <w:tcW w:w="851"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36.479</w:t>
            </w:r>
          </w:p>
        </w:tc>
        <w:tc>
          <w:tcPr>
            <w:tcW w:w="992"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1.308</w:t>
            </w:r>
          </w:p>
        </w:tc>
        <w:tc>
          <w:tcPr>
            <w:tcW w:w="850"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37.787</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1.018</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1.018</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1.018</w:t>
            </w:r>
          </w:p>
        </w:tc>
        <w:tc>
          <w:tcPr>
            <w:tcW w:w="776"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1.018</w:t>
            </w:r>
          </w:p>
        </w:tc>
      </w:tr>
      <w:tr w:rsidR="00613AC3" w:rsidRPr="00157458" w:rsidTr="00FC4DA3">
        <w:trPr>
          <w:trHeight w:val="227"/>
        </w:trPr>
        <w:tc>
          <w:tcPr>
            <w:tcW w:w="1635" w:type="dxa"/>
            <w:tcBorders>
              <w:top w:val="nil"/>
              <w:left w:val="nil"/>
              <w:bottom w:val="nil"/>
              <w:right w:val="nil"/>
            </w:tcBorders>
            <w:shd w:val="clear" w:color="000000" w:fill="FFFFFF"/>
            <w:noWrap/>
            <w:vAlign w:val="bottom"/>
            <w:hideMark/>
          </w:tcPr>
          <w:p w:rsidR="00613AC3" w:rsidRPr="00157458" w:rsidRDefault="00613AC3" w:rsidP="00FC4DA3">
            <w:pPr>
              <w:rPr>
                <w:rFonts w:cs="Arial"/>
                <w:color w:val="000000"/>
                <w:sz w:val="14"/>
                <w:szCs w:val="14"/>
                <w:lang w:val="nl-NL"/>
              </w:rPr>
            </w:pPr>
            <w:r w:rsidRPr="00157458">
              <w:rPr>
                <w:rFonts w:cs="Arial"/>
                <w:color w:val="000000"/>
                <w:sz w:val="14"/>
                <w:szCs w:val="14"/>
                <w:lang w:val="nl-NL"/>
              </w:rPr>
              <w:t xml:space="preserve">  waarvan overig materieel</w:t>
            </w:r>
          </w:p>
        </w:tc>
        <w:tc>
          <w:tcPr>
            <w:tcW w:w="917"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29.241</w:t>
            </w:r>
          </w:p>
        </w:tc>
        <w:tc>
          <w:tcPr>
            <w:tcW w:w="992" w:type="dxa"/>
            <w:tcBorders>
              <w:top w:val="nil"/>
              <w:left w:val="nil"/>
              <w:bottom w:val="nil"/>
              <w:right w:val="nil"/>
            </w:tcBorders>
            <w:shd w:val="clear" w:color="auto" w:fill="auto"/>
            <w:hideMark/>
          </w:tcPr>
          <w:p w:rsidR="00613AC3" w:rsidRPr="00157458" w:rsidRDefault="00613AC3" w:rsidP="00FC4DA3">
            <w:pPr>
              <w:jc w:val="right"/>
              <w:rPr>
                <w:rFonts w:cs="Arial"/>
                <w:color w:val="000000"/>
                <w:sz w:val="14"/>
                <w:szCs w:val="14"/>
                <w:lang w:val="nl-NL"/>
              </w:rPr>
            </w:pPr>
            <w:r w:rsidRPr="00157458">
              <w:rPr>
                <w:rFonts w:cs="Arial"/>
                <w:color w:val="000000"/>
                <w:sz w:val="14"/>
                <w:szCs w:val="14"/>
                <w:lang w:val="nl-NL"/>
              </w:rPr>
              <w:t>0</w:t>
            </w:r>
          </w:p>
        </w:tc>
        <w:tc>
          <w:tcPr>
            <w:tcW w:w="851"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29.241</w:t>
            </w:r>
          </w:p>
        </w:tc>
        <w:tc>
          <w:tcPr>
            <w:tcW w:w="992"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1.088</w:t>
            </w:r>
          </w:p>
        </w:tc>
        <w:tc>
          <w:tcPr>
            <w:tcW w:w="850"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30.329</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-2.676</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-2.771</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-2.771</w:t>
            </w:r>
          </w:p>
        </w:tc>
        <w:tc>
          <w:tcPr>
            <w:tcW w:w="776"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-2.771</w:t>
            </w:r>
          </w:p>
        </w:tc>
      </w:tr>
      <w:tr w:rsidR="00613AC3" w:rsidRPr="00157458" w:rsidTr="00FC4DA3">
        <w:trPr>
          <w:trHeight w:val="227"/>
        </w:trPr>
        <w:tc>
          <w:tcPr>
            <w:tcW w:w="1635" w:type="dxa"/>
            <w:tcBorders>
              <w:top w:val="nil"/>
              <w:left w:val="nil"/>
              <w:bottom w:val="nil"/>
              <w:right w:val="nil"/>
            </w:tcBorders>
            <w:shd w:val="clear" w:color="000000" w:fill="FFFFFF"/>
            <w:noWrap/>
            <w:vAlign w:val="bottom"/>
            <w:hideMark/>
          </w:tcPr>
          <w:p w:rsidR="00613AC3" w:rsidRPr="00157458" w:rsidRDefault="00613AC3" w:rsidP="00FC4DA3">
            <w:pPr>
              <w:rPr>
                <w:rFonts w:cs="Arial"/>
                <w:color w:val="000000"/>
                <w:sz w:val="14"/>
                <w:szCs w:val="14"/>
                <w:lang w:val="nl-NL"/>
              </w:rPr>
            </w:pPr>
            <w:r w:rsidRPr="00157458">
              <w:rPr>
                <w:rFonts w:cs="Arial"/>
                <w:color w:val="000000"/>
                <w:sz w:val="14"/>
                <w:szCs w:val="14"/>
                <w:lang w:val="nl-NL"/>
              </w:rPr>
              <w:t> </w:t>
            </w:r>
          </w:p>
        </w:tc>
        <w:tc>
          <w:tcPr>
            <w:tcW w:w="917" w:type="dxa"/>
            <w:tcBorders>
              <w:top w:val="nil"/>
              <w:left w:val="nil"/>
              <w:bottom w:val="nil"/>
              <w:right w:val="nil"/>
            </w:tcBorders>
            <w:shd w:val="clear" w:color="auto" w:fill="auto"/>
            <w:noWrap/>
            <w:vAlign w:val="bottom"/>
            <w:hideMark/>
          </w:tcPr>
          <w:p w:rsidR="00613AC3" w:rsidRPr="00157458" w:rsidRDefault="00613AC3" w:rsidP="00FC4DA3">
            <w:pPr>
              <w:rPr>
                <w:rFonts w:cs="Arial"/>
                <w:b/>
                <w:bCs/>
                <w:sz w:val="14"/>
                <w:szCs w:val="14"/>
                <w:lang w:val="nl-NL"/>
              </w:rPr>
            </w:pPr>
          </w:p>
        </w:tc>
        <w:tc>
          <w:tcPr>
            <w:tcW w:w="992"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157458" w:rsidRDefault="00613AC3" w:rsidP="00FC4DA3">
            <w:pPr>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157458"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p>
        </w:tc>
      </w:tr>
      <w:tr w:rsidR="00613AC3" w:rsidRPr="00157458" w:rsidTr="00FC4DA3">
        <w:trPr>
          <w:trHeight w:val="242"/>
        </w:trPr>
        <w:tc>
          <w:tcPr>
            <w:tcW w:w="1635" w:type="dxa"/>
            <w:tcBorders>
              <w:top w:val="nil"/>
              <w:left w:val="nil"/>
              <w:bottom w:val="nil"/>
              <w:right w:val="nil"/>
            </w:tcBorders>
            <w:shd w:val="clear" w:color="000000" w:fill="FFFFFF"/>
            <w:noWrap/>
            <w:vAlign w:val="bottom"/>
            <w:hideMark/>
          </w:tcPr>
          <w:p w:rsidR="00613AC3" w:rsidRPr="00157458" w:rsidRDefault="00613AC3" w:rsidP="00FC4DA3">
            <w:pPr>
              <w:rPr>
                <w:rFonts w:cs="Arial"/>
                <w:b/>
                <w:bCs/>
                <w:color w:val="000000"/>
                <w:sz w:val="14"/>
                <w:szCs w:val="14"/>
                <w:lang w:val="nl-NL"/>
              </w:rPr>
            </w:pPr>
            <w:r w:rsidRPr="00157458">
              <w:rPr>
                <w:rFonts w:cs="Arial"/>
                <w:b/>
                <w:bCs/>
                <w:color w:val="000000"/>
                <w:sz w:val="14"/>
                <w:szCs w:val="14"/>
                <w:lang w:val="nl-NL"/>
              </w:rPr>
              <w:t>Ontvangsten</w:t>
            </w:r>
          </w:p>
        </w:tc>
        <w:tc>
          <w:tcPr>
            <w:tcW w:w="917"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52.552</w:t>
            </w:r>
          </w:p>
        </w:tc>
        <w:tc>
          <w:tcPr>
            <w:tcW w:w="992"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0</w:t>
            </w:r>
          </w:p>
        </w:tc>
        <w:tc>
          <w:tcPr>
            <w:tcW w:w="851"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52.552</w:t>
            </w:r>
          </w:p>
        </w:tc>
        <w:tc>
          <w:tcPr>
            <w:tcW w:w="992"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1.430</w:t>
            </w:r>
          </w:p>
        </w:tc>
        <w:tc>
          <w:tcPr>
            <w:tcW w:w="850"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53.982</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1.000</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1.000</w:t>
            </w:r>
          </w:p>
        </w:tc>
        <w:tc>
          <w:tcPr>
            <w:tcW w:w="709"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886</w:t>
            </w:r>
          </w:p>
        </w:tc>
        <w:tc>
          <w:tcPr>
            <w:tcW w:w="776" w:type="dxa"/>
            <w:tcBorders>
              <w:top w:val="nil"/>
              <w:left w:val="nil"/>
              <w:bottom w:val="nil"/>
              <w:right w:val="nil"/>
            </w:tcBorders>
            <w:shd w:val="clear" w:color="auto" w:fill="auto"/>
            <w:noWrap/>
            <w:vAlign w:val="bottom"/>
            <w:hideMark/>
          </w:tcPr>
          <w:p w:rsidR="00613AC3" w:rsidRPr="00157458" w:rsidRDefault="00613AC3" w:rsidP="00FC4DA3">
            <w:pPr>
              <w:jc w:val="right"/>
              <w:rPr>
                <w:rFonts w:cs="Arial"/>
                <w:b/>
                <w:bCs/>
                <w:sz w:val="14"/>
                <w:szCs w:val="14"/>
                <w:lang w:val="nl-NL"/>
              </w:rPr>
            </w:pPr>
            <w:r w:rsidRPr="00157458">
              <w:rPr>
                <w:rFonts w:cs="Arial"/>
                <w:b/>
                <w:bCs/>
                <w:sz w:val="14"/>
                <w:szCs w:val="14"/>
                <w:lang w:val="nl-NL"/>
              </w:rPr>
              <w:t>886</w:t>
            </w:r>
          </w:p>
        </w:tc>
      </w:tr>
      <w:tr w:rsidR="00613AC3" w:rsidRPr="00157458" w:rsidTr="00FC4DA3">
        <w:trPr>
          <w:trHeight w:val="242"/>
        </w:trPr>
        <w:tc>
          <w:tcPr>
            <w:tcW w:w="1635" w:type="dxa"/>
            <w:tcBorders>
              <w:top w:val="nil"/>
              <w:left w:val="nil"/>
              <w:bottom w:val="single" w:sz="8" w:space="0" w:color="auto"/>
              <w:right w:val="nil"/>
            </w:tcBorders>
            <w:shd w:val="clear" w:color="auto" w:fill="auto"/>
            <w:noWrap/>
            <w:vAlign w:val="bottom"/>
            <w:hideMark/>
          </w:tcPr>
          <w:p w:rsidR="00613AC3" w:rsidRPr="00157458" w:rsidRDefault="00613AC3" w:rsidP="00FC4DA3">
            <w:pPr>
              <w:rPr>
                <w:rFonts w:ascii="Verdana" w:hAnsi="Verdana"/>
                <w:color w:val="000000"/>
                <w:sz w:val="16"/>
                <w:szCs w:val="16"/>
                <w:lang w:val="nl-NL"/>
              </w:rPr>
            </w:pPr>
            <w:r w:rsidRPr="00157458">
              <w:rPr>
                <w:rFonts w:ascii="Verdana" w:hAnsi="Verdana"/>
                <w:color w:val="000000"/>
                <w:sz w:val="16"/>
                <w:szCs w:val="16"/>
                <w:lang w:val="nl-NL"/>
              </w:rPr>
              <w:t> </w:t>
            </w:r>
          </w:p>
        </w:tc>
        <w:tc>
          <w:tcPr>
            <w:tcW w:w="917" w:type="dxa"/>
            <w:tcBorders>
              <w:top w:val="nil"/>
              <w:left w:val="nil"/>
              <w:bottom w:val="single" w:sz="8" w:space="0" w:color="auto"/>
              <w:right w:val="nil"/>
            </w:tcBorders>
            <w:shd w:val="clear" w:color="000000" w:fill="FFFFFF"/>
            <w:noWrap/>
            <w:vAlign w:val="bottom"/>
            <w:hideMark/>
          </w:tcPr>
          <w:p w:rsidR="00613AC3" w:rsidRPr="00157458" w:rsidRDefault="00613AC3" w:rsidP="00FC4DA3">
            <w:pPr>
              <w:rPr>
                <w:rFonts w:cs="Arial"/>
                <w:sz w:val="14"/>
                <w:szCs w:val="14"/>
                <w:lang w:val="nl-NL"/>
              </w:rPr>
            </w:pPr>
            <w:r w:rsidRPr="00157458">
              <w:rPr>
                <w:rFonts w:cs="Arial"/>
                <w:sz w:val="14"/>
                <w:szCs w:val="14"/>
                <w:lang w:val="nl-NL"/>
              </w:rPr>
              <w:t> </w:t>
            </w:r>
          </w:p>
        </w:tc>
        <w:tc>
          <w:tcPr>
            <w:tcW w:w="992" w:type="dxa"/>
            <w:tcBorders>
              <w:top w:val="nil"/>
              <w:left w:val="nil"/>
              <w:bottom w:val="single" w:sz="8" w:space="0" w:color="auto"/>
              <w:right w:val="nil"/>
            </w:tcBorders>
            <w:shd w:val="clear" w:color="auto" w:fill="auto"/>
            <w:noWrap/>
            <w:vAlign w:val="bottom"/>
            <w:hideMark/>
          </w:tcPr>
          <w:p w:rsidR="00613AC3" w:rsidRPr="00157458" w:rsidRDefault="00613AC3" w:rsidP="00FC4DA3">
            <w:pPr>
              <w:jc w:val="right"/>
              <w:rPr>
                <w:rFonts w:cs="Arial"/>
                <w:sz w:val="14"/>
                <w:szCs w:val="14"/>
                <w:lang w:val="nl-NL"/>
              </w:rPr>
            </w:pPr>
            <w:r w:rsidRPr="00157458">
              <w:rPr>
                <w:rFonts w:cs="Arial"/>
                <w:sz w:val="14"/>
                <w:szCs w:val="14"/>
                <w:lang w:val="nl-NL"/>
              </w:rPr>
              <w:t> </w:t>
            </w:r>
          </w:p>
        </w:tc>
        <w:tc>
          <w:tcPr>
            <w:tcW w:w="851" w:type="dxa"/>
            <w:tcBorders>
              <w:top w:val="nil"/>
              <w:left w:val="nil"/>
              <w:bottom w:val="single" w:sz="8" w:space="0" w:color="auto"/>
              <w:right w:val="nil"/>
            </w:tcBorders>
            <w:shd w:val="clear" w:color="auto" w:fill="auto"/>
            <w:noWrap/>
            <w:vAlign w:val="bottom"/>
            <w:hideMark/>
          </w:tcPr>
          <w:p w:rsidR="00613AC3" w:rsidRPr="00157458" w:rsidRDefault="00613AC3" w:rsidP="00FC4DA3">
            <w:pPr>
              <w:rPr>
                <w:rFonts w:cs="Arial"/>
                <w:sz w:val="14"/>
                <w:szCs w:val="14"/>
                <w:lang w:val="nl-NL"/>
              </w:rPr>
            </w:pPr>
            <w:r w:rsidRPr="00157458">
              <w:rPr>
                <w:rFonts w:cs="Arial"/>
                <w:sz w:val="14"/>
                <w:szCs w:val="14"/>
                <w:lang w:val="nl-NL"/>
              </w:rPr>
              <w:t> </w:t>
            </w:r>
          </w:p>
        </w:tc>
        <w:tc>
          <w:tcPr>
            <w:tcW w:w="992" w:type="dxa"/>
            <w:tcBorders>
              <w:top w:val="nil"/>
              <w:left w:val="nil"/>
              <w:bottom w:val="single" w:sz="8" w:space="0" w:color="auto"/>
              <w:right w:val="nil"/>
            </w:tcBorders>
            <w:shd w:val="clear" w:color="auto" w:fill="auto"/>
            <w:noWrap/>
            <w:vAlign w:val="bottom"/>
            <w:hideMark/>
          </w:tcPr>
          <w:p w:rsidR="00613AC3" w:rsidRPr="00157458" w:rsidRDefault="00613AC3" w:rsidP="00FC4DA3">
            <w:pPr>
              <w:rPr>
                <w:rFonts w:cs="Arial"/>
                <w:sz w:val="14"/>
                <w:szCs w:val="14"/>
                <w:lang w:val="nl-NL"/>
              </w:rPr>
            </w:pPr>
            <w:r w:rsidRPr="00157458">
              <w:rPr>
                <w:rFonts w:cs="Arial"/>
                <w:sz w:val="14"/>
                <w:szCs w:val="14"/>
                <w:lang w:val="nl-NL"/>
              </w:rPr>
              <w:t> </w:t>
            </w:r>
          </w:p>
        </w:tc>
        <w:tc>
          <w:tcPr>
            <w:tcW w:w="850" w:type="dxa"/>
            <w:tcBorders>
              <w:top w:val="nil"/>
              <w:left w:val="nil"/>
              <w:bottom w:val="single" w:sz="8" w:space="0" w:color="auto"/>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r w:rsidRPr="00157458">
              <w:rPr>
                <w:rFonts w:ascii="Verdana" w:hAnsi="Verdana"/>
                <w:color w:val="000000"/>
                <w:sz w:val="18"/>
                <w:szCs w:val="18"/>
                <w:lang w:val="nl-NL"/>
              </w:rPr>
              <w:t> </w:t>
            </w:r>
          </w:p>
        </w:tc>
        <w:tc>
          <w:tcPr>
            <w:tcW w:w="709" w:type="dxa"/>
            <w:tcBorders>
              <w:top w:val="nil"/>
              <w:left w:val="nil"/>
              <w:bottom w:val="single" w:sz="8" w:space="0" w:color="auto"/>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r w:rsidRPr="00157458">
              <w:rPr>
                <w:rFonts w:ascii="Verdana" w:hAnsi="Verdana"/>
                <w:color w:val="000000"/>
                <w:sz w:val="18"/>
                <w:szCs w:val="18"/>
                <w:lang w:val="nl-NL"/>
              </w:rPr>
              <w:t> </w:t>
            </w:r>
          </w:p>
        </w:tc>
        <w:tc>
          <w:tcPr>
            <w:tcW w:w="709" w:type="dxa"/>
            <w:tcBorders>
              <w:top w:val="nil"/>
              <w:left w:val="nil"/>
              <w:bottom w:val="single" w:sz="8" w:space="0" w:color="auto"/>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r w:rsidRPr="00157458">
              <w:rPr>
                <w:rFonts w:ascii="Verdana" w:hAnsi="Verdana"/>
                <w:color w:val="000000"/>
                <w:sz w:val="18"/>
                <w:szCs w:val="18"/>
                <w:lang w:val="nl-NL"/>
              </w:rPr>
              <w:t> </w:t>
            </w:r>
          </w:p>
        </w:tc>
        <w:tc>
          <w:tcPr>
            <w:tcW w:w="709" w:type="dxa"/>
            <w:tcBorders>
              <w:top w:val="nil"/>
              <w:left w:val="nil"/>
              <w:bottom w:val="single" w:sz="8" w:space="0" w:color="auto"/>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r w:rsidRPr="00157458">
              <w:rPr>
                <w:rFonts w:ascii="Verdana" w:hAnsi="Verdana"/>
                <w:color w:val="000000"/>
                <w:sz w:val="18"/>
                <w:szCs w:val="18"/>
                <w:lang w:val="nl-NL"/>
              </w:rPr>
              <w:t> </w:t>
            </w:r>
          </w:p>
        </w:tc>
        <w:tc>
          <w:tcPr>
            <w:tcW w:w="776" w:type="dxa"/>
            <w:tcBorders>
              <w:top w:val="nil"/>
              <w:left w:val="nil"/>
              <w:bottom w:val="single" w:sz="8" w:space="0" w:color="auto"/>
              <w:right w:val="nil"/>
            </w:tcBorders>
            <w:shd w:val="clear" w:color="auto" w:fill="auto"/>
            <w:noWrap/>
            <w:vAlign w:val="bottom"/>
            <w:hideMark/>
          </w:tcPr>
          <w:p w:rsidR="00613AC3" w:rsidRPr="00157458" w:rsidRDefault="00613AC3" w:rsidP="00FC4DA3">
            <w:pPr>
              <w:rPr>
                <w:rFonts w:ascii="Verdana" w:hAnsi="Verdana"/>
                <w:color w:val="000000"/>
                <w:sz w:val="18"/>
                <w:szCs w:val="18"/>
                <w:lang w:val="nl-NL"/>
              </w:rPr>
            </w:pPr>
            <w:r w:rsidRPr="00157458">
              <w:rPr>
                <w:rFonts w:ascii="Verdana" w:hAnsi="Verdana"/>
                <w:color w:val="000000"/>
                <w:sz w:val="18"/>
                <w:szCs w:val="18"/>
                <w:lang w:val="nl-NL"/>
              </w:rPr>
              <w:t> </w:t>
            </w:r>
          </w:p>
        </w:tc>
      </w:tr>
    </w:tbl>
    <w:p w:rsidR="00613AC3" w:rsidRPr="00A74F2D" w:rsidRDefault="00613AC3" w:rsidP="00613AC3">
      <w:pPr>
        <w:spacing w:line="276" w:lineRule="auto"/>
        <w:rPr>
          <w:rFonts w:ascii="Verdana" w:hAnsi="Verdana" w:cs="Arial"/>
          <w:b/>
          <w:sz w:val="18"/>
          <w:szCs w:val="18"/>
          <w:lang w:val="nl-NL"/>
        </w:rPr>
      </w:pPr>
    </w:p>
    <w:p w:rsidR="00613AC3" w:rsidRPr="00A74F2D" w:rsidRDefault="00613AC3" w:rsidP="00613AC3">
      <w:pPr>
        <w:spacing w:line="276" w:lineRule="auto"/>
        <w:rPr>
          <w:rFonts w:ascii="Verdana" w:hAnsi="Verdana" w:cs="Arial"/>
          <w:b/>
          <w:sz w:val="18"/>
          <w:szCs w:val="18"/>
        </w:rPr>
      </w:pPr>
    </w:p>
    <w:p w:rsidR="00613AC3" w:rsidRPr="00157458" w:rsidRDefault="00613AC3" w:rsidP="00613AC3">
      <w:pPr>
        <w:spacing w:line="276" w:lineRule="auto"/>
        <w:rPr>
          <w:rFonts w:ascii="Verdana" w:hAnsi="Verdana" w:cs="Arial"/>
          <w:b/>
          <w:sz w:val="18"/>
          <w:szCs w:val="18"/>
        </w:rPr>
      </w:pPr>
    </w:p>
    <w:p w:rsidR="00613AC3" w:rsidRPr="00157458" w:rsidRDefault="00613AC3" w:rsidP="00613AC3">
      <w:pPr>
        <w:spacing w:line="276" w:lineRule="auto"/>
        <w:rPr>
          <w:rFonts w:ascii="Verdana" w:hAnsi="Verdana" w:cs="Arial"/>
          <w:b/>
          <w:sz w:val="18"/>
          <w:szCs w:val="18"/>
        </w:rPr>
      </w:pPr>
      <w:r w:rsidRPr="00157458">
        <w:rPr>
          <w:rFonts w:ascii="Verdana" w:hAnsi="Verdana" w:cs="Arial"/>
          <w:b/>
          <w:sz w:val="18"/>
          <w:szCs w:val="18"/>
        </w:rPr>
        <w:t>Toelichting</w:t>
      </w:r>
    </w:p>
    <w:p w:rsidR="00613AC3" w:rsidRPr="00157458" w:rsidRDefault="00613AC3" w:rsidP="00613AC3">
      <w:pPr>
        <w:spacing w:before="100" w:beforeAutospacing="1" w:after="100" w:afterAutospacing="1"/>
        <w:outlineLvl w:val="3"/>
        <w:rPr>
          <w:rFonts w:ascii="Verdana" w:hAnsi="Verdana"/>
          <w:b/>
          <w:bCs/>
          <w:sz w:val="18"/>
          <w:szCs w:val="18"/>
        </w:rPr>
      </w:pPr>
      <w:r w:rsidRPr="00157458">
        <w:rPr>
          <w:rFonts w:ascii="Verdana" w:hAnsi="Verdana"/>
          <w:b/>
          <w:bCs/>
          <w:sz w:val="18"/>
          <w:szCs w:val="18"/>
        </w:rPr>
        <w:t>Verplichtingen en uitgaven</w:t>
      </w:r>
    </w:p>
    <w:p w:rsidR="00613AC3" w:rsidRPr="00157458" w:rsidRDefault="00613AC3" w:rsidP="00613AC3">
      <w:pPr>
        <w:spacing w:before="100" w:beforeAutospacing="1" w:after="100" w:afterAutospacing="1"/>
        <w:outlineLvl w:val="3"/>
        <w:rPr>
          <w:rFonts w:ascii="Verdana" w:hAnsi="Verdana"/>
          <w:sz w:val="18"/>
          <w:szCs w:val="18"/>
        </w:rPr>
      </w:pPr>
      <w:r w:rsidRPr="00157458">
        <w:rPr>
          <w:rFonts w:ascii="Verdana" w:hAnsi="Verdana"/>
          <w:bCs/>
          <w:i/>
          <w:sz w:val="18"/>
          <w:szCs w:val="18"/>
        </w:rPr>
        <w:t>Personeel kerndepartement (+ € 1,6 mln.)</w:t>
      </w:r>
      <w:r>
        <w:rPr>
          <w:rFonts w:ascii="Verdana" w:hAnsi="Verdana"/>
          <w:bCs/>
          <w:i/>
          <w:sz w:val="18"/>
          <w:szCs w:val="18"/>
        </w:rPr>
        <w:br/>
      </w:r>
      <w:r w:rsidRPr="00157458">
        <w:rPr>
          <w:rFonts w:ascii="Verdana" w:hAnsi="Verdana"/>
          <w:sz w:val="18"/>
          <w:szCs w:val="18"/>
        </w:rPr>
        <w:t xml:space="preserve">De verhoging van het personeelsbudget wordt voornamelijk verklaard door extra uitgaven voor de invulling van arbeidsplaatsen uit de Participatiewet en een desaldering voor IF’ers. </w:t>
      </w:r>
    </w:p>
    <w:p w:rsidR="00613AC3" w:rsidRPr="00157458" w:rsidRDefault="00613AC3" w:rsidP="00613AC3">
      <w:pPr>
        <w:spacing w:before="100" w:beforeAutospacing="1" w:after="100" w:afterAutospacing="1"/>
        <w:outlineLvl w:val="3"/>
        <w:rPr>
          <w:rFonts w:ascii="Verdana" w:hAnsi="Verdana"/>
          <w:sz w:val="18"/>
          <w:szCs w:val="18"/>
        </w:rPr>
      </w:pPr>
      <w:r w:rsidRPr="00157458">
        <w:rPr>
          <w:rFonts w:ascii="Verdana" w:hAnsi="Verdana"/>
          <w:bCs/>
          <w:i/>
          <w:sz w:val="18"/>
          <w:szCs w:val="18"/>
        </w:rPr>
        <w:t>Materieel kerndepartement (+ € 8,2 mln.)</w:t>
      </w:r>
      <w:r>
        <w:rPr>
          <w:rFonts w:ascii="Verdana" w:hAnsi="Verdana"/>
          <w:bCs/>
          <w:i/>
          <w:sz w:val="18"/>
          <w:szCs w:val="18"/>
        </w:rPr>
        <w:br/>
      </w:r>
      <w:r w:rsidRPr="00157458">
        <w:rPr>
          <w:rFonts w:ascii="Verdana" w:hAnsi="Verdana"/>
          <w:sz w:val="18"/>
          <w:szCs w:val="18"/>
        </w:rPr>
        <w:t>De verhoging van het budget wordt voornamelijk verklaard door een verhoging van het ICT budget (€ 5,8 mln). Dat komt door het doorschuiven naar 2017 van investeringen in het Beslagportaal van Domeinen Roerende Zaken en in een systeem van het Agentschap. Daarnaast zullen investeringen in een nieuwe infrastructuur plaatsvinden en heeft de nieuwe kostprijsberekening van het SSO-ICT nadelig uitgepakt voor Financiën.</w:t>
      </w:r>
    </w:p>
    <w:p w:rsidR="00613AC3" w:rsidRPr="00157458" w:rsidRDefault="00613AC3" w:rsidP="00613AC3">
      <w:pPr>
        <w:spacing w:before="100" w:beforeAutospacing="1" w:after="100" w:afterAutospacing="1"/>
        <w:outlineLvl w:val="3"/>
        <w:rPr>
          <w:rFonts w:ascii="Verdana" w:hAnsi="Verdana"/>
          <w:b/>
          <w:bCs/>
          <w:sz w:val="18"/>
          <w:szCs w:val="18"/>
        </w:rPr>
      </w:pPr>
      <w:r w:rsidRPr="00157458">
        <w:rPr>
          <w:rFonts w:ascii="Verdana" w:hAnsi="Verdana"/>
          <w:b/>
          <w:bCs/>
          <w:sz w:val="18"/>
          <w:szCs w:val="18"/>
        </w:rPr>
        <w:t xml:space="preserve">Ontvangsten </w:t>
      </w:r>
    </w:p>
    <w:p w:rsidR="00613AC3" w:rsidRPr="00157458" w:rsidRDefault="00613AC3" w:rsidP="00613AC3">
      <w:pPr>
        <w:spacing w:before="100" w:beforeAutospacing="1" w:after="100" w:afterAutospacing="1"/>
        <w:outlineLvl w:val="3"/>
        <w:rPr>
          <w:rFonts w:ascii="Verdana" w:hAnsi="Verdana"/>
          <w:sz w:val="18"/>
          <w:szCs w:val="18"/>
        </w:rPr>
      </w:pPr>
      <w:r>
        <w:rPr>
          <w:rFonts w:ascii="Verdana" w:hAnsi="Verdana"/>
          <w:bCs/>
          <w:i/>
          <w:sz w:val="18"/>
          <w:szCs w:val="18"/>
        </w:rPr>
        <w:t>Apparaat</w:t>
      </w:r>
      <w:r w:rsidRPr="00157458">
        <w:rPr>
          <w:rFonts w:ascii="Verdana" w:hAnsi="Verdana"/>
          <w:bCs/>
          <w:i/>
          <w:sz w:val="18"/>
          <w:szCs w:val="18"/>
        </w:rPr>
        <w:t>ontvangsten (+ € 1,4 mln.)</w:t>
      </w:r>
      <w:r>
        <w:rPr>
          <w:rFonts w:ascii="Verdana" w:hAnsi="Verdana"/>
          <w:bCs/>
          <w:i/>
          <w:sz w:val="18"/>
          <w:szCs w:val="18"/>
        </w:rPr>
        <w:br/>
      </w:r>
      <w:r w:rsidRPr="00157458">
        <w:rPr>
          <w:rFonts w:ascii="Verdana" w:hAnsi="Verdana"/>
          <w:sz w:val="18"/>
          <w:szCs w:val="18"/>
        </w:rPr>
        <w:t>De verhoging wordt voornamelijk verklaard door desalderingen voor IF’ers en het omslagstelsel zodat budget en realisatie naar verwachting meer in ov</w:t>
      </w:r>
      <w:r>
        <w:rPr>
          <w:rFonts w:ascii="Verdana" w:hAnsi="Verdana"/>
          <w:sz w:val="18"/>
          <w:szCs w:val="18"/>
        </w:rPr>
        <w:t>ereenstemming zijn met elkaar.</w:t>
      </w:r>
    </w:p>
    <w:p w:rsidR="00613AC3" w:rsidRDefault="00613AC3" w:rsidP="00613AC3">
      <w:pPr>
        <w:rPr>
          <w:szCs w:val="18"/>
        </w:rPr>
      </w:pPr>
    </w:p>
    <w:p w:rsidR="00613AC3" w:rsidRPr="00A74F2D" w:rsidRDefault="00613AC3" w:rsidP="00613AC3">
      <w:pPr>
        <w:spacing w:line="276" w:lineRule="auto"/>
        <w:rPr>
          <w:rFonts w:ascii="Verdana" w:hAnsi="Verdana" w:cs="Arial"/>
          <w:b/>
          <w:bCs/>
          <w:sz w:val="18"/>
          <w:szCs w:val="18"/>
        </w:rPr>
      </w:pPr>
    </w:p>
    <w:p w:rsidR="00613AC3" w:rsidRDefault="00613AC3" w:rsidP="00613AC3">
      <w:pPr>
        <w:rPr>
          <w:rFonts w:ascii="Verdana" w:hAnsi="Verdana" w:cs="Arial"/>
          <w:i/>
          <w:sz w:val="18"/>
          <w:szCs w:val="18"/>
        </w:rPr>
      </w:pPr>
      <w:r>
        <w:rPr>
          <w:rFonts w:ascii="Verdana" w:hAnsi="Verdana" w:cs="Arial"/>
          <w:i/>
          <w:sz w:val="18"/>
          <w:szCs w:val="18"/>
        </w:rPr>
        <w:br w:type="page"/>
      </w:r>
    </w:p>
    <w:p w:rsidR="00613AC3" w:rsidRPr="00A74F2D" w:rsidRDefault="00613AC3" w:rsidP="00613AC3">
      <w:pPr>
        <w:spacing w:line="276" w:lineRule="auto"/>
        <w:rPr>
          <w:rFonts w:ascii="Verdana" w:hAnsi="Verdana" w:cs="Arial"/>
          <w:b/>
          <w:sz w:val="18"/>
          <w:szCs w:val="18"/>
          <w:lang w:val="nl-NL"/>
        </w:rPr>
      </w:pPr>
      <w:r w:rsidRPr="00A74F2D">
        <w:rPr>
          <w:rFonts w:ascii="Verdana" w:hAnsi="Verdana" w:cs="Arial"/>
          <w:b/>
          <w:sz w:val="18"/>
          <w:szCs w:val="18"/>
          <w:lang w:val="nl-NL"/>
        </w:rPr>
        <w:lastRenderedPageBreak/>
        <w:t>Artikel 10 Nominaal en onvoorzien</w:t>
      </w:r>
      <w:r w:rsidRPr="00A74F2D">
        <w:rPr>
          <w:rFonts w:ascii="Verdana" w:hAnsi="Verdana" w:cs="Arial"/>
          <w:b/>
          <w:sz w:val="18"/>
          <w:szCs w:val="18"/>
          <w:lang w:val="nl-NL"/>
        </w:rPr>
        <w:tab/>
      </w:r>
    </w:p>
    <w:p w:rsidR="00613AC3" w:rsidRPr="00A74F2D" w:rsidRDefault="00613AC3" w:rsidP="00613AC3">
      <w:pPr>
        <w:spacing w:line="276" w:lineRule="auto"/>
        <w:rPr>
          <w:rFonts w:ascii="Verdana" w:hAnsi="Verdana" w:cs="Arial"/>
          <w:b/>
          <w:sz w:val="18"/>
          <w:szCs w:val="18"/>
          <w:lang w:val="nl-NL"/>
        </w:rPr>
      </w:pPr>
    </w:p>
    <w:tbl>
      <w:tblPr>
        <w:tblW w:w="9140" w:type="dxa"/>
        <w:tblInd w:w="70" w:type="dxa"/>
        <w:tblLayout w:type="fixed"/>
        <w:tblCellMar>
          <w:left w:w="70" w:type="dxa"/>
          <w:right w:w="70" w:type="dxa"/>
        </w:tblCellMar>
        <w:tblLook w:val="04A0" w:firstRow="1" w:lastRow="0" w:firstColumn="1" w:lastColumn="0" w:noHBand="0" w:noVBand="1"/>
      </w:tblPr>
      <w:tblGrid>
        <w:gridCol w:w="1640"/>
        <w:gridCol w:w="912"/>
        <w:gridCol w:w="992"/>
        <w:gridCol w:w="992"/>
        <w:gridCol w:w="851"/>
        <w:gridCol w:w="850"/>
        <w:gridCol w:w="709"/>
        <w:gridCol w:w="709"/>
        <w:gridCol w:w="709"/>
        <w:gridCol w:w="776"/>
      </w:tblGrid>
      <w:tr w:rsidR="00613AC3" w:rsidRPr="004F14B5" w:rsidTr="00FC4DA3">
        <w:trPr>
          <w:trHeight w:val="235"/>
        </w:trPr>
        <w:tc>
          <w:tcPr>
            <w:tcW w:w="5387" w:type="dxa"/>
            <w:gridSpan w:val="5"/>
            <w:tcBorders>
              <w:top w:val="nil"/>
              <w:left w:val="nil"/>
              <w:bottom w:val="nil"/>
              <w:right w:val="nil"/>
            </w:tcBorders>
            <w:shd w:val="clear" w:color="000000" w:fill="FFFFFF"/>
            <w:noWrap/>
            <w:vAlign w:val="bottom"/>
            <w:hideMark/>
          </w:tcPr>
          <w:p w:rsidR="00613AC3" w:rsidRPr="004F14B5" w:rsidRDefault="00613AC3" w:rsidP="00FC4DA3">
            <w:pPr>
              <w:rPr>
                <w:rFonts w:cs="Arial"/>
                <w:b/>
                <w:bCs/>
                <w:sz w:val="14"/>
                <w:szCs w:val="14"/>
                <w:lang w:val="nl-NL"/>
              </w:rPr>
            </w:pPr>
            <w:r w:rsidRPr="004F14B5">
              <w:rPr>
                <w:rFonts w:cs="Arial"/>
                <w:b/>
                <w:bCs/>
                <w:sz w:val="14"/>
                <w:szCs w:val="14"/>
                <w:lang w:val="nl-NL"/>
              </w:rPr>
              <w:t xml:space="preserve">Budgettaire gevolgen van beleid  </w:t>
            </w:r>
          </w:p>
        </w:tc>
        <w:tc>
          <w:tcPr>
            <w:tcW w:w="850" w:type="dxa"/>
            <w:tcBorders>
              <w:top w:val="nil"/>
              <w:left w:val="nil"/>
              <w:bottom w:val="nil"/>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p>
        </w:tc>
      </w:tr>
      <w:tr w:rsidR="00613AC3" w:rsidRPr="004F14B5" w:rsidTr="00FC4DA3">
        <w:trPr>
          <w:trHeight w:val="235"/>
        </w:trPr>
        <w:tc>
          <w:tcPr>
            <w:tcW w:w="1640" w:type="dxa"/>
            <w:tcBorders>
              <w:top w:val="nil"/>
              <w:left w:val="nil"/>
              <w:bottom w:val="single" w:sz="4" w:space="0" w:color="auto"/>
              <w:right w:val="nil"/>
            </w:tcBorders>
            <w:shd w:val="clear" w:color="000000" w:fill="FFFFFF"/>
            <w:noWrap/>
            <w:vAlign w:val="bottom"/>
            <w:hideMark/>
          </w:tcPr>
          <w:p w:rsidR="00613AC3" w:rsidRPr="004F14B5" w:rsidRDefault="00613AC3" w:rsidP="00FC4DA3">
            <w:pPr>
              <w:rPr>
                <w:rFonts w:cs="Arial"/>
                <w:b/>
                <w:bCs/>
                <w:sz w:val="14"/>
                <w:szCs w:val="14"/>
                <w:lang w:val="nl-NL"/>
              </w:rPr>
            </w:pPr>
            <w:r w:rsidRPr="004F14B5">
              <w:rPr>
                <w:rFonts w:cs="Arial"/>
                <w:b/>
                <w:bCs/>
                <w:sz w:val="14"/>
                <w:szCs w:val="14"/>
                <w:lang w:val="nl-NL"/>
              </w:rPr>
              <w:t>Bedragen x € 1.000</w:t>
            </w:r>
          </w:p>
        </w:tc>
        <w:tc>
          <w:tcPr>
            <w:tcW w:w="912" w:type="dxa"/>
            <w:tcBorders>
              <w:top w:val="nil"/>
              <w:left w:val="nil"/>
              <w:bottom w:val="single" w:sz="4" w:space="0" w:color="auto"/>
              <w:right w:val="nil"/>
            </w:tcBorders>
            <w:shd w:val="clear" w:color="000000" w:fill="FFFFFF"/>
            <w:noWrap/>
            <w:vAlign w:val="bottom"/>
            <w:hideMark/>
          </w:tcPr>
          <w:p w:rsidR="00613AC3" w:rsidRPr="004F14B5" w:rsidRDefault="00613AC3" w:rsidP="00FC4DA3">
            <w:pPr>
              <w:rPr>
                <w:rFonts w:cs="Arial"/>
                <w:sz w:val="14"/>
                <w:szCs w:val="14"/>
                <w:lang w:val="nl-NL"/>
              </w:rPr>
            </w:pPr>
            <w:r w:rsidRPr="004F14B5">
              <w:rPr>
                <w:rFonts w:cs="Arial"/>
                <w:sz w:val="14"/>
                <w:szCs w:val="14"/>
                <w:lang w:val="nl-NL"/>
              </w:rPr>
              <w:t> </w:t>
            </w:r>
          </w:p>
        </w:tc>
        <w:tc>
          <w:tcPr>
            <w:tcW w:w="992" w:type="dxa"/>
            <w:tcBorders>
              <w:top w:val="nil"/>
              <w:left w:val="nil"/>
              <w:bottom w:val="single" w:sz="4" w:space="0" w:color="auto"/>
              <w:right w:val="nil"/>
            </w:tcBorders>
            <w:shd w:val="clear" w:color="000000" w:fill="FFFFFF"/>
            <w:noWrap/>
            <w:vAlign w:val="bottom"/>
            <w:hideMark/>
          </w:tcPr>
          <w:p w:rsidR="00613AC3" w:rsidRPr="004F14B5" w:rsidRDefault="00613AC3" w:rsidP="00FC4DA3">
            <w:pPr>
              <w:rPr>
                <w:rFonts w:cs="Arial"/>
                <w:sz w:val="14"/>
                <w:szCs w:val="14"/>
                <w:lang w:val="nl-NL"/>
              </w:rPr>
            </w:pPr>
            <w:r w:rsidRPr="004F14B5">
              <w:rPr>
                <w:rFonts w:cs="Arial"/>
                <w:sz w:val="14"/>
                <w:szCs w:val="14"/>
                <w:lang w:val="nl-NL"/>
              </w:rPr>
              <w:t> </w:t>
            </w:r>
          </w:p>
        </w:tc>
        <w:tc>
          <w:tcPr>
            <w:tcW w:w="992" w:type="dxa"/>
            <w:tcBorders>
              <w:top w:val="nil"/>
              <w:left w:val="nil"/>
              <w:bottom w:val="single" w:sz="4" w:space="0" w:color="auto"/>
              <w:right w:val="nil"/>
            </w:tcBorders>
            <w:shd w:val="clear" w:color="000000" w:fill="FFFFFF"/>
            <w:noWrap/>
            <w:vAlign w:val="bottom"/>
            <w:hideMark/>
          </w:tcPr>
          <w:p w:rsidR="00613AC3" w:rsidRPr="004F14B5" w:rsidRDefault="00613AC3" w:rsidP="00FC4DA3">
            <w:pPr>
              <w:rPr>
                <w:rFonts w:cs="Arial"/>
                <w:sz w:val="14"/>
                <w:szCs w:val="14"/>
                <w:lang w:val="nl-NL"/>
              </w:rPr>
            </w:pPr>
            <w:r w:rsidRPr="004F14B5">
              <w:rPr>
                <w:rFonts w:cs="Arial"/>
                <w:sz w:val="14"/>
                <w:szCs w:val="14"/>
                <w:lang w:val="nl-NL"/>
              </w:rPr>
              <w:t> </w:t>
            </w:r>
          </w:p>
        </w:tc>
        <w:tc>
          <w:tcPr>
            <w:tcW w:w="851" w:type="dxa"/>
            <w:tcBorders>
              <w:top w:val="nil"/>
              <w:left w:val="nil"/>
              <w:bottom w:val="single" w:sz="4" w:space="0" w:color="auto"/>
              <w:right w:val="nil"/>
            </w:tcBorders>
            <w:shd w:val="clear" w:color="000000" w:fill="FFFFFF"/>
            <w:noWrap/>
            <w:vAlign w:val="bottom"/>
            <w:hideMark/>
          </w:tcPr>
          <w:p w:rsidR="00613AC3" w:rsidRPr="004F14B5" w:rsidRDefault="00613AC3" w:rsidP="00FC4DA3">
            <w:pPr>
              <w:rPr>
                <w:rFonts w:cs="Arial"/>
                <w:sz w:val="14"/>
                <w:szCs w:val="14"/>
                <w:lang w:val="nl-NL"/>
              </w:rPr>
            </w:pPr>
            <w:r w:rsidRPr="004F14B5">
              <w:rPr>
                <w:rFonts w:cs="Arial"/>
                <w:sz w:val="14"/>
                <w:szCs w:val="14"/>
                <w:lang w:val="nl-NL"/>
              </w:rPr>
              <w:t> </w:t>
            </w:r>
          </w:p>
        </w:tc>
        <w:tc>
          <w:tcPr>
            <w:tcW w:w="850" w:type="dxa"/>
            <w:tcBorders>
              <w:top w:val="nil"/>
              <w:left w:val="nil"/>
              <w:bottom w:val="single" w:sz="4" w:space="0" w:color="auto"/>
              <w:right w:val="nil"/>
            </w:tcBorders>
            <w:shd w:val="clear" w:color="auto" w:fill="auto"/>
            <w:noWrap/>
            <w:vAlign w:val="bottom"/>
            <w:hideMark/>
          </w:tcPr>
          <w:p w:rsidR="00613AC3" w:rsidRPr="004F14B5" w:rsidRDefault="00613AC3" w:rsidP="00FC4DA3">
            <w:pPr>
              <w:rPr>
                <w:rFonts w:cs="Arial"/>
                <w:sz w:val="14"/>
                <w:szCs w:val="14"/>
                <w:lang w:val="nl-NL"/>
              </w:rPr>
            </w:pPr>
            <w:r w:rsidRPr="004F14B5">
              <w:rPr>
                <w:rFonts w:cs="Arial"/>
                <w:sz w:val="14"/>
                <w:szCs w:val="14"/>
                <w:lang w:val="nl-NL"/>
              </w:rPr>
              <w:t> </w:t>
            </w:r>
          </w:p>
        </w:tc>
        <w:tc>
          <w:tcPr>
            <w:tcW w:w="709" w:type="dxa"/>
            <w:tcBorders>
              <w:top w:val="nil"/>
              <w:left w:val="nil"/>
              <w:bottom w:val="single" w:sz="4" w:space="0" w:color="auto"/>
              <w:right w:val="nil"/>
            </w:tcBorders>
            <w:shd w:val="clear" w:color="auto" w:fill="auto"/>
            <w:noWrap/>
            <w:vAlign w:val="bottom"/>
            <w:hideMark/>
          </w:tcPr>
          <w:p w:rsidR="00613AC3" w:rsidRPr="004F14B5" w:rsidRDefault="00613AC3" w:rsidP="00FC4DA3">
            <w:pPr>
              <w:rPr>
                <w:rFonts w:cs="Arial"/>
                <w:sz w:val="14"/>
                <w:szCs w:val="14"/>
                <w:lang w:val="nl-NL"/>
              </w:rPr>
            </w:pPr>
            <w:r w:rsidRPr="004F14B5">
              <w:rPr>
                <w:rFonts w:cs="Arial"/>
                <w:sz w:val="14"/>
                <w:szCs w:val="14"/>
                <w:lang w:val="nl-NL"/>
              </w:rPr>
              <w:t> </w:t>
            </w:r>
          </w:p>
        </w:tc>
        <w:tc>
          <w:tcPr>
            <w:tcW w:w="709" w:type="dxa"/>
            <w:tcBorders>
              <w:top w:val="nil"/>
              <w:left w:val="nil"/>
              <w:bottom w:val="single" w:sz="4" w:space="0" w:color="auto"/>
              <w:right w:val="nil"/>
            </w:tcBorders>
            <w:shd w:val="clear" w:color="auto" w:fill="auto"/>
            <w:noWrap/>
            <w:vAlign w:val="bottom"/>
            <w:hideMark/>
          </w:tcPr>
          <w:p w:rsidR="00613AC3" w:rsidRPr="004F14B5" w:rsidRDefault="00613AC3" w:rsidP="00FC4DA3">
            <w:pPr>
              <w:rPr>
                <w:rFonts w:cs="Arial"/>
                <w:sz w:val="14"/>
                <w:szCs w:val="14"/>
                <w:lang w:val="nl-NL"/>
              </w:rPr>
            </w:pPr>
            <w:r w:rsidRPr="004F14B5">
              <w:rPr>
                <w:rFonts w:cs="Arial"/>
                <w:sz w:val="14"/>
                <w:szCs w:val="14"/>
                <w:lang w:val="nl-NL"/>
              </w:rPr>
              <w:t> </w:t>
            </w:r>
          </w:p>
        </w:tc>
        <w:tc>
          <w:tcPr>
            <w:tcW w:w="709" w:type="dxa"/>
            <w:tcBorders>
              <w:top w:val="nil"/>
              <w:left w:val="nil"/>
              <w:bottom w:val="single" w:sz="4" w:space="0" w:color="auto"/>
              <w:right w:val="nil"/>
            </w:tcBorders>
            <w:shd w:val="clear" w:color="auto" w:fill="auto"/>
            <w:noWrap/>
            <w:vAlign w:val="bottom"/>
            <w:hideMark/>
          </w:tcPr>
          <w:p w:rsidR="00613AC3" w:rsidRPr="004F14B5" w:rsidRDefault="00613AC3" w:rsidP="00FC4DA3">
            <w:pPr>
              <w:rPr>
                <w:rFonts w:cs="Arial"/>
                <w:sz w:val="14"/>
                <w:szCs w:val="14"/>
                <w:lang w:val="nl-NL"/>
              </w:rPr>
            </w:pPr>
            <w:r w:rsidRPr="004F14B5">
              <w:rPr>
                <w:rFonts w:cs="Arial"/>
                <w:sz w:val="14"/>
                <w:szCs w:val="14"/>
                <w:lang w:val="nl-NL"/>
              </w:rPr>
              <w:t> </w:t>
            </w:r>
          </w:p>
        </w:tc>
        <w:tc>
          <w:tcPr>
            <w:tcW w:w="776" w:type="dxa"/>
            <w:tcBorders>
              <w:top w:val="nil"/>
              <w:left w:val="nil"/>
              <w:bottom w:val="single" w:sz="4" w:space="0" w:color="auto"/>
              <w:right w:val="nil"/>
            </w:tcBorders>
            <w:shd w:val="clear" w:color="auto" w:fill="auto"/>
            <w:noWrap/>
            <w:vAlign w:val="bottom"/>
            <w:hideMark/>
          </w:tcPr>
          <w:p w:rsidR="00613AC3" w:rsidRPr="004F14B5" w:rsidRDefault="00613AC3" w:rsidP="00FC4DA3">
            <w:pPr>
              <w:rPr>
                <w:rFonts w:cs="Arial"/>
                <w:sz w:val="14"/>
                <w:szCs w:val="14"/>
                <w:lang w:val="nl-NL"/>
              </w:rPr>
            </w:pPr>
            <w:r w:rsidRPr="004F14B5">
              <w:rPr>
                <w:rFonts w:cs="Arial"/>
                <w:sz w:val="14"/>
                <w:szCs w:val="14"/>
                <w:lang w:val="nl-NL"/>
              </w:rPr>
              <w:t> </w:t>
            </w:r>
          </w:p>
        </w:tc>
      </w:tr>
      <w:tr w:rsidR="00613AC3" w:rsidRPr="004F14B5" w:rsidTr="00FC4DA3">
        <w:trPr>
          <w:trHeight w:val="955"/>
        </w:trPr>
        <w:tc>
          <w:tcPr>
            <w:tcW w:w="1640" w:type="dxa"/>
            <w:tcBorders>
              <w:top w:val="nil"/>
              <w:left w:val="nil"/>
              <w:bottom w:val="single" w:sz="8" w:space="0" w:color="auto"/>
              <w:right w:val="nil"/>
            </w:tcBorders>
            <w:shd w:val="clear" w:color="000000" w:fill="FFFFFF"/>
            <w:vAlign w:val="center"/>
            <w:hideMark/>
          </w:tcPr>
          <w:p w:rsidR="00613AC3" w:rsidRPr="004F14B5" w:rsidRDefault="00613AC3" w:rsidP="00FC4DA3">
            <w:pPr>
              <w:rPr>
                <w:rFonts w:cs="Arial"/>
                <w:b/>
                <w:bCs/>
                <w:sz w:val="14"/>
                <w:szCs w:val="14"/>
                <w:lang w:val="nl-NL"/>
              </w:rPr>
            </w:pPr>
            <w:r w:rsidRPr="004F14B5">
              <w:rPr>
                <w:rFonts w:cs="Arial"/>
                <w:b/>
                <w:bCs/>
                <w:sz w:val="14"/>
                <w:szCs w:val="14"/>
                <w:lang w:val="nl-NL"/>
              </w:rPr>
              <w:t> </w:t>
            </w:r>
          </w:p>
        </w:tc>
        <w:tc>
          <w:tcPr>
            <w:tcW w:w="912" w:type="dxa"/>
            <w:tcBorders>
              <w:top w:val="nil"/>
              <w:left w:val="nil"/>
              <w:bottom w:val="single" w:sz="8" w:space="0" w:color="auto"/>
              <w:right w:val="nil"/>
            </w:tcBorders>
            <w:shd w:val="clear" w:color="000000" w:fill="FFFFFF"/>
            <w:hideMark/>
          </w:tcPr>
          <w:p w:rsidR="00613AC3" w:rsidRPr="004F14B5" w:rsidRDefault="00613AC3" w:rsidP="00FC4DA3">
            <w:pPr>
              <w:jc w:val="center"/>
              <w:rPr>
                <w:rFonts w:cs="Arial"/>
                <w:b/>
                <w:bCs/>
                <w:sz w:val="14"/>
                <w:szCs w:val="14"/>
                <w:lang w:val="nl-NL"/>
              </w:rPr>
            </w:pPr>
            <w:r w:rsidRPr="004F14B5">
              <w:rPr>
                <w:rFonts w:cs="Arial"/>
                <w:b/>
                <w:bCs/>
                <w:sz w:val="14"/>
                <w:szCs w:val="14"/>
                <w:lang w:val="nl-NL"/>
              </w:rPr>
              <w:t>Ontwerp</w:t>
            </w:r>
            <w:r>
              <w:rPr>
                <w:rFonts w:cs="Arial"/>
                <w:b/>
                <w:bCs/>
                <w:sz w:val="14"/>
                <w:szCs w:val="14"/>
                <w:lang w:val="nl-NL"/>
              </w:rPr>
              <w:t xml:space="preserve"> </w:t>
            </w:r>
            <w:r w:rsidRPr="004F14B5">
              <w:rPr>
                <w:rFonts w:cs="Arial"/>
                <w:b/>
                <w:bCs/>
                <w:sz w:val="14"/>
                <w:szCs w:val="14"/>
                <w:lang w:val="nl-NL"/>
              </w:rPr>
              <w:t>begroting (1)</w:t>
            </w:r>
          </w:p>
        </w:tc>
        <w:tc>
          <w:tcPr>
            <w:tcW w:w="992" w:type="dxa"/>
            <w:tcBorders>
              <w:top w:val="nil"/>
              <w:left w:val="nil"/>
              <w:bottom w:val="single" w:sz="8" w:space="0" w:color="auto"/>
              <w:right w:val="nil"/>
            </w:tcBorders>
            <w:shd w:val="clear" w:color="000000" w:fill="FFFFFF"/>
            <w:hideMark/>
          </w:tcPr>
          <w:p w:rsidR="00613AC3" w:rsidRPr="004F14B5" w:rsidRDefault="00613AC3" w:rsidP="00FC4DA3">
            <w:pPr>
              <w:jc w:val="center"/>
              <w:rPr>
                <w:rFonts w:cs="Arial"/>
                <w:b/>
                <w:bCs/>
                <w:sz w:val="14"/>
                <w:szCs w:val="14"/>
                <w:lang w:val="nl-NL"/>
              </w:rPr>
            </w:pPr>
            <w:r w:rsidRPr="004F14B5">
              <w:rPr>
                <w:rFonts w:cs="Arial"/>
                <w:b/>
                <w:bCs/>
                <w:sz w:val="14"/>
                <w:szCs w:val="14"/>
                <w:lang w:val="nl-NL"/>
              </w:rPr>
              <w:t xml:space="preserve">Mutaties via </w:t>
            </w:r>
            <w:proofErr w:type="spellStart"/>
            <w:r w:rsidRPr="004F14B5">
              <w:rPr>
                <w:rFonts w:cs="Arial"/>
                <w:b/>
                <w:bCs/>
                <w:sz w:val="14"/>
                <w:szCs w:val="14"/>
                <w:lang w:val="nl-NL"/>
              </w:rPr>
              <w:t>NvW</w:t>
            </w:r>
            <w:proofErr w:type="spellEnd"/>
            <w:r w:rsidRPr="004F14B5">
              <w:rPr>
                <w:rFonts w:cs="Arial"/>
                <w:b/>
                <w:bCs/>
                <w:sz w:val="14"/>
                <w:szCs w:val="14"/>
                <w:lang w:val="nl-NL"/>
              </w:rPr>
              <w:t>, ISB, motie en amendementen (2)</w:t>
            </w:r>
          </w:p>
        </w:tc>
        <w:tc>
          <w:tcPr>
            <w:tcW w:w="992" w:type="dxa"/>
            <w:tcBorders>
              <w:top w:val="nil"/>
              <w:left w:val="nil"/>
              <w:bottom w:val="single" w:sz="8" w:space="0" w:color="auto"/>
              <w:right w:val="nil"/>
            </w:tcBorders>
            <w:shd w:val="clear" w:color="000000" w:fill="FFFFFF"/>
            <w:hideMark/>
          </w:tcPr>
          <w:p w:rsidR="00613AC3" w:rsidRPr="004F14B5" w:rsidRDefault="00613AC3" w:rsidP="00FC4DA3">
            <w:pPr>
              <w:jc w:val="center"/>
              <w:rPr>
                <w:rFonts w:cs="Arial"/>
                <w:b/>
                <w:bCs/>
                <w:sz w:val="14"/>
                <w:szCs w:val="14"/>
                <w:lang w:val="nl-NL"/>
              </w:rPr>
            </w:pPr>
            <w:proofErr w:type="spellStart"/>
            <w:r w:rsidRPr="004F14B5">
              <w:rPr>
                <w:rFonts w:cs="Arial"/>
                <w:b/>
                <w:bCs/>
                <w:sz w:val="14"/>
                <w:szCs w:val="14"/>
                <w:lang w:val="nl-NL"/>
              </w:rPr>
              <w:t>Vastgestel</w:t>
            </w:r>
            <w:proofErr w:type="spellEnd"/>
            <w:r>
              <w:rPr>
                <w:rFonts w:cs="Arial"/>
                <w:b/>
                <w:bCs/>
                <w:sz w:val="14"/>
                <w:szCs w:val="14"/>
                <w:lang w:val="nl-NL"/>
              </w:rPr>
              <w:t xml:space="preserve"> </w:t>
            </w:r>
            <w:r w:rsidRPr="004F14B5">
              <w:rPr>
                <w:rFonts w:cs="Arial"/>
                <w:b/>
                <w:bCs/>
                <w:sz w:val="14"/>
                <w:szCs w:val="14"/>
                <w:lang w:val="nl-NL"/>
              </w:rPr>
              <w:t>de begroting (3)</w:t>
            </w:r>
          </w:p>
        </w:tc>
        <w:tc>
          <w:tcPr>
            <w:tcW w:w="851" w:type="dxa"/>
            <w:tcBorders>
              <w:top w:val="nil"/>
              <w:left w:val="nil"/>
              <w:bottom w:val="single" w:sz="8" w:space="0" w:color="auto"/>
              <w:right w:val="nil"/>
            </w:tcBorders>
            <w:shd w:val="clear" w:color="000000" w:fill="FFFFFF"/>
            <w:hideMark/>
          </w:tcPr>
          <w:p w:rsidR="00613AC3" w:rsidRPr="004F14B5" w:rsidRDefault="00613AC3" w:rsidP="00FC4DA3">
            <w:pPr>
              <w:jc w:val="center"/>
              <w:rPr>
                <w:rFonts w:cs="Arial"/>
                <w:b/>
                <w:bCs/>
                <w:sz w:val="14"/>
                <w:szCs w:val="14"/>
                <w:lang w:val="nl-NL"/>
              </w:rPr>
            </w:pPr>
            <w:r w:rsidRPr="004F14B5">
              <w:rPr>
                <w:rFonts w:cs="Arial"/>
                <w:b/>
                <w:bCs/>
                <w:sz w:val="14"/>
                <w:szCs w:val="14"/>
                <w:lang w:val="nl-NL"/>
              </w:rPr>
              <w:t>Mutaties 1ste  suppletoire begroting (4)</w:t>
            </w:r>
          </w:p>
        </w:tc>
        <w:tc>
          <w:tcPr>
            <w:tcW w:w="850" w:type="dxa"/>
            <w:tcBorders>
              <w:top w:val="nil"/>
              <w:left w:val="nil"/>
              <w:bottom w:val="single" w:sz="8" w:space="0" w:color="auto"/>
              <w:right w:val="nil"/>
            </w:tcBorders>
            <w:shd w:val="clear" w:color="000000" w:fill="FFFFFF"/>
            <w:hideMark/>
          </w:tcPr>
          <w:p w:rsidR="00613AC3" w:rsidRPr="004F14B5" w:rsidRDefault="00613AC3" w:rsidP="00FC4DA3">
            <w:pPr>
              <w:jc w:val="center"/>
              <w:rPr>
                <w:rFonts w:cs="Arial"/>
                <w:b/>
                <w:bCs/>
                <w:sz w:val="14"/>
                <w:szCs w:val="14"/>
                <w:lang w:val="nl-NL"/>
              </w:rPr>
            </w:pPr>
            <w:r w:rsidRPr="004F14B5">
              <w:rPr>
                <w:rFonts w:cs="Arial"/>
                <w:b/>
                <w:bCs/>
                <w:sz w:val="14"/>
                <w:szCs w:val="14"/>
                <w:lang w:val="nl-NL"/>
              </w:rPr>
              <w:t>Stand 1ste suppletoire begroting (5=3+4)</w:t>
            </w:r>
          </w:p>
        </w:tc>
        <w:tc>
          <w:tcPr>
            <w:tcW w:w="709" w:type="dxa"/>
            <w:tcBorders>
              <w:top w:val="nil"/>
              <w:left w:val="nil"/>
              <w:bottom w:val="single" w:sz="8" w:space="0" w:color="auto"/>
              <w:right w:val="nil"/>
            </w:tcBorders>
            <w:shd w:val="clear" w:color="000000" w:fill="FFFFFF"/>
            <w:hideMark/>
          </w:tcPr>
          <w:p w:rsidR="00613AC3" w:rsidRPr="004F14B5" w:rsidRDefault="00613AC3" w:rsidP="00FC4DA3">
            <w:pPr>
              <w:jc w:val="center"/>
              <w:rPr>
                <w:rFonts w:cs="Arial"/>
                <w:b/>
                <w:bCs/>
                <w:sz w:val="14"/>
                <w:szCs w:val="14"/>
                <w:lang w:val="nl-NL"/>
              </w:rPr>
            </w:pPr>
            <w:r w:rsidRPr="004F14B5">
              <w:rPr>
                <w:rFonts w:cs="Arial"/>
                <w:b/>
                <w:bCs/>
                <w:sz w:val="14"/>
                <w:szCs w:val="14"/>
                <w:lang w:val="nl-NL"/>
              </w:rPr>
              <w:t>Mutaties 2018</w:t>
            </w:r>
          </w:p>
        </w:tc>
        <w:tc>
          <w:tcPr>
            <w:tcW w:w="709" w:type="dxa"/>
            <w:tcBorders>
              <w:top w:val="nil"/>
              <w:left w:val="nil"/>
              <w:bottom w:val="single" w:sz="8" w:space="0" w:color="auto"/>
              <w:right w:val="nil"/>
            </w:tcBorders>
            <w:shd w:val="clear" w:color="000000" w:fill="FFFFFF"/>
            <w:hideMark/>
          </w:tcPr>
          <w:p w:rsidR="00613AC3" w:rsidRPr="004F14B5" w:rsidRDefault="00613AC3" w:rsidP="00FC4DA3">
            <w:pPr>
              <w:jc w:val="center"/>
              <w:rPr>
                <w:rFonts w:cs="Arial"/>
                <w:b/>
                <w:bCs/>
                <w:sz w:val="14"/>
                <w:szCs w:val="14"/>
                <w:lang w:val="nl-NL"/>
              </w:rPr>
            </w:pPr>
            <w:r w:rsidRPr="004F14B5">
              <w:rPr>
                <w:rFonts w:cs="Arial"/>
                <w:b/>
                <w:bCs/>
                <w:sz w:val="14"/>
                <w:szCs w:val="14"/>
                <w:lang w:val="nl-NL"/>
              </w:rPr>
              <w:t>Mutaties 2019</w:t>
            </w:r>
          </w:p>
        </w:tc>
        <w:tc>
          <w:tcPr>
            <w:tcW w:w="709" w:type="dxa"/>
            <w:tcBorders>
              <w:top w:val="nil"/>
              <w:left w:val="nil"/>
              <w:bottom w:val="single" w:sz="8" w:space="0" w:color="auto"/>
              <w:right w:val="nil"/>
            </w:tcBorders>
            <w:shd w:val="clear" w:color="000000" w:fill="FFFFFF"/>
            <w:hideMark/>
          </w:tcPr>
          <w:p w:rsidR="00613AC3" w:rsidRPr="004F14B5" w:rsidRDefault="00613AC3" w:rsidP="00FC4DA3">
            <w:pPr>
              <w:jc w:val="center"/>
              <w:rPr>
                <w:rFonts w:cs="Arial"/>
                <w:b/>
                <w:bCs/>
                <w:sz w:val="14"/>
                <w:szCs w:val="14"/>
                <w:lang w:val="nl-NL"/>
              </w:rPr>
            </w:pPr>
            <w:r w:rsidRPr="004F14B5">
              <w:rPr>
                <w:rFonts w:cs="Arial"/>
                <w:b/>
                <w:bCs/>
                <w:sz w:val="14"/>
                <w:szCs w:val="14"/>
                <w:lang w:val="nl-NL"/>
              </w:rPr>
              <w:t>Mutaties 2020</w:t>
            </w:r>
          </w:p>
        </w:tc>
        <w:tc>
          <w:tcPr>
            <w:tcW w:w="776" w:type="dxa"/>
            <w:tcBorders>
              <w:top w:val="nil"/>
              <w:left w:val="nil"/>
              <w:bottom w:val="single" w:sz="8" w:space="0" w:color="auto"/>
              <w:right w:val="nil"/>
            </w:tcBorders>
            <w:shd w:val="clear" w:color="000000" w:fill="FFFFFF"/>
            <w:hideMark/>
          </w:tcPr>
          <w:p w:rsidR="00613AC3" w:rsidRPr="004F14B5" w:rsidRDefault="00613AC3" w:rsidP="00FC4DA3">
            <w:pPr>
              <w:jc w:val="center"/>
              <w:rPr>
                <w:rFonts w:cs="Arial"/>
                <w:b/>
                <w:bCs/>
                <w:sz w:val="14"/>
                <w:szCs w:val="14"/>
                <w:lang w:val="nl-NL"/>
              </w:rPr>
            </w:pPr>
            <w:r w:rsidRPr="004F14B5">
              <w:rPr>
                <w:rFonts w:cs="Arial"/>
                <w:b/>
                <w:bCs/>
                <w:sz w:val="14"/>
                <w:szCs w:val="14"/>
                <w:lang w:val="nl-NL"/>
              </w:rPr>
              <w:t>Mutaties 2021</w:t>
            </w:r>
          </w:p>
        </w:tc>
      </w:tr>
      <w:tr w:rsidR="00613AC3" w:rsidRPr="004F14B5" w:rsidTr="00FC4DA3">
        <w:trPr>
          <w:trHeight w:val="235"/>
        </w:trPr>
        <w:tc>
          <w:tcPr>
            <w:tcW w:w="1640" w:type="dxa"/>
            <w:tcBorders>
              <w:top w:val="nil"/>
              <w:left w:val="nil"/>
              <w:bottom w:val="nil"/>
              <w:right w:val="nil"/>
            </w:tcBorders>
            <w:shd w:val="clear" w:color="000000" w:fill="FFFFFF"/>
            <w:noWrap/>
            <w:vAlign w:val="bottom"/>
            <w:hideMark/>
          </w:tcPr>
          <w:p w:rsidR="00613AC3" w:rsidRPr="004F14B5" w:rsidRDefault="00613AC3" w:rsidP="00FC4DA3">
            <w:pPr>
              <w:rPr>
                <w:rFonts w:cs="Arial"/>
                <w:b/>
                <w:bCs/>
                <w:sz w:val="14"/>
                <w:szCs w:val="14"/>
                <w:lang w:val="nl-NL"/>
              </w:rPr>
            </w:pPr>
            <w:r w:rsidRPr="004F14B5">
              <w:rPr>
                <w:rFonts w:cs="Arial"/>
                <w:b/>
                <w:bCs/>
                <w:sz w:val="14"/>
                <w:szCs w:val="14"/>
                <w:lang w:val="nl-NL"/>
              </w:rPr>
              <w:t>Verplichtingen</w:t>
            </w:r>
          </w:p>
        </w:tc>
        <w:tc>
          <w:tcPr>
            <w:tcW w:w="912" w:type="dxa"/>
            <w:tcBorders>
              <w:top w:val="nil"/>
              <w:left w:val="nil"/>
              <w:bottom w:val="nil"/>
              <w:right w:val="nil"/>
            </w:tcBorders>
            <w:shd w:val="clear" w:color="000000" w:fill="FFFFFF"/>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90.558</w:t>
            </w:r>
          </w:p>
        </w:tc>
        <w:tc>
          <w:tcPr>
            <w:tcW w:w="992" w:type="dxa"/>
            <w:tcBorders>
              <w:top w:val="nil"/>
              <w:left w:val="nil"/>
              <w:bottom w:val="nil"/>
              <w:right w:val="nil"/>
            </w:tcBorders>
            <w:shd w:val="clear" w:color="auto" w:fill="auto"/>
            <w:vAlign w:val="bottom"/>
            <w:hideMark/>
          </w:tcPr>
          <w:p w:rsidR="00613AC3" w:rsidRPr="004F14B5" w:rsidRDefault="00613AC3" w:rsidP="00FC4DA3">
            <w:pPr>
              <w:jc w:val="right"/>
              <w:rPr>
                <w:rFonts w:cs="Arial"/>
                <w:b/>
                <w:bCs/>
                <w:color w:val="000000"/>
                <w:sz w:val="14"/>
                <w:szCs w:val="14"/>
                <w:lang w:val="nl-NL"/>
              </w:rPr>
            </w:pPr>
            <w:r w:rsidRPr="004F14B5">
              <w:rPr>
                <w:rFonts w:cs="Arial"/>
                <w:b/>
                <w:bCs/>
                <w:color w:val="000000"/>
                <w:sz w:val="14"/>
                <w:szCs w:val="14"/>
                <w:lang w:val="nl-NL"/>
              </w:rPr>
              <w:t>0</w:t>
            </w:r>
          </w:p>
        </w:tc>
        <w:tc>
          <w:tcPr>
            <w:tcW w:w="992"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b/>
                <w:bCs/>
                <w:color w:val="000000"/>
                <w:sz w:val="14"/>
                <w:szCs w:val="14"/>
                <w:lang w:val="nl-NL"/>
              </w:rPr>
            </w:pPr>
            <w:r w:rsidRPr="004F14B5">
              <w:rPr>
                <w:rFonts w:cs="Arial"/>
                <w:b/>
                <w:bCs/>
                <w:color w:val="000000"/>
                <w:sz w:val="14"/>
                <w:szCs w:val="14"/>
                <w:lang w:val="nl-NL"/>
              </w:rPr>
              <w:t>90.558</w:t>
            </w:r>
          </w:p>
        </w:tc>
        <w:tc>
          <w:tcPr>
            <w:tcW w:w="851"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37.743</w:t>
            </w:r>
          </w:p>
        </w:tc>
        <w:tc>
          <w:tcPr>
            <w:tcW w:w="850"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128.301</w:t>
            </w:r>
          </w:p>
        </w:tc>
        <w:tc>
          <w:tcPr>
            <w:tcW w:w="709"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12.628</w:t>
            </w:r>
          </w:p>
        </w:tc>
        <w:tc>
          <w:tcPr>
            <w:tcW w:w="709"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-13.689</w:t>
            </w:r>
          </w:p>
        </w:tc>
        <w:tc>
          <w:tcPr>
            <w:tcW w:w="709"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-19.836</w:t>
            </w:r>
          </w:p>
        </w:tc>
        <w:tc>
          <w:tcPr>
            <w:tcW w:w="776"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943</w:t>
            </w:r>
          </w:p>
        </w:tc>
      </w:tr>
      <w:tr w:rsidR="00613AC3" w:rsidRPr="004F14B5" w:rsidTr="00FC4DA3">
        <w:trPr>
          <w:trHeight w:val="235"/>
        </w:trPr>
        <w:tc>
          <w:tcPr>
            <w:tcW w:w="1640" w:type="dxa"/>
            <w:tcBorders>
              <w:top w:val="nil"/>
              <w:left w:val="nil"/>
              <w:bottom w:val="nil"/>
              <w:right w:val="nil"/>
            </w:tcBorders>
            <w:shd w:val="clear" w:color="000000" w:fill="FFFFFF"/>
            <w:noWrap/>
            <w:vAlign w:val="bottom"/>
            <w:hideMark/>
          </w:tcPr>
          <w:p w:rsidR="00613AC3" w:rsidRPr="004F14B5" w:rsidRDefault="00613AC3" w:rsidP="00FC4DA3">
            <w:pPr>
              <w:jc w:val="center"/>
              <w:rPr>
                <w:rFonts w:cs="Arial"/>
                <w:i/>
                <w:iCs/>
                <w:sz w:val="14"/>
                <w:szCs w:val="14"/>
                <w:lang w:val="nl-NL"/>
              </w:rPr>
            </w:pPr>
            <w:r w:rsidRPr="004F14B5">
              <w:rPr>
                <w:rFonts w:cs="Arial"/>
                <w:i/>
                <w:iCs/>
                <w:sz w:val="14"/>
                <w:szCs w:val="14"/>
                <w:lang w:val="nl-NL"/>
              </w:rPr>
              <w:t> </w:t>
            </w:r>
          </w:p>
        </w:tc>
        <w:tc>
          <w:tcPr>
            <w:tcW w:w="912" w:type="dxa"/>
            <w:tcBorders>
              <w:top w:val="nil"/>
              <w:left w:val="nil"/>
              <w:bottom w:val="nil"/>
              <w:right w:val="nil"/>
            </w:tcBorders>
            <w:shd w:val="clear" w:color="000000" w:fill="FFFFFF"/>
            <w:noWrap/>
            <w:vAlign w:val="bottom"/>
            <w:hideMark/>
          </w:tcPr>
          <w:p w:rsidR="00613AC3" w:rsidRPr="004F14B5" w:rsidRDefault="00613AC3" w:rsidP="00FC4DA3">
            <w:pPr>
              <w:rPr>
                <w:rFonts w:cs="Arial"/>
                <w:b/>
                <w:bCs/>
                <w:sz w:val="14"/>
                <w:szCs w:val="14"/>
                <w:lang w:val="nl-NL"/>
              </w:rPr>
            </w:pPr>
            <w:r w:rsidRPr="004F14B5">
              <w:rPr>
                <w:rFonts w:cs="Arial"/>
                <w:b/>
                <w:bCs/>
                <w:sz w:val="14"/>
                <w:szCs w:val="14"/>
                <w:lang w:val="nl-NL"/>
              </w:rPr>
              <w:t> </w:t>
            </w:r>
          </w:p>
        </w:tc>
        <w:tc>
          <w:tcPr>
            <w:tcW w:w="992"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4F14B5" w:rsidRDefault="00613AC3" w:rsidP="00FC4DA3">
            <w:pPr>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4F14B5"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p>
        </w:tc>
      </w:tr>
      <w:tr w:rsidR="00613AC3" w:rsidRPr="004F14B5" w:rsidTr="00FC4DA3">
        <w:trPr>
          <w:trHeight w:val="235"/>
        </w:trPr>
        <w:tc>
          <w:tcPr>
            <w:tcW w:w="1640" w:type="dxa"/>
            <w:tcBorders>
              <w:top w:val="nil"/>
              <w:left w:val="nil"/>
              <w:bottom w:val="nil"/>
              <w:right w:val="nil"/>
            </w:tcBorders>
            <w:shd w:val="clear" w:color="000000" w:fill="FFFFFF"/>
            <w:noWrap/>
            <w:vAlign w:val="bottom"/>
            <w:hideMark/>
          </w:tcPr>
          <w:p w:rsidR="00613AC3" w:rsidRPr="004F14B5" w:rsidRDefault="00613AC3" w:rsidP="00FC4DA3">
            <w:pPr>
              <w:rPr>
                <w:rFonts w:cs="Arial"/>
                <w:b/>
                <w:bCs/>
                <w:sz w:val="14"/>
                <w:szCs w:val="14"/>
                <w:lang w:val="nl-NL"/>
              </w:rPr>
            </w:pPr>
            <w:r w:rsidRPr="004F14B5">
              <w:rPr>
                <w:rFonts w:cs="Arial"/>
                <w:b/>
                <w:bCs/>
                <w:sz w:val="14"/>
                <w:szCs w:val="14"/>
                <w:lang w:val="nl-NL"/>
              </w:rPr>
              <w:t>Uitgaven</w:t>
            </w:r>
          </w:p>
        </w:tc>
        <w:tc>
          <w:tcPr>
            <w:tcW w:w="912" w:type="dxa"/>
            <w:tcBorders>
              <w:top w:val="nil"/>
              <w:left w:val="nil"/>
              <w:bottom w:val="nil"/>
              <w:right w:val="nil"/>
            </w:tcBorders>
            <w:shd w:val="clear" w:color="000000" w:fill="FFFFFF"/>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90.558</w:t>
            </w:r>
          </w:p>
        </w:tc>
        <w:tc>
          <w:tcPr>
            <w:tcW w:w="992" w:type="dxa"/>
            <w:tcBorders>
              <w:top w:val="nil"/>
              <w:left w:val="nil"/>
              <w:bottom w:val="nil"/>
              <w:right w:val="nil"/>
            </w:tcBorders>
            <w:shd w:val="clear" w:color="auto" w:fill="auto"/>
            <w:vAlign w:val="bottom"/>
            <w:hideMark/>
          </w:tcPr>
          <w:p w:rsidR="00613AC3" w:rsidRPr="004F14B5" w:rsidRDefault="00613AC3" w:rsidP="00FC4DA3">
            <w:pPr>
              <w:jc w:val="right"/>
              <w:rPr>
                <w:rFonts w:cs="Arial"/>
                <w:b/>
                <w:bCs/>
                <w:color w:val="000000"/>
                <w:sz w:val="14"/>
                <w:szCs w:val="14"/>
                <w:lang w:val="nl-NL"/>
              </w:rPr>
            </w:pPr>
            <w:r w:rsidRPr="004F14B5">
              <w:rPr>
                <w:rFonts w:cs="Arial"/>
                <w:b/>
                <w:bCs/>
                <w:color w:val="000000"/>
                <w:sz w:val="14"/>
                <w:szCs w:val="14"/>
                <w:lang w:val="nl-NL"/>
              </w:rPr>
              <w:t>0</w:t>
            </w:r>
          </w:p>
        </w:tc>
        <w:tc>
          <w:tcPr>
            <w:tcW w:w="992" w:type="dxa"/>
            <w:tcBorders>
              <w:top w:val="nil"/>
              <w:left w:val="nil"/>
              <w:bottom w:val="nil"/>
              <w:right w:val="nil"/>
            </w:tcBorders>
            <w:shd w:val="clear" w:color="000000" w:fill="FFFFFF"/>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90.558</w:t>
            </w:r>
          </w:p>
        </w:tc>
        <w:tc>
          <w:tcPr>
            <w:tcW w:w="851" w:type="dxa"/>
            <w:tcBorders>
              <w:top w:val="nil"/>
              <w:left w:val="nil"/>
              <w:bottom w:val="nil"/>
              <w:right w:val="nil"/>
            </w:tcBorders>
            <w:shd w:val="clear" w:color="000000" w:fill="FFFFFF"/>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-16.966</w:t>
            </w:r>
          </w:p>
        </w:tc>
        <w:tc>
          <w:tcPr>
            <w:tcW w:w="850" w:type="dxa"/>
            <w:tcBorders>
              <w:top w:val="nil"/>
              <w:left w:val="nil"/>
              <w:bottom w:val="nil"/>
              <w:right w:val="nil"/>
            </w:tcBorders>
            <w:shd w:val="clear" w:color="000000" w:fill="FFFFFF"/>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73.592</w:t>
            </w:r>
          </w:p>
        </w:tc>
        <w:tc>
          <w:tcPr>
            <w:tcW w:w="709" w:type="dxa"/>
            <w:tcBorders>
              <w:top w:val="nil"/>
              <w:left w:val="nil"/>
              <w:bottom w:val="nil"/>
              <w:right w:val="nil"/>
            </w:tcBorders>
            <w:shd w:val="clear" w:color="000000" w:fill="FFFFFF"/>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71.942</w:t>
            </w:r>
          </w:p>
        </w:tc>
        <w:tc>
          <w:tcPr>
            <w:tcW w:w="709" w:type="dxa"/>
            <w:tcBorders>
              <w:top w:val="nil"/>
              <w:left w:val="nil"/>
              <w:bottom w:val="nil"/>
              <w:right w:val="nil"/>
            </w:tcBorders>
            <w:shd w:val="clear" w:color="000000" w:fill="FFFFFF"/>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67.166</w:t>
            </w:r>
          </w:p>
        </w:tc>
        <w:tc>
          <w:tcPr>
            <w:tcW w:w="709" w:type="dxa"/>
            <w:tcBorders>
              <w:top w:val="nil"/>
              <w:left w:val="nil"/>
              <w:bottom w:val="nil"/>
              <w:right w:val="nil"/>
            </w:tcBorders>
            <w:shd w:val="clear" w:color="000000" w:fill="FFFFFF"/>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108.921</w:t>
            </w:r>
          </w:p>
        </w:tc>
        <w:tc>
          <w:tcPr>
            <w:tcW w:w="776" w:type="dxa"/>
            <w:tcBorders>
              <w:top w:val="nil"/>
              <w:left w:val="nil"/>
              <w:bottom w:val="nil"/>
              <w:right w:val="nil"/>
            </w:tcBorders>
            <w:shd w:val="clear" w:color="000000" w:fill="FFFFFF"/>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985</w:t>
            </w:r>
          </w:p>
        </w:tc>
      </w:tr>
      <w:tr w:rsidR="00613AC3" w:rsidRPr="004F14B5" w:rsidTr="00FC4DA3">
        <w:trPr>
          <w:trHeight w:val="235"/>
        </w:trPr>
        <w:tc>
          <w:tcPr>
            <w:tcW w:w="1640" w:type="dxa"/>
            <w:tcBorders>
              <w:top w:val="nil"/>
              <w:left w:val="nil"/>
              <w:bottom w:val="nil"/>
              <w:right w:val="nil"/>
            </w:tcBorders>
            <w:shd w:val="clear" w:color="000000" w:fill="FFFFFF"/>
            <w:noWrap/>
            <w:vAlign w:val="bottom"/>
            <w:hideMark/>
          </w:tcPr>
          <w:p w:rsidR="00613AC3" w:rsidRPr="004F14B5" w:rsidRDefault="00613AC3" w:rsidP="00FC4DA3">
            <w:pPr>
              <w:rPr>
                <w:rFonts w:cs="Arial"/>
                <w:sz w:val="14"/>
                <w:szCs w:val="14"/>
                <w:lang w:val="nl-NL"/>
              </w:rPr>
            </w:pPr>
            <w:r w:rsidRPr="004F14B5">
              <w:rPr>
                <w:rFonts w:cs="Arial"/>
                <w:sz w:val="14"/>
                <w:szCs w:val="14"/>
                <w:lang w:val="nl-NL"/>
              </w:rPr>
              <w:t>Onvoorzien</w:t>
            </w:r>
          </w:p>
        </w:tc>
        <w:tc>
          <w:tcPr>
            <w:tcW w:w="912"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90.558</w:t>
            </w:r>
          </w:p>
        </w:tc>
        <w:tc>
          <w:tcPr>
            <w:tcW w:w="992" w:type="dxa"/>
            <w:tcBorders>
              <w:top w:val="nil"/>
              <w:left w:val="nil"/>
              <w:bottom w:val="nil"/>
              <w:right w:val="nil"/>
            </w:tcBorders>
            <w:shd w:val="clear" w:color="auto" w:fill="auto"/>
            <w:vAlign w:val="bottom"/>
            <w:hideMark/>
          </w:tcPr>
          <w:p w:rsidR="00613AC3" w:rsidRPr="004F14B5" w:rsidRDefault="00613AC3" w:rsidP="00FC4DA3">
            <w:pPr>
              <w:jc w:val="right"/>
              <w:rPr>
                <w:rFonts w:cs="Arial"/>
                <w:color w:val="000000"/>
                <w:sz w:val="14"/>
                <w:szCs w:val="14"/>
                <w:lang w:val="nl-NL"/>
              </w:rPr>
            </w:pPr>
            <w:r w:rsidRPr="004F14B5">
              <w:rPr>
                <w:rFonts w:cs="Arial"/>
                <w:color w:val="000000"/>
                <w:sz w:val="14"/>
                <w:szCs w:val="14"/>
                <w:lang w:val="nl-NL"/>
              </w:rPr>
              <w:t>0</w:t>
            </w:r>
          </w:p>
        </w:tc>
        <w:tc>
          <w:tcPr>
            <w:tcW w:w="992"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90.558</w:t>
            </w:r>
          </w:p>
        </w:tc>
        <w:tc>
          <w:tcPr>
            <w:tcW w:w="851"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-88.001</w:t>
            </w:r>
          </w:p>
        </w:tc>
        <w:tc>
          <w:tcPr>
            <w:tcW w:w="850"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2.557</w:t>
            </w:r>
          </w:p>
        </w:tc>
        <w:tc>
          <w:tcPr>
            <w:tcW w:w="709"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3.276</w:t>
            </w:r>
          </w:p>
        </w:tc>
        <w:tc>
          <w:tcPr>
            <w:tcW w:w="709"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-419</w:t>
            </w:r>
          </w:p>
        </w:tc>
        <w:tc>
          <w:tcPr>
            <w:tcW w:w="709"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42.381</w:t>
            </w:r>
          </w:p>
        </w:tc>
        <w:tc>
          <w:tcPr>
            <w:tcW w:w="776"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-65.119</w:t>
            </w:r>
          </w:p>
        </w:tc>
      </w:tr>
      <w:tr w:rsidR="00613AC3" w:rsidRPr="004F14B5" w:rsidTr="00FC4DA3">
        <w:trPr>
          <w:trHeight w:val="235"/>
        </w:trPr>
        <w:tc>
          <w:tcPr>
            <w:tcW w:w="1640" w:type="dxa"/>
            <w:tcBorders>
              <w:top w:val="nil"/>
              <w:left w:val="nil"/>
              <w:bottom w:val="nil"/>
              <w:right w:val="nil"/>
            </w:tcBorders>
            <w:shd w:val="clear" w:color="000000" w:fill="FFFFFF"/>
            <w:noWrap/>
            <w:vAlign w:val="bottom"/>
            <w:hideMark/>
          </w:tcPr>
          <w:p w:rsidR="00613AC3" w:rsidRPr="004F14B5" w:rsidRDefault="00613AC3" w:rsidP="00FC4DA3">
            <w:pPr>
              <w:rPr>
                <w:rFonts w:cs="Arial"/>
                <w:sz w:val="14"/>
                <w:szCs w:val="14"/>
                <w:lang w:val="nl-NL"/>
              </w:rPr>
            </w:pPr>
            <w:r w:rsidRPr="004F14B5">
              <w:rPr>
                <w:rFonts w:cs="Arial"/>
                <w:sz w:val="14"/>
                <w:szCs w:val="14"/>
                <w:lang w:val="nl-NL"/>
              </w:rPr>
              <w:t>Loonbijstelling</w:t>
            </w:r>
          </w:p>
        </w:tc>
        <w:tc>
          <w:tcPr>
            <w:tcW w:w="912"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0</w:t>
            </w:r>
          </w:p>
        </w:tc>
        <w:tc>
          <w:tcPr>
            <w:tcW w:w="992" w:type="dxa"/>
            <w:tcBorders>
              <w:top w:val="nil"/>
              <w:left w:val="nil"/>
              <w:bottom w:val="nil"/>
              <w:right w:val="nil"/>
            </w:tcBorders>
            <w:shd w:val="clear" w:color="auto" w:fill="auto"/>
            <w:vAlign w:val="bottom"/>
            <w:hideMark/>
          </w:tcPr>
          <w:p w:rsidR="00613AC3" w:rsidRPr="004F14B5" w:rsidRDefault="00613AC3" w:rsidP="00FC4DA3">
            <w:pPr>
              <w:jc w:val="right"/>
              <w:rPr>
                <w:rFonts w:cs="Arial"/>
                <w:color w:val="000000"/>
                <w:sz w:val="14"/>
                <w:szCs w:val="14"/>
                <w:lang w:val="nl-NL"/>
              </w:rPr>
            </w:pPr>
            <w:r w:rsidRPr="004F14B5">
              <w:rPr>
                <w:rFonts w:cs="Arial"/>
                <w:color w:val="000000"/>
                <w:sz w:val="14"/>
                <w:szCs w:val="14"/>
                <w:lang w:val="nl-NL"/>
              </w:rPr>
              <w:t>0</w:t>
            </w:r>
          </w:p>
        </w:tc>
        <w:tc>
          <w:tcPr>
            <w:tcW w:w="992"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0</w:t>
            </w:r>
          </w:p>
        </w:tc>
        <w:tc>
          <w:tcPr>
            <w:tcW w:w="851"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57.524</w:t>
            </w:r>
          </w:p>
        </w:tc>
        <w:tc>
          <w:tcPr>
            <w:tcW w:w="850"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57.524</w:t>
            </w:r>
          </w:p>
        </w:tc>
        <w:tc>
          <w:tcPr>
            <w:tcW w:w="709"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55.739</w:t>
            </w:r>
          </w:p>
        </w:tc>
        <w:tc>
          <w:tcPr>
            <w:tcW w:w="709"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54.768</w:t>
            </w:r>
          </w:p>
        </w:tc>
        <w:tc>
          <w:tcPr>
            <w:tcW w:w="709"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53.786</w:t>
            </w:r>
          </w:p>
        </w:tc>
        <w:tc>
          <w:tcPr>
            <w:tcW w:w="776"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53.432</w:t>
            </w:r>
          </w:p>
        </w:tc>
      </w:tr>
      <w:tr w:rsidR="00613AC3" w:rsidRPr="004F14B5" w:rsidTr="00FC4DA3">
        <w:trPr>
          <w:trHeight w:val="235"/>
        </w:trPr>
        <w:tc>
          <w:tcPr>
            <w:tcW w:w="1640" w:type="dxa"/>
            <w:tcBorders>
              <w:top w:val="nil"/>
              <w:left w:val="nil"/>
              <w:bottom w:val="nil"/>
              <w:right w:val="nil"/>
            </w:tcBorders>
            <w:shd w:val="clear" w:color="000000" w:fill="FFFFFF"/>
            <w:noWrap/>
            <w:vAlign w:val="bottom"/>
            <w:hideMark/>
          </w:tcPr>
          <w:p w:rsidR="00613AC3" w:rsidRPr="004F14B5" w:rsidRDefault="00613AC3" w:rsidP="00FC4DA3">
            <w:pPr>
              <w:rPr>
                <w:rFonts w:cs="Arial"/>
                <w:sz w:val="14"/>
                <w:szCs w:val="14"/>
                <w:lang w:val="nl-NL"/>
              </w:rPr>
            </w:pPr>
            <w:r w:rsidRPr="004F14B5">
              <w:rPr>
                <w:rFonts w:cs="Arial"/>
                <w:sz w:val="14"/>
                <w:szCs w:val="14"/>
                <w:lang w:val="nl-NL"/>
              </w:rPr>
              <w:t>Prijsbijstelling</w:t>
            </w:r>
          </w:p>
        </w:tc>
        <w:tc>
          <w:tcPr>
            <w:tcW w:w="912"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0</w:t>
            </w:r>
          </w:p>
        </w:tc>
        <w:tc>
          <w:tcPr>
            <w:tcW w:w="992"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0</w:t>
            </w:r>
          </w:p>
        </w:tc>
        <w:tc>
          <w:tcPr>
            <w:tcW w:w="992"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0</w:t>
            </w:r>
          </w:p>
        </w:tc>
        <w:tc>
          <w:tcPr>
            <w:tcW w:w="851"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13.511</w:t>
            </w:r>
          </w:p>
        </w:tc>
        <w:tc>
          <w:tcPr>
            <w:tcW w:w="850"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13.511</w:t>
            </w:r>
          </w:p>
        </w:tc>
        <w:tc>
          <w:tcPr>
            <w:tcW w:w="709"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12.927</w:t>
            </w:r>
          </w:p>
        </w:tc>
        <w:tc>
          <w:tcPr>
            <w:tcW w:w="709"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12.817</w:t>
            </w:r>
          </w:p>
        </w:tc>
        <w:tc>
          <w:tcPr>
            <w:tcW w:w="709"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12.754</w:t>
            </w:r>
          </w:p>
        </w:tc>
        <w:tc>
          <w:tcPr>
            <w:tcW w:w="776"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12.672</w:t>
            </w:r>
          </w:p>
        </w:tc>
      </w:tr>
      <w:tr w:rsidR="00613AC3" w:rsidRPr="004F14B5" w:rsidTr="00FC4DA3">
        <w:trPr>
          <w:trHeight w:val="235"/>
        </w:trPr>
        <w:tc>
          <w:tcPr>
            <w:tcW w:w="1640" w:type="dxa"/>
            <w:tcBorders>
              <w:top w:val="nil"/>
              <w:left w:val="nil"/>
              <w:bottom w:val="nil"/>
              <w:right w:val="nil"/>
            </w:tcBorders>
            <w:shd w:val="clear" w:color="000000" w:fill="FFFFFF"/>
            <w:noWrap/>
            <w:vAlign w:val="bottom"/>
            <w:hideMark/>
          </w:tcPr>
          <w:p w:rsidR="00613AC3" w:rsidRPr="004F14B5" w:rsidRDefault="00613AC3" w:rsidP="00FC4DA3">
            <w:pPr>
              <w:rPr>
                <w:rFonts w:cs="Arial"/>
                <w:sz w:val="14"/>
                <w:szCs w:val="14"/>
                <w:lang w:val="nl-NL"/>
              </w:rPr>
            </w:pPr>
            <w:r w:rsidRPr="004F14B5">
              <w:rPr>
                <w:rFonts w:cs="Arial"/>
                <w:sz w:val="14"/>
                <w:szCs w:val="14"/>
                <w:lang w:val="nl-NL"/>
              </w:rPr>
              <w:t> </w:t>
            </w:r>
          </w:p>
        </w:tc>
        <w:tc>
          <w:tcPr>
            <w:tcW w:w="912" w:type="dxa"/>
            <w:tcBorders>
              <w:top w:val="nil"/>
              <w:left w:val="nil"/>
              <w:bottom w:val="nil"/>
              <w:right w:val="nil"/>
            </w:tcBorders>
            <w:shd w:val="clear" w:color="000000" w:fill="FFFFFF"/>
            <w:noWrap/>
            <w:vAlign w:val="bottom"/>
            <w:hideMark/>
          </w:tcPr>
          <w:p w:rsidR="00613AC3" w:rsidRPr="004F14B5" w:rsidRDefault="00613AC3" w:rsidP="00FC4DA3">
            <w:pPr>
              <w:jc w:val="right"/>
              <w:rPr>
                <w:rFonts w:cs="Arial"/>
                <w:sz w:val="14"/>
                <w:szCs w:val="14"/>
                <w:lang w:val="nl-NL"/>
              </w:rPr>
            </w:pPr>
            <w:r w:rsidRPr="004F14B5">
              <w:rPr>
                <w:rFonts w:cs="Arial"/>
                <w:sz w:val="14"/>
                <w:szCs w:val="14"/>
                <w:lang w:val="nl-NL"/>
              </w:rPr>
              <w:t> </w:t>
            </w:r>
          </w:p>
        </w:tc>
        <w:tc>
          <w:tcPr>
            <w:tcW w:w="992"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sz w:val="14"/>
                <w:szCs w:val="14"/>
                <w:lang w:val="nl-NL"/>
              </w:rPr>
            </w:pPr>
          </w:p>
        </w:tc>
        <w:tc>
          <w:tcPr>
            <w:tcW w:w="992" w:type="dxa"/>
            <w:tcBorders>
              <w:top w:val="nil"/>
              <w:left w:val="nil"/>
              <w:bottom w:val="nil"/>
              <w:right w:val="nil"/>
            </w:tcBorders>
            <w:shd w:val="clear" w:color="auto" w:fill="auto"/>
            <w:noWrap/>
            <w:vAlign w:val="bottom"/>
            <w:hideMark/>
          </w:tcPr>
          <w:p w:rsidR="00613AC3" w:rsidRPr="004F14B5" w:rsidRDefault="00613AC3" w:rsidP="00FC4DA3">
            <w:pPr>
              <w:rPr>
                <w:rFonts w:cs="Arial"/>
                <w:sz w:val="14"/>
                <w:szCs w:val="14"/>
                <w:lang w:val="nl-NL"/>
              </w:rPr>
            </w:pPr>
          </w:p>
        </w:tc>
        <w:tc>
          <w:tcPr>
            <w:tcW w:w="851" w:type="dxa"/>
            <w:tcBorders>
              <w:top w:val="nil"/>
              <w:left w:val="nil"/>
              <w:bottom w:val="nil"/>
              <w:right w:val="nil"/>
            </w:tcBorders>
            <w:shd w:val="clear" w:color="auto" w:fill="auto"/>
            <w:noWrap/>
            <w:vAlign w:val="bottom"/>
            <w:hideMark/>
          </w:tcPr>
          <w:p w:rsidR="00613AC3" w:rsidRPr="004F14B5" w:rsidRDefault="00613AC3" w:rsidP="00FC4DA3">
            <w:pPr>
              <w:rPr>
                <w:rFonts w:cs="Arial"/>
                <w:sz w:val="14"/>
                <w:szCs w:val="14"/>
                <w:lang w:val="nl-NL"/>
              </w:rPr>
            </w:pPr>
          </w:p>
        </w:tc>
        <w:tc>
          <w:tcPr>
            <w:tcW w:w="850" w:type="dxa"/>
            <w:tcBorders>
              <w:top w:val="nil"/>
              <w:left w:val="nil"/>
              <w:bottom w:val="nil"/>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p>
        </w:tc>
        <w:tc>
          <w:tcPr>
            <w:tcW w:w="709" w:type="dxa"/>
            <w:tcBorders>
              <w:top w:val="nil"/>
              <w:left w:val="nil"/>
              <w:bottom w:val="nil"/>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p>
        </w:tc>
        <w:tc>
          <w:tcPr>
            <w:tcW w:w="776" w:type="dxa"/>
            <w:tcBorders>
              <w:top w:val="nil"/>
              <w:left w:val="nil"/>
              <w:bottom w:val="nil"/>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p>
        </w:tc>
      </w:tr>
      <w:tr w:rsidR="00613AC3" w:rsidRPr="004F14B5" w:rsidTr="00FC4DA3">
        <w:trPr>
          <w:trHeight w:val="235"/>
        </w:trPr>
        <w:tc>
          <w:tcPr>
            <w:tcW w:w="1640" w:type="dxa"/>
            <w:tcBorders>
              <w:top w:val="nil"/>
              <w:left w:val="nil"/>
              <w:bottom w:val="nil"/>
              <w:right w:val="nil"/>
            </w:tcBorders>
            <w:shd w:val="clear" w:color="000000" w:fill="FFFFFF"/>
            <w:noWrap/>
            <w:vAlign w:val="bottom"/>
            <w:hideMark/>
          </w:tcPr>
          <w:p w:rsidR="00613AC3" w:rsidRPr="004F14B5" w:rsidRDefault="00613AC3" w:rsidP="00FC4DA3">
            <w:pPr>
              <w:rPr>
                <w:rFonts w:cs="Arial"/>
                <w:b/>
                <w:bCs/>
                <w:sz w:val="14"/>
                <w:szCs w:val="14"/>
                <w:lang w:val="nl-NL"/>
              </w:rPr>
            </w:pPr>
            <w:r w:rsidRPr="004F14B5">
              <w:rPr>
                <w:rFonts w:cs="Arial"/>
                <w:b/>
                <w:bCs/>
                <w:sz w:val="14"/>
                <w:szCs w:val="14"/>
                <w:lang w:val="nl-NL"/>
              </w:rPr>
              <w:t>Ontvangsten</w:t>
            </w:r>
          </w:p>
        </w:tc>
        <w:tc>
          <w:tcPr>
            <w:tcW w:w="912"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0</w:t>
            </w:r>
          </w:p>
        </w:tc>
        <w:tc>
          <w:tcPr>
            <w:tcW w:w="992"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0</w:t>
            </w:r>
          </w:p>
        </w:tc>
        <w:tc>
          <w:tcPr>
            <w:tcW w:w="992"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0</w:t>
            </w:r>
          </w:p>
        </w:tc>
        <w:tc>
          <w:tcPr>
            <w:tcW w:w="851"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0</w:t>
            </w:r>
          </w:p>
        </w:tc>
        <w:tc>
          <w:tcPr>
            <w:tcW w:w="850"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0</w:t>
            </w:r>
          </w:p>
        </w:tc>
        <w:tc>
          <w:tcPr>
            <w:tcW w:w="709"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0</w:t>
            </w:r>
          </w:p>
        </w:tc>
        <w:tc>
          <w:tcPr>
            <w:tcW w:w="776" w:type="dxa"/>
            <w:tcBorders>
              <w:top w:val="nil"/>
              <w:left w:val="nil"/>
              <w:bottom w:val="nil"/>
              <w:right w:val="nil"/>
            </w:tcBorders>
            <w:shd w:val="clear" w:color="auto" w:fill="auto"/>
            <w:noWrap/>
            <w:vAlign w:val="bottom"/>
            <w:hideMark/>
          </w:tcPr>
          <w:p w:rsidR="00613AC3" w:rsidRPr="004F14B5" w:rsidRDefault="00613AC3" w:rsidP="00FC4DA3">
            <w:pPr>
              <w:jc w:val="right"/>
              <w:rPr>
                <w:rFonts w:cs="Arial"/>
                <w:b/>
                <w:bCs/>
                <w:sz w:val="14"/>
                <w:szCs w:val="14"/>
                <w:lang w:val="nl-NL"/>
              </w:rPr>
            </w:pPr>
            <w:r w:rsidRPr="004F14B5">
              <w:rPr>
                <w:rFonts w:cs="Arial"/>
                <w:b/>
                <w:bCs/>
                <w:sz w:val="14"/>
                <w:szCs w:val="14"/>
                <w:lang w:val="nl-NL"/>
              </w:rPr>
              <w:t>0</w:t>
            </w:r>
          </w:p>
        </w:tc>
      </w:tr>
      <w:tr w:rsidR="00613AC3" w:rsidRPr="004F14B5" w:rsidTr="00FC4DA3">
        <w:trPr>
          <w:trHeight w:val="251"/>
        </w:trPr>
        <w:tc>
          <w:tcPr>
            <w:tcW w:w="1640" w:type="dxa"/>
            <w:tcBorders>
              <w:top w:val="nil"/>
              <w:left w:val="nil"/>
              <w:bottom w:val="single" w:sz="8" w:space="0" w:color="auto"/>
              <w:right w:val="nil"/>
            </w:tcBorders>
            <w:shd w:val="clear" w:color="000000" w:fill="FFFFFF"/>
            <w:noWrap/>
            <w:vAlign w:val="bottom"/>
            <w:hideMark/>
          </w:tcPr>
          <w:p w:rsidR="00613AC3" w:rsidRPr="004F14B5" w:rsidRDefault="00613AC3" w:rsidP="00FC4DA3">
            <w:pPr>
              <w:rPr>
                <w:rFonts w:ascii="Verdana" w:hAnsi="Verdana"/>
                <w:color w:val="000000"/>
                <w:sz w:val="18"/>
                <w:szCs w:val="18"/>
                <w:lang w:val="nl-NL"/>
              </w:rPr>
            </w:pPr>
            <w:r w:rsidRPr="004F14B5">
              <w:rPr>
                <w:rFonts w:ascii="Verdana" w:hAnsi="Verdana"/>
                <w:color w:val="000000"/>
                <w:sz w:val="18"/>
                <w:szCs w:val="18"/>
                <w:lang w:val="nl-NL"/>
              </w:rPr>
              <w:t> </w:t>
            </w:r>
          </w:p>
        </w:tc>
        <w:tc>
          <w:tcPr>
            <w:tcW w:w="912" w:type="dxa"/>
            <w:tcBorders>
              <w:top w:val="nil"/>
              <w:left w:val="nil"/>
              <w:bottom w:val="single" w:sz="8" w:space="0" w:color="auto"/>
              <w:right w:val="nil"/>
            </w:tcBorders>
            <w:shd w:val="clear" w:color="000000" w:fill="FFFFFF"/>
            <w:noWrap/>
            <w:vAlign w:val="bottom"/>
            <w:hideMark/>
          </w:tcPr>
          <w:p w:rsidR="00613AC3" w:rsidRPr="004F14B5" w:rsidRDefault="00613AC3" w:rsidP="00FC4DA3">
            <w:pPr>
              <w:rPr>
                <w:rFonts w:ascii="Verdana" w:hAnsi="Verdana"/>
                <w:color w:val="000000"/>
                <w:sz w:val="18"/>
                <w:szCs w:val="18"/>
                <w:lang w:val="nl-NL"/>
              </w:rPr>
            </w:pPr>
            <w:r w:rsidRPr="004F14B5">
              <w:rPr>
                <w:rFonts w:ascii="Verdana" w:hAnsi="Verdana"/>
                <w:color w:val="000000"/>
                <w:sz w:val="18"/>
                <w:szCs w:val="18"/>
                <w:lang w:val="nl-NL"/>
              </w:rPr>
              <w:t> </w:t>
            </w:r>
          </w:p>
        </w:tc>
        <w:tc>
          <w:tcPr>
            <w:tcW w:w="992" w:type="dxa"/>
            <w:tcBorders>
              <w:top w:val="nil"/>
              <w:left w:val="nil"/>
              <w:bottom w:val="single" w:sz="8" w:space="0" w:color="auto"/>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r w:rsidRPr="004F14B5">
              <w:rPr>
                <w:rFonts w:ascii="Verdana" w:hAnsi="Verdana"/>
                <w:color w:val="000000"/>
                <w:sz w:val="18"/>
                <w:szCs w:val="18"/>
                <w:lang w:val="nl-NL"/>
              </w:rPr>
              <w:t> </w:t>
            </w:r>
          </w:p>
        </w:tc>
        <w:tc>
          <w:tcPr>
            <w:tcW w:w="992" w:type="dxa"/>
            <w:tcBorders>
              <w:top w:val="nil"/>
              <w:left w:val="nil"/>
              <w:bottom w:val="single" w:sz="8" w:space="0" w:color="auto"/>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r w:rsidRPr="004F14B5">
              <w:rPr>
                <w:rFonts w:ascii="Verdana" w:hAnsi="Verdana"/>
                <w:color w:val="000000"/>
                <w:sz w:val="18"/>
                <w:szCs w:val="18"/>
                <w:lang w:val="nl-NL"/>
              </w:rPr>
              <w:t> </w:t>
            </w:r>
          </w:p>
        </w:tc>
        <w:tc>
          <w:tcPr>
            <w:tcW w:w="851" w:type="dxa"/>
            <w:tcBorders>
              <w:top w:val="nil"/>
              <w:left w:val="nil"/>
              <w:bottom w:val="single" w:sz="8" w:space="0" w:color="auto"/>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r w:rsidRPr="004F14B5">
              <w:rPr>
                <w:rFonts w:ascii="Verdana" w:hAnsi="Verdana"/>
                <w:color w:val="000000"/>
                <w:sz w:val="18"/>
                <w:szCs w:val="18"/>
                <w:lang w:val="nl-NL"/>
              </w:rPr>
              <w:t> </w:t>
            </w:r>
          </w:p>
        </w:tc>
        <w:tc>
          <w:tcPr>
            <w:tcW w:w="850" w:type="dxa"/>
            <w:tcBorders>
              <w:top w:val="nil"/>
              <w:left w:val="nil"/>
              <w:bottom w:val="single" w:sz="8" w:space="0" w:color="auto"/>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r w:rsidRPr="004F14B5">
              <w:rPr>
                <w:rFonts w:ascii="Verdana" w:hAnsi="Verdana"/>
                <w:color w:val="000000"/>
                <w:sz w:val="18"/>
                <w:szCs w:val="18"/>
                <w:lang w:val="nl-NL"/>
              </w:rPr>
              <w:t> </w:t>
            </w:r>
          </w:p>
        </w:tc>
        <w:tc>
          <w:tcPr>
            <w:tcW w:w="709" w:type="dxa"/>
            <w:tcBorders>
              <w:top w:val="nil"/>
              <w:left w:val="nil"/>
              <w:bottom w:val="single" w:sz="8" w:space="0" w:color="auto"/>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r w:rsidRPr="004F14B5">
              <w:rPr>
                <w:rFonts w:ascii="Verdana" w:hAnsi="Verdana"/>
                <w:color w:val="000000"/>
                <w:sz w:val="18"/>
                <w:szCs w:val="18"/>
                <w:lang w:val="nl-NL"/>
              </w:rPr>
              <w:t> </w:t>
            </w:r>
          </w:p>
        </w:tc>
        <w:tc>
          <w:tcPr>
            <w:tcW w:w="709" w:type="dxa"/>
            <w:tcBorders>
              <w:top w:val="nil"/>
              <w:left w:val="nil"/>
              <w:bottom w:val="single" w:sz="8" w:space="0" w:color="auto"/>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r w:rsidRPr="004F14B5">
              <w:rPr>
                <w:rFonts w:ascii="Verdana" w:hAnsi="Verdana"/>
                <w:color w:val="000000"/>
                <w:sz w:val="18"/>
                <w:szCs w:val="18"/>
                <w:lang w:val="nl-NL"/>
              </w:rPr>
              <w:t> </w:t>
            </w:r>
          </w:p>
        </w:tc>
        <w:tc>
          <w:tcPr>
            <w:tcW w:w="709" w:type="dxa"/>
            <w:tcBorders>
              <w:top w:val="nil"/>
              <w:left w:val="nil"/>
              <w:bottom w:val="single" w:sz="8" w:space="0" w:color="auto"/>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r w:rsidRPr="004F14B5">
              <w:rPr>
                <w:rFonts w:ascii="Verdana" w:hAnsi="Verdana"/>
                <w:color w:val="000000"/>
                <w:sz w:val="18"/>
                <w:szCs w:val="18"/>
                <w:lang w:val="nl-NL"/>
              </w:rPr>
              <w:t> </w:t>
            </w:r>
          </w:p>
        </w:tc>
        <w:tc>
          <w:tcPr>
            <w:tcW w:w="776" w:type="dxa"/>
            <w:tcBorders>
              <w:top w:val="nil"/>
              <w:left w:val="nil"/>
              <w:bottom w:val="single" w:sz="8" w:space="0" w:color="auto"/>
              <w:right w:val="nil"/>
            </w:tcBorders>
            <w:shd w:val="clear" w:color="auto" w:fill="auto"/>
            <w:noWrap/>
            <w:vAlign w:val="bottom"/>
            <w:hideMark/>
          </w:tcPr>
          <w:p w:rsidR="00613AC3" w:rsidRPr="004F14B5" w:rsidRDefault="00613AC3" w:rsidP="00FC4DA3">
            <w:pPr>
              <w:rPr>
                <w:rFonts w:ascii="Verdana" w:hAnsi="Verdana"/>
                <w:color w:val="000000"/>
                <w:sz w:val="18"/>
                <w:szCs w:val="18"/>
                <w:lang w:val="nl-NL"/>
              </w:rPr>
            </w:pPr>
            <w:r w:rsidRPr="004F14B5">
              <w:rPr>
                <w:rFonts w:ascii="Verdana" w:hAnsi="Verdana"/>
                <w:color w:val="000000"/>
                <w:sz w:val="18"/>
                <w:szCs w:val="18"/>
                <w:lang w:val="nl-NL"/>
              </w:rPr>
              <w:t> </w:t>
            </w:r>
          </w:p>
        </w:tc>
      </w:tr>
    </w:tbl>
    <w:p w:rsidR="00613AC3" w:rsidRPr="00A74F2D" w:rsidRDefault="00613AC3" w:rsidP="00613AC3">
      <w:pPr>
        <w:spacing w:line="276" w:lineRule="auto"/>
        <w:rPr>
          <w:rFonts w:ascii="Verdana" w:hAnsi="Verdana" w:cs="Arial"/>
          <w:b/>
          <w:sz w:val="18"/>
          <w:szCs w:val="18"/>
          <w:lang w:val="nl-NL"/>
        </w:rPr>
      </w:pPr>
    </w:p>
    <w:p w:rsidR="00613AC3" w:rsidRPr="00A74F2D" w:rsidRDefault="00613AC3" w:rsidP="00613AC3">
      <w:pPr>
        <w:spacing w:line="276" w:lineRule="auto"/>
        <w:rPr>
          <w:rFonts w:ascii="Verdana" w:hAnsi="Verdana" w:cs="Arial"/>
          <w:b/>
          <w:sz w:val="18"/>
          <w:szCs w:val="18"/>
          <w:lang w:val="nl-NL"/>
        </w:rPr>
      </w:pPr>
    </w:p>
    <w:p w:rsidR="00613AC3" w:rsidRPr="00A74F2D" w:rsidRDefault="00613AC3" w:rsidP="00613AC3">
      <w:pPr>
        <w:spacing w:line="276" w:lineRule="auto"/>
        <w:rPr>
          <w:rFonts w:ascii="Verdana" w:hAnsi="Verdana" w:cs="Arial"/>
          <w:b/>
          <w:sz w:val="18"/>
          <w:szCs w:val="18"/>
          <w:lang w:val="nl-NL"/>
        </w:rPr>
      </w:pPr>
      <w:r w:rsidRPr="00A74F2D">
        <w:rPr>
          <w:rFonts w:ascii="Verdana" w:hAnsi="Verdana" w:cs="Arial"/>
          <w:b/>
          <w:sz w:val="18"/>
          <w:szCs w:val="18"/>
          <w:lang w:val="nl-NL"/>
        </w:rPr>
        <w:t xml:space="preserve">Toelichting </w:t>
      </w:r>
    </w:p>
    <w:p w:rsidR="00613AC3" w:rsidRPr="00A74F2D" w:rsidRDefault="00613AC3" w:rsidP="00613AC3">
      <w:pPr>
        <w:spacing w:line="276" w:lineRule="auto"/>
        <w:rPr>
          <w:rFonts w:ascii="Verdana" w:hAnsi="Verdana" w:cs="Arial"/>
          <w:b/>
          <w:sz w:val="18"/>
          <w:szCs w:val="18"/>
          <w:lang w:val="nl-NL"/>
        </w:rPr>
      </w:pPr>
    </w:p>
    <w:p w:rsidR="00613AC3" w:rsidRPr="00A74F2D" w:rsidRDefault="00613AC3" w:rsidP="00613AC3">
      <w:pPr>
        <w:spacing w:line="276" w:lineRule="auto"/>
        <w:rPr>
          <w:rFonts w:ascii="Verdana" w:hAnsi="Verdana" w:cs="Arial"/>
          <w:b/>
          <w:sz w:val="18"/>
          <w:szCs w:val="18"/>
          <w:lang w:val="nl-NL"/>
        </w:rPr>
      </w:pPr>
      <w:r w:rsidRPr="00A74F2D">
        <w:rPr>
          <w:rFonts w:ascii="Verdana" w:hAnsi="Verdana" w:cs="Arial"/>
          <w:b/>
          <w:sz w:val="18"/>
          <w:szCs w:val="18"/>
          <w:lang w:val="nl-NL"/>
        </w:rPr>
        <w:t>Verplichtingen en uitgaven</w:t>
      </w:r>
    </w:p>
    <w:p w:rsidR="00613AC3" w:rsidRPr="00A74F2D" w:rsidRDefault="00613AC3" w:rsidP="00613AC3">
      <w:pPr>
        <w:spacing w:line="276" w:lineRule="auto"/>
        <w:rPr>
          <w:rFonts w:ascii="Verdana" w:hAnsi="Verdana" w:cs="Arial"/>
          <w:b/>
          <w:sz w:val="18"/>
          <w:szCs w:val="18"/>
          <w:lang w:val="nl-NL"/>
        </w:rPr>
      </w:pPr>
    </w:p>
    <w:p w:rsidR="00613AC3" w:rsidRPr="007F10EA" w:rsidRDefault="00613AC3" w:rsidP="00613AC3">
      <w:r>
        <w:rPr>
          <w:rFonts w:ascii="Verdana" w:hAnsi="Verdana" w:cs="Arial"/>
          <w:i/>
          <w:sz w:val="18"/>
          <w:szCs w:val="18"/>
        </w:rPr>
        <w:t>Onvoorzien (- € 88,0</w:t>
      </w:r>
      <w:r w:rsidRPr="00A74F2D">
        <w:rPr>
          <w:rFonts w:ascii="Verdana" w:hAnsi="Verdana" w:cs="Arial"/>
          <w:i/>
          <w:sz w:val="18"/>
          <w:szCs w:val="18"/>
        </w:rPr>
        <w:t xml:space="preserve"> mln.)</w:t>
      </w:r>
      <w:r>
        <w:rPr>
          <w:rFonts w:ascii="Verdana" w:hAnsi="Verdana" w:cs="Arial"/>
          <w:i/>
          <w:sz w:val="18"/>
          <w:szCs w:val="18"/>
        </w:rPr>
        <w:br/>
      </w:r>
      <w:r>
        <w:rPr>
          <w:rFonts w:ascii="Verdana" w:hAnsi="Verdana"/>
          <w:sz w:val="18"/>
          <w:szCs w:val="18"/>
        </w:rPr>
        <w:t>Er</w:t>
      </w:r>
      <w:r w:rsidRPr="007F10EA">
        <w:rPr>
          <w:rFonts w:ascii="Verdana" w:hAnsi="Verdana"/>
          <w:sz w:val="18"/>
          <w:szCs w:val="18"/>
        </w:rPr>
        <w:t xml:space="preserve"> zijn middelen </w:t>
      </w:r>
      <w:r>
        <w:rPr>
          <w:rFonts w:ascii="Verdana" w:hAnsi="Verdana"/>
          <w:sz w:val="18"/>
          <w:szCs w:val="18"/>
        </w:rPr>
        <w:t xml:space="preserve">die gereserveerd stonden voor Switch overgeheveld naar artikel 1 </w:t>
      </w:r>
      <w:r w:rsidRPr="007F10EA">
        <w:rPr>
          <w:rFonts w:ascii="Verdana" w:hAnsi="Verdana"/>
          <w:sz w:val="18"/>
          <w:szCs w:val="18"/>
        </w:rPr>
        <w:t xml:space="preserve">voor </w:t>
      </w:r>
      <w:r>
        <w:rPr>
          <w:rFonts w:ascii="Verdana" w:hAnsi="Verdana"/>
          <w:sz w:val="18"/>
          <w:szCs w:val="18"/>
        </w:rPr>
        <w:t>het bekostigen van de vertrekregeling van de Belastingdienst. Daarnaast zijn er middelen overgeheveld naar de Belastingdienst voor het programma rationalisatie.</w:t>
      </w:r>
    </w:p>
    <w:p w:rsidR="00613AC3" w:rsidRPr="00A74F2D" w:rsidRDefault="00613AC3" w:rsidP="00613AC3">
      <w:pPr>
        <w:spacing w:line="276" w:lineRule="auto"/>
        <w:rPr>
          <w:rFonts w:ascii="Verdana" w:hAnsi="Verdana" w:cs="Arial"/>
          <w:sz w:val="18"/>
          <w:szCs w:val="18"/>
        </w:rPr>
      </w:pPr>
    </w:p>
    <w:p w:rsidR="00613AC3" w:rsidRPr="00A74F2D" w:rsidRDefault="00613AC3" w:rsidP="00613AC3">
      <w:pPr>
        <w:spacing w:line="276" w:lineRule="auto"/>
        <w:rPr>
          <w:rFonts w:ascii="Verdana" w:hAnsi="Verdana" w:cs="Arial"/>
          <w:b/>
          <w:sz w:val="18"/>
          <w:szCs w:val="18"/>
        </w:rPr>
      </w:pPr>
      <w:r>
        <w:rPr>
          <w:rFonts w:ascii="Verdana" w:hAnsi="Verdana" w:cs="Arial"/>
          <w:i/>
          <w:sz w:val="18"/>
          <w:szCs w:val="18"/>
        </w:rPr>
        <w:t>Loon- en prijsbijstelling (</w:t>
      </w:r>
      <w:r w:rsidRPr="00A74F2D">
        <w:rPr>
          <w:rFonts w:ascii="Verdana" w:hAnsi="Verdana" w:cs="Arial"/>
          <w:i/>
          <w:sz w:val="18"/>
          <w:szCs w:val="18"/>
        </w:rPr>
        <w:t xml:space="preserve">+ € </w:t>
      </w:r>
      <w:r>
        <w:rPr>
          <w:rFonts w:ascii="Verdana" w:hAnsi="Verdana" w:cs="Arial"/>
          <w:i/>
          <w:sz w:val="18"/>
          <w:szCs w:val="18"/>
        </w:rPr>
        <w:t>71,0</w:t>
      </w:r>
      <w:r w:rsidRPr="00A74F2D">
        <w:rPr>
          <w:rFonts w:ascii="Verdana" w:hAnsi="Verdana" w:cs="Arial"/>
          <w:i/>
          <w:sz w:val="18"/>
          <w:szCs w:val="18"/>
        </w:rPr>
        <w:t xml:space="preserve"> mln.)</w:t>
      </w:r>
    </w:p>
    <w:p w:rsidR="00613AC3" w:rsidRPr="00A74F2D" w:rsidRDefault="00613AC3" w:rsidP="00613AC3">
      <w:pPr>
        <w:spacing w:line="276" w:lineRule="auto"/>
        <w:rPr>
          <w:rFonts w:ascii="Verdana" w:hAnsi="Verdana" w:cs="Arial"/>
          <w:b/>
          <w:sz w:val="18"/>
          <w:szCs w:val="18"/>
        </w:rPr>
      </w:pPr>
      <w:r w:rsidRPr="00A74F2D">
        <w:rPr>
          <w:rFonts w:ascii="Verdana" w:hAnsi="Verdana" w:cs="Arial"/>
          <w:sz w:val="18"/>
          <w:szCs w:val="18"/>
        </w:rPr>
        <w:t>Het departement Financië</w:t>
      </w:r>
      <w:r>
        <w:rPr>
          <w:rFonts w:ascii="Verdana" w:hAnsi="Verdana" w:cs="Arial"/>
          <w:sz w:val="18"/>
          <w:szCs w:val="18"/>
        </w:rPr>
        <w:t>n heeft loonbijstelling van € 57,5</w:t>
      </w:r>
      <w:r w:rsidRPr="00A74F2D">
        <w:rPr>
          <w:rFonts w:ascii="Verdana" w:hAnsi="Verdana" w:cs="Arial"/>
          <w:sz w:val="18"/>
          <w:szCs w:val="18"/>
        </w:rPr>
        <w:t xml:space="preserve"> ml</w:t>
      </w:r>
      <w:r>
        <w:rPr>
          <w:rFonts w:ascii="Verdana" w:hAnsi="Verdana" w:cs="Arial"/>
          <w:sz w:val="18"/>
          <w:szCs w:val="18"/>
        </w:rPr>
        <w:t>n. en prijsbijstelling van € 13,5</w:t>
      </w:r>
      <w:r w:rsidRPr="00A74F2D">
        <w:rPr>
          <w:rFonts w:ascii="Verdana" w:hAnsi="Verdana" w:cs="Arial"/>
          <w:sz w:val="18"/>
          <w:szCs w:val="18"/>
        </w:rPr>
        <w:t xml:space="preserve"> mln. ontvangen.</w:t>
      </w:r>
    </w:p>
    <w:p w:rsidR="00613AC3" w:rsidRPr="00A74F2D" w:rsidRDefault="00613AC3" w:rsidP="00613AC3">
      <w:pPr>
        <w:spacing w:line="276" w:lineRule="auto"/>
        <w:rPr>
          <w:rFonts w:ascii="Verdana" w:hAnsi="Verdana" w:cs="Arial"/>
          <w:sz w:val="18"/>
          <w:szCs w:val="18"/>
          <w:lang w:val="nl-NL"/>
        </w:rPr>
      </w:pPr>
      <w:r w:rsidRPr="00A74F2D">
        <w:rPr>
          <w:rFonts w:ascii="Verdana" w:hAnsi="Verdana" w:cs="Arial"/>
          <w:sz w:val="18"/>
          <w:szCs w:val="18"/>
          <w:lang w:val="nl-NL"/>
        </w:rPr>
        <w:tab/>
      </w:r>
      <w:r w:rsidRPr="00A74F2D">
        <w:rPr>
          <w:rFonts w:ascii="Verdana" w:hAnsi="Verdana" w:cs="Arial"/>
          <w:sz w:val="18"/>
          <w:szCs w:val="18"/>
          <w:lang w:val="nl-NL"/>
        </w:rPr>
        <w:tab/>
      </w:r>
      <w:r w:rsidRPr="00A74F2D">
        <w:rPr>
          <w:rFonts w:ascii="Verdana" w:hAnsi="Verdana" w:cs="Arial"/>
          <w:sz w:val="18"/>
          <w:szCs w:val="18"/>
          <w:lang w:val="nl-NL"/>
        </w:rPr>
        <w:tab/>
      </w:r>
      <w:r w:rsidRPr="00A74F2D">
        <w:rPr>
          <w:rFonts w:ascii="Verdana" w:hAnsi="Verdana" w:cs="Arial"/>
          <w:sz w:val="18"/>
          <w:szCs w:val="18"/>
          <w:lang w:val="nl-NL"/>
        </w:rPr>
        <w:tab/>
      </w:r>
      <w:r w:rsidRPr="00A74F2D">
        <w:rPr>
          <w:rFonts w:ascii="Verdana" w:hAnsi="Verdana" w:cs="Arial"/>
          <w:sz w:val="18"/>
          <w:szCs w:val="18"/>
          <w:lang w:val="nl-NL"/>
        </w:rPr>
        <w:tab/>
      </w:r>
      <w:r w:rsidRPr="00A74F2D">
        <w:rPr>
          <w:rFonts w:ascii="Verdana" w:hAnsi="Verdana" w:cs="Arial"/>
          <w:sz w:val="18"/>
          <w:szCs w:val="18"/>
          <w:lang w:val="nl-NL"/>
        </w:rPr>
        <w:tab/>
      </w:r>
      <w:r w:rsidRPr="00A74F2D">
        <w:rPr>
          <w:rFonts w:ascii="Verdana" w:hAnsi="Verdana" w:cs="Arial"/>
          <w:sz w:val="18"/>
          <w:szCs w:val="18"/>
          <w:lang w:val="nl-NL"/>
        </w:rPr>
        <w:tab/>
      </w:r>
    </w:p>
    <w:p w:rsidR="00613AC3" w:rsidRPr="00A74F2D" w:rsidRDefault="00613AC3" w:rsidP="00613AC3">
      <w:pPr>
        <w:spacing w:line="276" w:lineRule="auto"/>
        <w:rPr>
          <w:rFonts w:ascii="Verdana" w:hAnsi="Verdana" w:cs="Arial"/>
          <w:b/>
          <w:sz w:val="18"/>
          <w:szCs w:val="18"/>
          <w:lang w:val="nl-NL"/>
        </w:rPr>
      </w:pPr>
      <w:r w:rsidRPr="00A74F2D">
        <w:rPr>
          <w:rFonts w:ascii="Verdana" w:hAnsi="Verdana" w:cs="Arial"/>
          <w:b/>
          <w:sz w:val="18"/>
          <w:szCs w:val="18"/>
          <w:lang w:val="nl-NL"/>
        </w:rPr>
        <w:t>Ontvangsten</w:t>
      </w:r>
    </w:p>
    <w:p w:rsidR="00613AC3" w:rsidRPr="00A74F2D" w:rsidRDefault="00613AC3" w:rsidP="00613AC3">
      <w:pPr>
        <w:spacing w:line="276" w:lineRule="auto"/>
        <w:rPr>
          <w:rFonts w:ascii="Verdana" w:hAnsi="Verdana" w:cs="Arial"/>
          <w:sz w:val="18"/>
          <w:szCs w:val="18"/>
          <w:lang w:val="nl-NL"/>
        </w:rPr>
      </w:pPr>
      <w:r w:rsidRPr="00A74F2D">
        <w:rPr>
          <w:rFonts w:ascii="Verdana" w:hAnsi="Verdana" w:cs="Arial"/>
          <w:sz w:val="18"/>
          <w:szCs w:val="18"/>
          <w:lang w:val="nl-NL"/>
        </w:rPr>
        <w:t>Er hebben geen mutaties plaatsgevonden.</w:t>
      </w:r>
      <w:r w:rsidRPr="00A74F2D">
        <w:rPr>
          <w:rFonts w:ascii="Verdana" w:hAnsi="Verdana" w:cs="Arial"/>
          <w:sz w:val="18"/>
          <w:szCs w:val="18"/>
          <w:lang w:val="nl-NL"/>
        </w:rPr>
        <w:tab/>
      </w:r>
      <w:r w:rsidRPr="00A74F2D">
        <w:rPr>
          <w:rFonts w:ascii="Verdana" w:hAnsi="Verdana" w:cs="Arial"/>
          <w:sz w:val="18"/>
          <w:szCs w:val="18"/>
          <w:lang w:val="nl-NL"/>
        </w:rPr>
        <w:tab/>
      </w:r>
      <w:r w:rsidRPr="00A74F2D">
        <w:rPr>
          <w:rFonts w:ascii="Verdana" w:hAnsi="Verdana" w:cs="Arial"/>
          <w:sz w:val="18"/>
          <w:szCs w:val="18"/>
          <w:lang w:val="nl-NL"/>
        </w:rPr>
        <w:tab/>
      </w:r>
      <w:r w:rsidRPr="00A74F2D">
        <w:rPr>
          <w:rFonts w:ascii="Verdana" w:hAnsi="Verdana" w:cs="Arial"/>
          <w:sz w:val="18"/>
          <w:szCs w:val="18"/>
          <w:lang w:val="nl-NL"/>
        </w:rPr>
        <w:tab/>
      </w:r>
      <w:r w:rsidRPr="00A74F2D">
        <w:rPr>
          <w:rFonts w:ascii="Verdana" w:hAnsi="Verdana" w:cs="Arial"/>
          <w:sz w:val="18"/>
          <w:szCs w:val="18"/>
          <w:lang w:val="nl-NL"/>
        </w:rPr>
        <w:tab/>
      </w:r>
      <w:r w:rsidRPr="00A74F2D">
        <w:rPr>
          <w:rFonts w:ascii="Verdana" w:hAnsi="Verdana" w:cs="Arial"/>
          <w:sz w:val="18"/>
          <w:szCs w:val="18"/>
          <w:lang w:val="nl-NL"/>
        </w:rPr>
        <w:tab/>
      </w:r>
      <w:r w:rsidRPr="00A74F2D">
        <w:rPr>
          <w:rFonts w:ascii="Verdana" w:hAnsi="Verdana" w:cs="Arial"/>
          <w:sz w:val="18"/>
          <w:szCs w:val="18"/>
          <w:lang w:val="nl-NL"/>
        </w:rPr>
        <w:tab/>
      </w:r>
    </w:p>
    <w:p w:rsidR="00613AC3" w:rsidRPr="00A74F2D" w:rsidRDefault="00613AC3" w:rsidP="00613AC3">
      <w:pPr>
        <w:spacing w:line="276" w:lineRule="auto"/>
        <w:rPr>
          <w:rFonts w:ascii="Verdana" w:hAnsi="Verdana" w:cs="Arial"/>
          <w:sz w:val="18"/>
          <w:szCs w:val="18"/>
          <w:lang w:val="nl-NL"/>
        </w:rPr>
      </w:pPr>
      <w:r w:rsidRPr="00A74F2D">
        <w:rPr>
          <w:rFonts w:ascii="Verdana" w:hAnsi="Verdana" w:cs="Arial"/>
          <w:sz w:val="18"/>
          <w:szCs w:val="18"/>
          <w:lang w:val="nl-NL"/>
        </w:rPr>
        <w:tab/>
      </w:r>
      <w:r w:rsidRPr="00A74F2D">
        <w:rPr>
          <w:rFonts w:ascii="Verdana" w:hAnsi="Verdana" w:cs="Arial"/>
          <w:sz w:val="18"/>
          <w:szCs w:val="18"/>
          <w:lang w:val="nl-NL"/>
        </w:rPr>
        <w:tab/>
      </w:r>
      <w:r w:rsidRPr="00A74F2D">
        <w:rPr>
          <w:rFonts w:ascii="Verdana" w:hAnsi="Verdana" w:cs="Arial"/>
          <w:sz w:val="18"/>
          <w:szCs w:val="18"/>
          <w:lang w:val="nl-NL"/>
        </w:rPr>
        <w:tab/>
      </w:r>
      <w:r w:rsidRPr="00A74F2D">
        <w:rPr>
          <w:rFonts w:ascii="Verdana" w:hAnsi="Verdana" w:cs="Arial"/>
          <w:sz w:val="18"/>
          <w:szCs w:val="18"/>
          <w:lang w:val="nl-NL"/>
        </w:rPr>
        <w:tab/>
      </w:r>
      <w:r w:rsidRPr="00A74F2D">
        <w:rPr>
          <w:rFonts w:ascii="Verdana" w:hAnsi="Verdana" w:cs="Arial"/>
          <w:sz w:val="18"/>
          <w:szCs w:val="18"/>
          <w:lang w:val="nl-NL"/>
        </w:rPr>
        <w:tab/>
      </w:r>
      <w:r w:rsidRPr="00A74F2D">
        <w:rPr>
          <w:rFonts w:ascii="Verdana" w:hAnsi="Verdana" w:cs="Arial"/>
          <w:sz w:val="18"/>
          <w:szCs w:val="18"/>
          <w:lang w:val="nl-NL"/>
        </w:rPr>
        <w:tab/>
      </w:r>
      <w:r w:rsidRPr="00A74F2D">
        <w:rPr>
          <w:rFonts w:ascii="Verdana" w:hAnsi="Verdana" w:cs="Arial"/>
          <w:sz w:val="18"/>
          <w:szCs w:val="18"/>
          <w:lang w:val="nl-NL"/>
        </w:rPr>
        <w:tab/>
      </w:r>
    </w:p>
    <w:p w:rsidR="00613AC3" w:rsidRPr="00A74F2D" w:rsidRDefault="00613AC3" w:rsidP="00613AC3">
      <w:pPr>
        <w:spacing w:line="276" w:lineRule="auto"/>
        <w:rPr>
          <w:rFonts w:ascii="Verdana" w:hAnsi="Verdana" w:cs="Arial"/>
          <w:sz w:val="18"/>
          <w:szCs w:val="18"/>
          <w:lang w:val="nl-NL"/>
        </w:rPr>
      </w:pPr>
      <w:r w:rsidRPr="00A74F2D">
        <w:rPr>
          <w:rFonts w:ascii="Verdana" w:hAnsi="Verdana" w:cs="Arial"/>
          <w:sz w:val="18"/>
          <w:szCs w:val="18"/>
          <w:lang w:val="nl-NL"/>
        </w:rPr>
        <w:tab/>
        <w:t xml:space="preserve"> </w:t>
      </w:r>
      <w:r w:rsidRPr="00A74F2D">
        <w:rPr>
          <w:rFonts w:ascii="Verdana" w:hAnsi="Verdana" w:cs="Arial"/>
          <w:sz w:val="18"/>
          <w:szCs w:val="18"/>
          <w:lang w:val="nl-NL"/>
        </w:rPr>
        <w:br w:type="page"/>
      </w:r>
    </w:p>
    <w:p w:rsidR="00613AC3" w:rsidRPr="00A74F2D" w:rsidRDefault="00613AC3" w:rsidP="00613AC3">
      <w:pPr>
        <w:spacing w:line="276" w:lineRule="auto"/>
        <w:rPr>
          <w:rFonts w:ascii="Verdana" w:hAnsi="Verdana" w:cs="Arial"/>
          <w:b/>
          <w:sz w:val="18"/>
          <w:szCs w:val="18"/>
          <w:lang w:val="nl-NL"/>
        </w:rPr>
      </w:pPr>
    </w:p>
    <w:p w:rsidR="00613AC3" w:rsidRPr="00A74F2D" w:rsidRDefault="00613AC3" w:rsidP="00613AC3">
      <w:pPr>
        <w:tabs>
          <w:tab w:val="left" w:pos="900"/>
        </w:tabs>
        <w:spacing w:line="276" w:lineRule="auto"/>
        <w:rPr>
          <w:rFonts w:ascii="Verdana" w:hAnsi="Verdana"/>
          <w:b/>
          <w:bCs/>
          <w:sz w:val="18"/>
          <w:szCs w:val="18"/>
          <w:lang w:val="nl-NL"/>
        </w:rPr>
      </w:pPr>
      <w:r w:rsidRPr="00A74F2D">
        <w:rPr>
          <w:rFonts w:ascii="Verdana" w:hAnsi="Verdana"/>
          <w:b/>
          <w:bCs/>
          <w:sz w:val="18"/>
          <w:szCs w:val="18"/>
          <w:lang w:val="nl-NL"/>
        </w:rPr>
        <w:t>2.4 De beleidsartikelen (Nationale Schuld)</w:t>
      </w:r>
      <w:r w:rsidRPr="00A74F2D">
        <w:rPr>
          <w:rFonts w:ascii="Verdana" w:hAnsi="Verdana"/>
          <w:b/>
          <w:bCs/>
          <w:sz w:val="18"/>
          <w:szCs w:val="18"/>
          <w:lang w:val="nl-NL"/>
        </w:rPr>
        <w:tab/>
      </w:r>
    </w:p>
    <w:p w:rsidR="00613AC3" w:rsidRPr="00A74F2D" w:rsidRDefault="00613AC3" w:rsidP="00613AC3">
      <w:pPr>
        <w:tabs>
          <w:tab w:val="left" w:pos="900"/>
        </w:tabs>
        <w:spacing w:line="276" w:lineRule="auto"/>
        <w:rPr>
          <w:rFonts w:ascii="Verdana" w:hAnsi="Verdana"/>
          <w:b/>
          <w:bCs/>
          <w:sz w:val="18"/>
          <w:szCs w:val="18"/>
          <w:lang w:val="nl-NL"/>
        </w:rPr>
      </w:pPr>
    </w:p>
    <w:p w:rsidR="00613AC3" w:rsidRDefault="00613AC3" w:rsidP="00613AC3">
      <w:pPr>
        <w:spacing w:line="276" w:lineRule="auto"/>
        <w:rPr>
          <w:rFonts w:ascii="Verdana" w:hAnsi="Verdana"/>
          <w:b/>
          <w:sz w:val="18"/>
        </w:rPr>
      </w:pPr>
      <w:r w:rsidRPr="00A74F2D">
        <w:rPr>
          <w:rFonts w:ascii="Verdana" w:hAnsi="Verdana"/>
          <w:b/>
          <w:sz w:val="18"/>
        </w:rPr>
        <w:t>Artikel 11 - Financiering Staatsschuld</w:t>
      </w:r>
    </w:p>
    <w:p w:rsidR="00613AC3" w:rsidRPr="00A74F2D" w:rsidRDefault="00613AC3" w:rsidP="00613AC3">
      <w:pPr>
        <w:spacing w:line="276" w:lineRule="auto"/>
        <w:rPr>
          <w:rFonts w:ascii="Verdana" w:hAnsi="Verdana"/>
          <w:b/>
          <w:sz w:val="18"/>
        </w:rPr>
      </w:pPr>
    </w:p>
    <w:tbl>
      <w:tblPr>
        <w:tblW w:w="9140" w:type="dxa"/>
        <w:tblInd w:w="70" w:type="dxa"/>
        <w:tblLayout w:type="fixed"/>
        <w:tblCellMar>
          <w:left w:w="70" w:type="dxa"/>
          <w:right w:w="70" w:type="dxa"/>
        </w:tblCellMar>
        <w:tblLook w:val="04A0" w:firstRow="1" w:lastRow="0" w:firstColumn="1" w:lastColumn="0" w:noHBand="0" w:noVBand="1"/>
      </w:tblPr>
      <w:tblGrid>
        <w:gridCol w:w="9140"/>
      </w:tblGrid>
      <w:tr w:rsidR="00613AC3" w:rsidRPr="004F14B5" w:rsidTr="00FC4DA3">
        <w:trPr>
          <w:trHeight w:val="235"/>
        </w:trPr>
        <w:tc>
          <w:tcPr>
            <w:tcW w:w="9140" w:type="dxa"/>
            <w:tcBorders>
              <w:top w:val="nil"/>
              <w:left w:val="nil"/>
              <w:bottom w:val="nil"/>
              <w:right w:val="nil"/>
            </w:tcBorders>
            <w:shd w:val="clear" w:color="000000" w:fill="FFFFFF"/>
            <w:noWrap/>
            <w:vAlign w:val="bottom"/>
            <w:hideMark/>
          </w:tcPr>
          <w:p w:rsidR="00613AC3" w:rsidRPr="004F14B5" w:rsidRDefault="00613AC3" w:rsidP="00FC4DA3">
            <w:pPr>
              <w:rPr>
                <w:rFonts w:cs="Arial"/>
                <w:b/>
                <w:bCs/>
                <w:sz w:val="14"/>
                <w:szCs w:val="14"/>
                <w:lang w:val="nl-NL"/>
              </w:rPr>
            </w:pPr>
            <w:r w:rsidRPr="004F14B5">
              <w:rPr>
                <w:rFonts w:cs="Arial"/>
                <w:b/>
                <w:bCs/>
                <w:sz w:val="14"/>
                <w:szCs w:val="14"/>
                <w:lang w:val="nl-NL"/>
              </w:rPr>
              <w:t xml:space="preserve">Budgettaire gevolgen van beleid  </w:t>
            </w:r>
          </w:p>
        </w:tc>
      </w:tr>
    </w:tbl>
    <w:p w:rsidR="00613AC3" w:rsidRPr="00C2678E" w:rsidRDefault="00613AC3" w:rsidP="00613AC3">
      <w:pPr>
        <w:rPr>
          <w:rFonts w:cs="Arial"/>
          <w:b/>
          <w:sz w:val="14"/>
          <w:szCs w:val="14"/>
        </w:rPr>
      </w:pPr>
      <w:r>
        <w:rPr>
          <w:rFonts w:cs="Arial"/>
          <w:b/>
          <w:sz w:val="14"/>
          <w:szCs w:val="14"/>
        </w:rPr>
        <w:t xml:space="preserve">  </w:t>
      </w:r>
      <w:r w:rsidRPr="00C2678E">
        <w:rPr>
          <w:rFonts w:cs="Arial"/>
          <w:b/>
          <w:sz w:val="14"/>
          <w:szCs w:val="14"/>
        </w:rPr>
        <w:t>Bedragen x € 1.000</w:t>
      </w:r>
    </w:p>
    <w:tbl>
      <w:tblPr>
        <w:tblW w:w="8840" w:type="dxa"/>
        <w:tblInd w:w="55" w:type="dxa"/>
        <w:tblCellMar>
          <w:left w:w="70" w:type="dxa"/>
          <w:right w:w="70" w:type="dxa"/>
        </w:tblCellMar>
        <w:tblLook w:val="04A0" w:firstRow="1" w:lastRow="0" w:firstColumn="1" w:lastColumn="0" w:noHBand="0" w:noVBand="1"/>
      </w:tblPr>
      <w:tblGrid>
        <w:gridCol w:w="1098"/>
        <w:gridCol w:w="1327"/>
        <w:gridCol w:w="809"/>
        <w:gridCol w:w="987"/>
        <w:gridCol w:w="893"/>
        <w:gridCol w:w="893"/>
        <w:gridCol w:w="787"/>
        <w:gridCol w:w="787"/>
        <w:gridCol w:w="787"/>
        <w:gridCol w:w="787"/>
      </w:tblGrid>
      <w:tr w:rsidR="00613AC3" w:rsidRPr="00C631A6" w:rsidTr="00FC4DA3">
        <w:trPr>
          <w:trHeight w:val="915"/>
        </w:trPr>
        <w:tc>
          <w:tcPr>
            <w:tcW w:w="1101" w:type="dxa"/>
            <w:tcBorders>
              <w:top w:val="single" w:sz="4" w:space="0" w:color="auto"/>
              <w:left w:val="nil"/>
              <w:bottom w:val="single" w:sz="8" w:space="0" w:color="auto"/>
              <w:right w:val="nil"/>
            </w:tcBorders>
            <w:shd w:val="clear" w:color="000000" w:fill="FFFFFF"/>
            <w:noWrap/>
            <w:vAlign w:val="bottom"/>
            <w:hideMark/>
          </w:tcPr>
          <w:p w:rsidR="00613AC3" w:rsidRPr="00C631A6" w:rsidRDefault="00613AC3" w:rsidP="00FC4DA3">
            <w:pPr>
              <w:jc w:val="right"/>
              <w:rPr>
                <w:rFonts w:cs="Arial"/>
                <w:i/>
                <w:iCs/>
                <w:color w:val="000000"/>
                <w:sz w:val="14"/>
                <w:szCs w:val="14"/>
                <w:lang w:val="nl-NL"/>
              </w:rPr>
            </w:pPr>
            <w:r w:rsidRPr="00C631A6">
              <w:rPr>
                <w:rFonts w:cs="Arial"/>
                <w:i/>
                <w:iCs/>
                <w:color w:val="000000"/>
                <w:sz w:val="14"/>
                <w:szCs w:val="14"/>
                <w:lang w:val="nl-NL"/>
              </w:rPr>
              <w:t> </w:t>
            </w:r>
          </w:p>
        </w:tc>
        <w:tc>
          <w:tcPr>
            <w:tcW w:w="1220" w:type="dxa"/>
            <w:tcBorders>
              <w:top w:val="single" w:sz="4" w:space="0" w:color="auto"/>
              <w:left w:val="nil"/>
              <w:bottom w:val="single" w:sz="8" w:space="0" w:color="auto"/>
              <w:right w:val="nil"/>
            </w:tcBorders>
            <w:shd w:val="clear" w:color="000000" w:fill="FFFFFF"/>
            <w:hideMark/>
          </w:tcPr>
          <w:p w:rsidR="00613AC3" w:rsidRPr="00C631A6" w:rsidRDefault="00613AC3" w:rsidP="00FC4DA3">
            <w:pPr>
              <w:jc w:val="center"/>
              <w:rPr>
                <w:rFonts w:cs="Arial"/>
                <w:b/>
                <w:bCs/>
                <w:sz w:val="14"/>
                <w:szCs w:val="14"/>
                <w:lang w:val="nl-NL"/>
              </w:rPr>
            </w:pPr>
            <w:r w:rsidRPr="00C631A6">
              <w:rPr>
                <w:rFonts w:cs="Arial"/>
                <w:b/>
                <w:bCs/>
                <w:sz w:val="14"/>
                <w:szCs w:val="14"/>
                <w:lang w:val="nl-NL"/>
              </w:rPr>
              <w:t xml:space="preserve"> Stand ontwerpbegroting (1) </w:t>
            </w:r>
          </w:p>
        </w:tc>
        <w:tc>
          <w:tcPr>
            <w:tcW w:w="810" w:type="dxa"/>
            <w:tcBorders>
              <w:top w:val="single" w:sz="4" w:space="0" w:color="auto"/>
              <w:left w:val="nil"/>
              <w:bottom w:val="single" w:sz="8" w:space="0" w:color="auto"/>
              <w:right w:val="nil"/>
            </w:tcBorders>
            <w:shd w:val="clear" w:color="000000" w:fill="FFFFFF"/>
            <w:hideMark/>
          </w:tcPr>
          <w:p w:rsidR="00613AC3" w:rsidRPr="00C631A6" w:rsidRDefault="00613AC3" w:rsidP="00FC4DA3">
            <w:pPr>
              <w:jc w:val="center"/>
              <w:rPr>
                <w:rFonts w:cs="Arial"/>
                <w:b/>
                <w:bCs/>
                <w:sz w:val="14"/>
                <w:szCs w:val="14"/>
                <w:lang w:val="nl-NL"/>
              </w:rPr>
            </w:pPr>
            <w:r w:rsidRPr="00C631A6">
              <w:rPr>
                <w:rFonts w:cs="Arial"/>
                <w:b/>
                <w:bCs/>
                <w:sz w:val="14"/>
                <w:szCs w:val="14"/>
                <w:lang w:val="nl-NL"/>
              </w:rPr>
              <w:t xml:space="preserve"> mutaties begroting (2) </w:t>
            </w:r>
          </w:p>
        </w:tc>
        <w:tc>
          <w:tcPr>
            <w:tcW w:w="879" w:type="dxa"/>
            <w:tcBorders>
              <w:top w:val="single" w:sz="4" w:space="0" w:color="auto"/>
              <w:left w:val="nil"/>
              <w:bottom w:val="single" w:sz="8" w:space="0" w:color="auto"/>
              <w:right w:val="nil"/>
            </w:tcBorders>
            <w:shd w:val="clear" w:color="000000" w:fill="FFFFFF"/>
            <w:hideMark/>
          </w:tcPr>
          <w:p w:rsidR="00613AC3" w:rsidRPr="00C631A6" w:rsidRDefault="00613AC3" w:rsidP="00FC4DA3">
            <w:pPr>
              <w:jc w:val="center"/>
              <w:rPr>
                <w:rFonts w:cs="Arial"/>
                <w:b/>
                <w:bCs/>
                <w:sz w:val="14"/>
                <w:szCs w:val="14"/>
                <w:lang w:val="nl-NL"/>
              </w:rPr>
            </w:pPr>
            <w:r w:rsidRPr="00C631A6">
              <w:rPr>
                <w:rFonts w:cs="Arial"/>
                <w:b/>
                <w:bCs/>
                <w:sz w:val="14"/>
                <w:szCs w:val="14"/>
                <w:lang w:val="nl-NL"/>
              </w:rPr>
              <w:t xml:space="preserve"> Stand vastgestelde begroting (3) </w:t>
            </w:r>
          </w:p>
        </w:tc>
        <w:tc>
          <w:tcPr>
            <w:tcW w:w="839" w:type="dxa"/>
            <w:tcBorders>
              <w:top w:val="single" w:sz="4" w:space="0" w:color="auto"/>
              <w:left w:val="nil"/>
              <w:bottom w:val="single" w:sz="8" w:space="0" w:color="auto"/>
              <w:right w:val="nil"/>
            </w:tcBorders>
            <w:shd w:val="clear" w:color="000000" w:fill="FFFFFF"/>
            <w:hideMark/>
          </w:tcPr>
          <w:p w:rsidR="00613AC3" w:rsidRPr="00C631A6" w:rsidRDefault="00613AC3" w:rsidP="00FC4DA3">
            <w:pPr>
              <w:jc w:val="center"/>
              <w:rPr>
                <w:rFonts w:cs="Arial"/>
                <w:b/>
                <w:bCs/>
                <w:sz w:val="14"/>
                <w:szCs w:val="14"/>
                <w:lang w:val="nl-NL"/>
              </w:rPr>
            </w:pPr>
            <w:r w:rsidRPr="00C631A6">
              <w:rPr>
                <w:rFonts w:cs="Arial"/>
                <w:b/>
                <w:bCs/>
                <w:sz w:val="14"/>
                <w:szCs w:val="14"/>
                <w:lang w:val="nl-NL"/>
              </w:rPr>
              <w:t xml:space="preserve"> mutaties 1ste  suppletoire begroting (4) </w:t>
            </w:r>
          </w:p>
        </w:tc>
        <w:tc>
          <w:tcPr>
            <w:tcW w:w="839" w:type="dxa"/>
            <w:tcBorders>
              <w:top w:val="single" w:sz="4" w:space="0" w:color="auto"/>
              <w:left w:val="nil"/>
              <w:bottom w:val="single" w:sz="8" w:space="0" w:color="auto"/>
              <w:right w:val="nil"/>
            </w:tcBorders>
            <w:shd w:val="clear" w:color="000000" w:fill="FFFFFF"/>
            <w:hideMark/>
          </w:tcPr>
          <w:p w:rsidR="00613AC3" w:rsidRPr="00C631A6" w:rsidRDefault="00613AC3" w:rsidP="00FC4DA3">
            <w:pPr>
              <w:jc w:val="center"/>
              <w:rPr>
                <w:rFonts w:cs="Arial"/>
                <w:b/>
                <w:bCs/>
                <w:sz w:val="14"/>
                <w:szCs w:val="14"/>
                <w:lang w:val="nl-NL"/>
              </w:rPr>
            </w:pPr>
            <w:r w:rsidRPr="00C631A6">
              <w:rPr>
                <w:rFonts w:cs="Arial"/>
                <w:b/>
                <w:bCs/>
                <w:sz w:val="14"/>
                <w:szCs w:val="14"/>
                <w:lang w:val="nl-NL"/>
              </w:rPr>
              <w:t xml:space="preserve"> Stand 1ste suppletoire begroting (5=3+4) </w:t>
            </w:r>
          </w:p>
        </w:tc>
        <w:tc>
          <w:tcPr>
            <w:tcW w:w="788" w:type="dxa"/>
            <w:tcBorders>
              <w:top w:val="single" w:sz="4" w:space="0" w:color="auto"/>
              <w:left w:val="nil"/>
              <w:bottom w:val="single" w:sz="8" w:space="0" w:color="auto"/>
              <w:right w:val="nil"/>
            </w:tcBorders>
            <w:shd w:val="clear" w:color="000000" w:fill="FFFFFF"/>
            <w:hideMark/>
          </w:tcPr>
          <w:p w:rsidR="00613AC3" w:rsidRPr="00C631A6" w:rsidRDefault="00613AC3" w:rsidP="00FC4DA3">
            <w:pPr>
              <w:jc w:val="center"/>
              <w:rPr>
                <w:rFonts w:cs="Arial"/>
                <w:b/>
                <w:bCs/>
                <w:sz w:val="14"/>
                <w:szCs w:val="14"/>
                <w:lang w:val="nl-NL"/>
              </w:rPr>
            </w:pPr>
            <w:r w:rsidRPr="00C631A6">
              <w:rPr>
                <w:rFonts w:cs="Arial"/>
                <w:b/>
                <w:bCs/>
                <w:sz w:val="14"/>
                <w:szCs w:val="14"/>
                <w:lang w:val="nl-NL"/>
              </w:rPr>
              <w:t xml:space="preserve"> Mutaties 2018 </w:t>
            </w:r>
          </w:p>
        </w:tc>
        <w:tc>
          <w:tcPr>
            <w:tcW w:w="788" w:type="dxa"/>
            <w:tcBorders>
              <w:top w:val="single" w:sz="4" w:space="0" w:color="auto"/>
              <w:left w:val="nil"/>
              <w:bottom w:val="single" w:sz="8" w:space="0" w:color="auto"/>
              <w:right w:val="nil"/>
            </w:tcBorders>
            <w:shd w:val="clear" w:color="000000" w:fill="FFFFFF"/>
            <w:hideMark/>
          </w:tcPr>
          <w:p w:rsidR="00613AC3" w:rsidRPr="00C631A6" w:rsidRDefault="00613AC3" w:rsidP="00FC4DA3">
            <w:pPr>
              <w:jc w:val="center"/>
              <w:rPr>
                <w:rFonts w:cs="Arial"/>
                <w:b/>
                <w:bCs/>
                <w:sz w:val="14"/>
                <w:szCs w:val="14"/>
                <w:lang w:val="nl-NL"/>
              </w:rPr>
            </w:pPr>
            <w:r w:rsidRPr="00C631A6">
              <w:rPr>
                <w:rFonts w:cs="Arial"/>
                <w:b/>
                <w:bCs/>
                <w:sz w:val="14"/>
                <w:szCs w:val="14"/>
                <w:lang w:val="nl-NL"/>
              </w:rPr>
              <w:t xml:space="preserve"> Mutaties 2019 </w:t>
            </w:r>
          </w:p>
        </w:tc>
        <w:tc>
          <w:tcPr>
            <w:tcW w:w="788" w:type="dxa"/>
            <w:tcBorders>
              <w:top w:val="single" w:sz="4" w:space="0" w:color="auto"/>
              <w:left w:val="nil"/>
              <w:bottom w:val="single" w:sz="8" w:space="0" w:color="auto"/>
              <w:right w:val="nil"/>
            </w:tcBorders>
            <w:shd w:val="clear" w:color="000000" w:fill="FFFFFF"/>
            <w:hideMark/>
          </w:tcPr>
          <w:p w:rsidR="00613AC3" w:rsidRPr="00C631A6" w:rsidRDefault="00613AC3" w:rsidP="00FC4DA3">
            <w:pPr>
              <w:jc w:val="center"/>
              <w:rPr>
                <w:rFonts w:cs="Arial"/>
                <w:b/>
                <w:bCs/>
                <w:sz w:val="14"/>
                <w:szCs w:val="14"/>
                <w:lang w:val="nl-NL"/>
              </w:rPr>
            </w:pPr>
            <w:r w:rsidRPr="00C631A6">
              <w:rPr>
                <w:rFonts w:cs="Arial"/>
                <w:b/>
                <w:bCs/>
                <w:sz w:val="14"/>
                <w:szCs w:val="14"/>
                <w:lang w:val="nl-NL"/>
              </w:rPr>
              <w:t xml:space="preserve"> Mutaties 2020 </w:t>
            </w:r>
          </w:p>
        </w:tc>
        <w:tc>
          <w:tcPr>
            <w:tcW w:w="788" w:type="dxa"/>
            <w:tcBorders>
              <w:top w:val="single" w:sz="4" w:space="0" w:color="auto"/>
              <w:left w:val="nil"/>
              <w:bottom w:val="single" w:sz="8" w:space="0" w:color="auto"/>
              <w:right w:val="nil"/>
            </w:tcBorders>
            <w:shd w:val="clear" w:color="000000" w:fill="FFFFFF"/>
            <w:hideMark/>
          </w:tcPr>
          <w:p w:rsidR="00613AC3" w:rsidRPr="00C631A6" w:rsidRDefault="00613AC3" w:rsidP="00FC4DA3">
            <w:pPr>
              <w:jc w:val="center"/>
              <w:rPr>
                <w:rFonts w:cs="Arial"/>
                <w:b/>
                <w:bCs/>
                <w:sz w:val="14"/>
                <w:szCs w:val="14"/>
                <w:lang w:val="nl-NL"/>
              </w:rPr>
            </w:pPr>
            <w:r w:rsidRPr="00C631A6">
              <w:rPr>
                <w:rFonts w:cs="Arial"/>
                <w:b/>
                <w:bCs/>
                <w:sz w:val="14"/>
                <w:szCs w:val="14"/>
                <w:lang w:val="nl-NL"/>
              </w:rPr>
              <w:t xml:space="preserve"> Mutaties 2021 </w:t>
            </w:r>
          </w:p>
        </w:tc>
      </w:tr>
      <w:tr w:rsidR="00613AC3" w:rsidRPr="00C631A6" w:rsidTr="00FC4DA3">
        <w:trPr>
          <w:trHeight w:val="225"/>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b/>
                <w:bCs/>
                <w:color w:val="000000"/>
                <w:sz w:val="14"/>
                <w:szCs w:val="14"/>
                <w:lang w:val="nl-NL"/>
              </w:rPr>
            </w:pPr>
            <w:r w:rsidRPr="00C631A6">
              <w:rPr>
                <w:rFonts w:cs="Arial"/>
                <w:b/>
                <w:bCs/>
                <w:color w:val="000000"/>
                <w:sz w:val="14"/>
                <w:szCs w:val="14"/>
                <w:lang w:val="nl-NL"/>
              </w:rPr>
              <w:t xml:space="preserve"> Uitgaven </w:t>
            </w:r>
          </w:p>
        </w:tc>
        <w:tc>
          <w:tcPr>
            <w:tcW w:w="1220"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46.911</w:t>
            </w:r>
          </w:p>
        </w:tc>
        <w:tc>
          <w:tcPr>
            <w:tcW w:w="810"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7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46.911</w:t>
            </w: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7.951</w:t>
            </w: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sz w:val="14"/>
                <w:szCs w:val="14"/>
                <w:lang w:val="nl-NL"/>
              </w:rPr>
            </w:pPr>
            <w:r w:rsidRPr="00C631A6">
              <w:rPr>
                <w:rFonts w:cs="Arial"/>
                <w:b/>
                <w:bCs/>
                <w:sz w:val="14"/>
                <w:szCs w:val="14"/>
                <w:lang w:val="nl-NL"/>
              </w:rPr>
              <w:t>54.862</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-2.446</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330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425</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66</w:t>
            </w:r>
          </w:p>
        </w:tc>
      </w:tr>
      <w:tr w:rsidR="00613AC3" w:rsidRPr="00C631A6" w:rsidTr="00FC4DA3">
        <w:trPr>
          <w:trHeight w:val="540"/>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i/>
                <w:iCs/>
                <w:color w:val="000000"/>
                <w:sz w:val="14"/>
                <w:szCs w:val="14"/>
                <w:lang w:val="nl-NL"/>
              </w:rPr>
            </w:pPr>
            <w:r w:rsidRPr="00C631A6">
              <w:rPr>
                <w:rFonts w:cs="Arial"/>
                <w:i/>
                <w:iCs/>
                <w:color w:val="000000"/>
                <w:sz w:val="14"/>
                <w:szCs w:val="14"/>
                <w:lang w:val="nl-NL"/>
              </w:rPr>
              <w:t xml:space="preserve"> waarvan juridisch verplicht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i/>
                <w:iCs/>
                <w:color w:val="000000"/>
                <w:sz w:val="14"/>
                <w:szCs w:val="14"/>
                <w:lang w:val="nl-NL"/>
              </w:rPr>
            </w:pP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i/>
                <w:iCs/>
                <w:color w:val="000000"/>
                <w:sz w:val="14"/>
                <w:szCs w:val="14"/>
                <w:lang w:val="nl-NL"/>
              </w:rPr>
            </w:pPr>
          </w:p>
        </w:tc>
        <w:tc>
          <w:tcPr>
            <w:tcW w:w="879" w:type="dxa"/>
            <w:tcBorders>
              <w:top w:val="nil"/>
              <w:left w:val="nil"/>
              <w:bottom w:val="nil"/>
              <w:right w:val="nil"/>
            </w:tcBorders>
            <w:shd w:val="clear" w:color="auto" w:fill="auto"/>
            <w:vAlign w:val="center"/>
            <w:hideMark/>
          </w:tcPr>
          <w:p w:rsidR="00613AC3" w:rsidRPr="00C631A6" w:rsidRDefault="00613AC3" w:rsidP="00FC4DA3">
            <w:pPr>
              <w:jc w:val="right"/>
              <w:rPr>
                <w:rFonts w:cs="Arial"/>
                <w:i/>
                <w:iCs/>
                <w:color w:val="000000"/>
                <w:sz w:val="14"/>
                <w:szCs w:val="14"/>
                <w:lang w:val="nl-NL"/>
              </w:rPr>
            </w:pP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i/>
                <w:iCs/>
                <w:color w:val="000000"/>
                <w:sz w:val="14"/>
                <w:szCs w:val="14"/>
                <w:lang w:val="nl-NL"/>
              </w:rPr>
            </w:pP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FF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r>
      <w:tr w:rsidR="00613AC3" w:rsidRPr="00C631A6" w:rsidTr="00FC4DA3">
        <w:trPr>
          <w:trHeight w:val="225"/>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color w:val="000000"/>
                <w:sz w:val="14"/>
                <w:szCs w:val="14"/>
                <w:lang w:val="nl-NL"/>
              </w:rPr>
            </w:pPr>
            <w:r w:rsidRPr="00C631A6">
              <w:rPr>
                <w:rFonts w:cs="Arial"/>
                <w:color w:val="000000"/>
                <w:sz w:val="14"/>
                <w:szCs w:val="14"/>
                <w:lang w:val="nl-NL"/>
              </w:rPr>
              <w:t>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87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p>
        </w:tc>
      </w:tr>
      <w:tr w:rsidR="00613AC3" w:rsidRPr="00C631A6" w:rsidTr="00FC4DA3">
        <w:trPr>
          <w:trHeight w:val="225"/>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b/>
                <w:bCs/>
                <w:color w:val="000000"/>
                <w:sz w:val="14"/>
                <w:szCs w:val="14"/>
                <w:lang w:val="nl-NL"/>
              </w:rPr>
            </w:pPr>
            <w:r w:rsidRPr="00C631A6">
              <w:rPr>
                <w:rFonts w:cs="Arial"/>
                <w:b/>
                <w:bCs/>
                <w:color w:val="000000"/>
                <w:sz w:val="14"/>
                <w:szCs w:val="14"/>
                <w:lang w:val="nl-NL"/>
              </w:rPr>
              <w:t xml:space="preserve"> Rente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6.901</w:t>
            </w: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0</w:t>
            </w:r>
          </w:p>
        </w:tc>
        <w:tc>
          <w:tcPr>
            <w:tcW w:w="87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6.901</w:t>
            </w: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27</w:t>
            </w: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6.928</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182</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329</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424</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65</w:t>
            </w:r>
          </w:p>
        </w:tc>
      </w:tr>
      <w:tr w:rsidR="00613AC3" w:rsidRPr="00C631A6" w:rsidTr="00FC4DA3">
        <w:trPr>
          <w:trHeight w:val="360"/>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color w:val="000000"/>
                <w:sz w:val="14"/>
                <w:szCs w:val="14"/>
                <w:lang w:val="nl-NL"/>
              </w:rPr>
            </w:pPr>
            <w:r w:rsidRPr="00C631A6">
              <w:rPr>
                <w:rFonts w:cs="Arial"/>
                <w:color w:val="000000"/>
                <w:sz w:val="14"/>
                <w:szCs w:val="14"/>
                <w:lang w:val="nl-NL"/>
              </w:rPr>
              <w:t xml:space="preserve"> Rentelasten vaste schuld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6.873</w:t>
            </w: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7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6.873</w:t>
            </w: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27</w:t>
            </w: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6.900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182</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329</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413</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-55</w:t>
            </w:r>
          </w:p>
        </w:tc>
      </w:tr>
      <w:tr w:rsidR="00613AC3" w:rsidRPr="00C631A6" w:rsidTr="00FC4DA3">
        <w:trPr>
          <w:trHeight w:val="540"/>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color w:val="000000"/>
                <w:sz w:val="14"/>
                <w:szCs w:val="14"/>
                <w:lang w:val="nl-NL"/>
              </w:rPr>
            </w:pPr>
            <w:r w:rsidRPr="00C631A6">
              <w:rPr>
                <w:rFonts w:cs="Arial"/>
                <w:color w:val="000000"/>
                <w:sz w:val="14"/>
                <w:szCs w:val="14"/>
                <w:lang w:val="nl-NL"/>
              </w:rPr>
              <w:t xml:space="preserve"> Rentelasten vlottende schuld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28</w:t>
            </w: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7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28</w:t>
            </w: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28</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11</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120</w:t>
            </w:r>
          </w:p>
        </w:tc>
      </w:tr>
      <w:tr w:rsidR="00613AC3" w:rsidRPr="00C631A6" w:rsidTr="00FC4DA3">
        <w:trPr>
          <w:trHeight w:val="540"/>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color w:val="000000"/>
                <w:sz w:val="14"/>
                <w:szCs w:val="14"/>
                <w:lang w:val="nl-NL"/>
              </w:rPr>
            </w:pPr>
            <w:r w:rsidRPr="00C631A6">
              <w:rPr>
                <w:rFonts w:cs="Arial"/>
                <w:color w:val="000000"/>
                <w:sz w:val="14"/>
                <w:szCs w:val="14"/>
                <w:lang w:val="nl-NL"/>
              </w:rPr>
              <w:t xml:space="preserve"> Uitgaven voortijdige beëindiging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7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r>
      <w:tr w:rsidR="00613AC3" w:rsidRPr="00C631A6" w:rsidTr="00FC4DA3">
        <w:trPr>
          <w:trHeight w:val="225"/>
        </w:trPr>
        <w:tc>
          <w:tcPr>
            <w:tcW w:w="1101" w:type="dxa"/>
            <w:tcBorders>
              <w:top w:val="nil"/>
              <w:left w:val="nil"/>
              <w:bottom w:val="nil"/>
              <w:right w:val="nil"/>
            </w:tcBorders>
            <w:shd w:val="clear" w:color="auto" w:fill="auto"/>
            <w:vAlign w:val="center"/>
            <w:hideMark/>
          </w:tcPr>
          <w:p w:rsidR="00613AC3" w:rsidRPr="00C631A6" w:rsidRDefault="00613AC3" w:rsidP="00FC4DA3">
            <w:pPr>
              <w:rPr>
                <w:rFonts w:cs="Arial"/>
                <w:color w:val="000000"/>
                <w:sz w:val="14"/>
                <w:szCs w:val="14"/>
                <w:lang w:val="nl-NL"/>
              </w:rPr>
            </w:pPr>
          </w:p>
        </w:tc>
        <w:tc>
          <w:tcPr>
            <w:tcW w:w="1220"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p>
        </w:tc>
        <w:tc>
          <w:tcPr>
            <w:tcW w:w="810"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p>
        </w:tc>
        <w:tc>
          <w:tcPr>
            <w:tcW w:w="87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r>
      <w:tr w:rsidR="00613AC3" w:rsidRPr="00C631A6" w:rsidTr="00FC4DA3">
        <w:trPr>
          <w:trHeight w:val="225"/>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b/>
                <w:bCs/>
                <w:color w:val="000000"/>
                <w:sz w:val="14"/>
                <w:szCs w:val="14"/>
                <w:lang w:val="nl-NL"/>
              </w:rPr>
            </w:pPr>
            <w:r w:rsidRPr="00C631A6">
              <w:rPr>
                <w:rFonts w:cs="Arial"/>
                <w:b/>
                <w:bCs/>
                <w:color w:val="000000"/>
                <w:sz w:val="14"/>
                <w:szCs w:val="14"/>
                <w:lang w:val="nl-NL"/>
              </w:rPr>
              <w:t xml:space="preserve"> Leningen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39.991</w:t>
            </w: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0</w:t>
            </w:r>
          </w:p>
        </w:tc>
        <w:tc>
          <w:tcPr>
            <w:tcW w:w="87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39.991</w:t>
            </w: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7.926</w:t>
            </w: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47.917</w:t>
            </w:r>
          </w:p>
        </w:tc>
        <w:tc>
          <w:tcPr>
            <w:tcW w:w="788"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-2.628</w:t>
            </w:r>
          </w:p>
        </w:tc>
        <w:tc>
          <w:tcPr>
            <w:tcW w:w="788"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1</w:t>
            </w:r>
          </w:p>
        </w:tc>
        <w:tc>
          <w:tcPr>
            <w:tcW w:w="788"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1</w:t>
            </w:r>
          </w:p>
        </w:tc>
        <w:tc>
          <w:tcPr>
            <w:tcW w:w="788"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1</w:t>
            </w:r>
          </w:p>
        </w:tc>
      </w:tr>
      <w:tr w:rsidR="00613AC3" w:rsidRPr="00C631A6" w:rsidTr="00FC4DA3">
        <w:trPr>
          <w:trHeight w:val="360"/>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color w:val="000000"/>
                <w:sz w:val="14"/>
                <w:szCs w:val="14"/>
                <w:lang w:val="nl-NL"/>
              </w:rPr>
            </w:pPr>
            <w:r w:rsidRPr="00C631A6">
              <w:rPr>
                <w:rFonts w:cs="Arial"/>
                <w:color w:val="000000"/>
                <w:sz w:val="14"/>
                <w:szCs w:val="14"/>
                <w:lang w:val="nl-NL"/>
              </w:rPr>
              <w:t xml:space="preserve"> Aflossing vaste schuld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39.991</w:t>
            </w: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7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39.991</w:t>
            </w: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444</w:t>
            </w: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40.435</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-2.628</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1</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1</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1</w:t>
            </w:r>
          </w:p>
        </w:tc>
      </w:tr>
      <w:tr w:rsidR="00613AC3" w:rsidRPr="00C631A6" w:rsidTr="00FC4DA3">
        <w:trPr>
          <w:trHeight w:val="540"/>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color w:val="000000"/>
                <w:sz w:val="14"/>
                <w:szCs w:val="14"/>
                <w:lang w:val="nl-NL"/>
              </w:rPr>
            </w:pPr>
            <w:r w:rsidRPr="00C631A6">
              <w:rPr>
                <w:rFonts w:cs="Arial"/>
                <w:color w:val="000000"/>
                <w:sz w:val="14"/>
                <w:szCs w:val="14"/>
                <w:lang w:val="nl-NL"/>
              </w:rPr>
              <w:t xml:space="preserve"> Mutatie vlottende schuld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7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7.482</w:t>
            </w: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7.482</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r>
      <w:tr w:rsidR="00613AC3" w:rsidRPr="00C631A6" w:rsidTr="00FC4DA3">
        <w:trPr>
          <w:trHeight w:val="225"/>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color w:val="000000"/>
                <w:sz w:val="14"/>
                <w:szCs w:val="14"/>
                <w:lang w:val="nl-NL"/>
              </w:rPr>
            </w:pPr>
            <w:r w:rsidRPr="00C631A6">
              <w:rPr>
                <w:rFonts w:cs="Arial"/>
                <w:color w:val="000000"/>
                <w:sz w:val="14"/>
                <w:szCs w:val="14"/>
                <w:lang w:val="nl-NL"/>
              </w:rPr>
              <w:t>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87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r>
      <w:tr w:rsidR="00613AC3" w:rsidRPr="00C631A6" w:rsidTr="00FC4DA3">
        <w:trPr>
          <w:trHeight w:val="225"/>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b/>
                <w:bCs/>
                <w:color w:val="000000"/>
                <w:sz w:val="14"/>
                <w:szCs w:val="14"/>
                <w:lang w:val="nl-NL"/>
              </w:rPr>
            </w:pPr>
            <w:r w:rsidRPr="00C631A6">
              <w:rPr>
                <w:rFonts w:cs="Arial"/>
                <w:b/>
                <w:bCs/>
                <w:color w:val="000000"/>
                <w:sz w:val="14"/>
                <w:szCs w:val="14"/>
                <w:lang w:val="nl-NL"/>
              </w:rPr>
              <w:t xml:space="preserve"> Opdrachten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19</w:t>
            </w: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0</w:t>
            </w:r>
          </w:p>
        </w:tc>
        <w:tc>
          <w:tcPr>
            <w:tcW w:w="87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19</w:t>
            </w: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-2</w:t>
            </w: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17</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0</w:t>
            </w:r>
          </w:p>
        </w:tc>
      </w:tr>
      <w:tr w:rsidR="00613AC3" w:rsidRPr="00C631A6" w:rsidTr="00FC4DA3">
        <w:trPr>
          <w:trHeight w:val="225"/>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color w:val="000000"/>
                <w:sz w:val="14"/>
                <w:szCs w:val="14"/>
                <w:lang w:val="nl-NL"/>
              </w:rPr>
            </w:pPr>
            <w:r w:rsidRPr="00C631A6">
              <w:rPr>
                <w:rFonts w:cs="Arial"/>
                <w:color w:val="000000"/>
                <w:sz w:val="14"/>
                <w:szCs w:val="14"/>
                <w:lang w:val="nl-NL"/>
              </w:rPr>
              <w:t xml:space="preserve"> Overige kosten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19</w:t>
            </w: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7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19</w:t>
            </w: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-2</w:t>
            </w: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17</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r>
      <w:tr w:rsidR="00613AC3" w:rsidRPr="00C631A6" w:rsidTr="00FC4DA3">
        <w:trPr>
          <w:trHeight w:val="225"/>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color w:val="000000"/>
                <w:sz w:val="14"/>
                <w:szCs w:val="14"/>
                <w:lang w:val="nl-NL"/>
              </w:rPr>
            </w:pPr>
            <w:r w:rsidRPr="00C631A6">
              <w:rPr>
                <w:rFonts w:cs="Arial"/>
                <w:color w:val="000000"/>
                <w:sz w:val="14"/>
                <w:szCs w:val="14"/>
                <w:lang w:val="nl-NL"/>
              </w:rPr>
              <w:t>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87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r>
      <w:tr w:rsidR="00613AC3" w:rsidRPr="00C631A6" w:rsidTr="00FC4DA3">
        <w:trPr>
          <w:trHeight w:val="360"/>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b/>
                <w:bCs/>
                <w:color w:val="000000"/>
                <w:sz w:val="14"/>
                <w:szCs w:val="14"/>
                <w:lang w:val="nl-NL"/>
              </w:rPr>
            </w:pPr>
            <w:r w:rsidRPr="00C631A6">
              <w:rPr>
                <w:rFonts w:cs="Arial"/>
                <w:b/>
                <w:bCs/>
                <w:color w:val="000000"/>
                <w:sz w:val="14"/>
                <w:szCs w:val="14"/>
                <w:lang w:val="nl-NL"/>
              </w:rPr>
              <w:t xml:space="preserve"> Ontvangsten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42.585</w:t>
            </w: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0</w:t>
            </w:r>
          </w:p>
        </w:tc>
        <w:tc>
          <w:tcPr>
            <w:tcW w:w="87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42.585</w:t>
            </w: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-190</w:t>
            </w: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42.395</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-6.618</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-3.438</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-3.729</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-4.265</w:t>
            </w:r>
          </w:p>
        </w:tc>
      </w:tr>
      <w:tr w:rsidR="00613AC3" w:rsidRPr="00C631A6" w:rsidTr="00FC4DA3">
        <w:trPr>
          <w:trHeight w:val="225"/>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color w:val="000000"/>
                <w:sz w:val="14"/>
                <w:szCs w:val="14"/>
                <w:lang w:val="nl-NL"/>
              </w:rPr>
            </w:pPr>
            <w:r w:rsidRPr="00C631A6">
              <w:rPr>
                <w:rFonts w:cs="Arial"/>
                <w:color w:val="000000"/>
                <w:sz w:val="14"/>
                <w:szCs w:val="14"/>
                <w:lang w:val="nl-NL"/>
              </w:rPr>
              <w:t>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879"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r>
      <w:tr w:rsidR="00613AC3" w:rsidRPr="00C631A6" w:rsidTr="00FC4DA3">
        <w:trPr>
          <w:trHeight w:val="225"/>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b/>
                <w:bCs/>
                <w:color w:val="000000"/>
                <w:sz w:val="14"/>
                <w:szCs w:val="14"/>
                <w:lang w:val="nl-NL"/>
              </w:rPr>
            </w:pPr>
            <w:r w:rsidRPr="00C631A6">
              <w:rPr>
                <w:rFonts w:cs="Arial"/>
                <w:b/>
                <w:bCs/>
                <w:color w:val="000000"/>
                <w:sz w:val="14"/>
                <w:szCs w:val="14"/>
                <w:lang w:val="nl-NL"/>
              </w:rPr>
              <w:t xml:space="preserve"> Rente </w:t>
            </w:r>
          </w:p>
        </w:tc>
        <w:tc>
          <w:tcPr>
            <w:tcW w:w="1220"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1.871</w:t>
            </w: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0</w:t>
            </w:r>
          </w:p>
        </w:tc>
        <w:tc>
          <w:tcPr>
            <w:tcW w:w="87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1.871</w:t>
            </w: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230</w:t>
            </w: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2.101</w:t>
            </w:r>
          </w:p>
        </w:tc>
        <w:tc>
          <w:tcPr>
            <w:tcW w:w="788"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-320</w:t>
            </w:r>
          </w:p>
        </w:tc>
        <w:tc>
          <w:tcPr>
            <w:tcW w:w="788"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-322</w:t>
            </w:r>
          </w:p>
        </w:tc>
        <w:tc>
          <w:tcPr>
            <w:tcW w:w="788"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-364</w:t>
            </w:r>
          </w:p>
        </w:tc>
        <w:tc>
          <w:tcPr>
            <w:tcW w:w="788"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-223</w:t>
            </w:r>
          </w:p>
        </w:tc>
      </w:tr>
      <w:tr w:rsidR="00613AC3" w:rsidRPr="00C631A6" w:rsidTr="00FC4DA3">
        <w:trPr>
          <w:trHeight w:val="360"/>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color w:val="000000"/>
                <w:sz w:val="14"/>
                <w:szCs w:val="14"/>
                <w:lang w:val="nl-NL"/>
              </w:rPr>
            </w:pPr>
            <w:r w:rsidRPr="00C631A6">
              <w:rPr>
                <w:rFonts w:cs="Arial"/>
                <w:color w:val="000000"/>
                <w:sz w:val="14"/>
                <w:szCs w:val="14"/>
                <w:lang w:val="nl-NL"/>
              </w:rPr>
              <w:t xml:space="preserve"> Rentebaten vaste schuld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7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r>
      <w:tr w:rsidR="00613AC3" w:rsidRPr="00C631A6" w:rsidTr="00FC4DA3">
        <w:trPr>
          <w:trHeight w:val="540"/>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color w:val="000000"/>
                <w:sz w:val="14"/>
                <w:szCs w:val="14"/>
                <w:lang w:val="nl-NL"/>
              </w:rPr>
            </w:pPr>
            <w:r w:rsidRPr="00C631A6">
              <w:rPr>
                <w:rFonts w:cs="Arial"/>
                <w:color w:val="000000"/>
                <w:sz w:val="14"/>
                <w:szCs w:val="14"/>
                <w:lang w:val="nl-NL"/>
              </w:rPr>
              <w:t xml:space="preserve"> Rentebaten vlottende schuld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388</w:t>
            </w: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7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388</w:t>
            </w: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-65</w:t>
            </w: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323</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-169</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-171</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-212</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-119</w:t>
            </w:r>
          </w:p>
        </w:tc>
      </w:tr>
      <w:tr w:rsidR="00613AC3" w:rsidRPr="00C631A6" w:rsidTr="00FC4DA3">
        <w:trPr>
          <w:trHeight w:val="360"/>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color w:val="000000"/>
                <w:sz w:val="14"/>
                <w:szCs w:val="14"/>
                <w:lang w:val="nl-NL"/>
              </w:rPr>
            </w:pPr>
            <w:r w:rsidRPr="00C631A6">
              <w:rPr>
                <w:rFonts w:cs="Arial"/>
                <w:color w:val="000000"/>
                <w:sz w:val="14"/>
                <w:szCs w:val="14"/>
                <w:lang w:val="nl-NL"/>
              </w:rPr>
              <w:t xml:space="preserve"> Rentebaten derivaten lang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1.483</w:t>
            </w: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7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1.483</w:t>
            </w: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-178</w:t>
            </w: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1.305</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-151</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-151</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-152</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-104</w:t>
            </w:r>
          </w:p>
        </w:tc>
      </w:tr>
      <w:tr w:rsidR="00613AC3" w:rsidRPr="00C631A6" w:rsidTr="00FC4DA3">
        <w:trPr>
          <w:trHeight w:val="540"/>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color w:val="000000"/>
                <w:sz w:val="14"/>
                <w:szCs w:val="14"/>
                <w:lang w:val="nl-NL"/>
              </w:rPr>
            </w:pPr>
            <w:r w:rsidRPr="00C631A6">
              <w:rPr>
                <w:rFonts w:cs="Arial"/>
                <w:color w:val="000000"/>
                <w:sz w:val="14"/>
                <w:szCs w:val="14"/>
                <w:lang w:val="nl-NL"/>
              </w:rPr>
              <w:t xml:space="preserve"> Ontvangsten voortijdige beëindiging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7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473</w:t>
            </w: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473</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r>
      <w:tr w:rsidR="00613AC3" w:rsidRPr="00C631A6" w:rsidTr="00FC4DA3">
        <w:trPr>
          <w:trHeight w:val="225"/>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color w:val="000000"/>
                <w:sz w:val="14"/>
                <w:szCs w:val="14"/>
                <w:lang w:val="nl-NL"/>
              </w:rPr>
            </w:pPr>
            <w:r w:rsidRPr="00C631A6">
              <w:rPr>
                <w:rFonts w:cs="Arial"/>
                <w:color w:val="000000"/>
                <w:sz w:val="14"/>
                <w:szCs w:val="14"/>
                <w:lang w:val="nl-NL"/>
              </w:rPr>
              <w:t>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87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p>
        </w:tc>
      </w:tr>
      <w:tr w:rsidR="00613AC3" w:rsidRPr="00C631A6" w:rsidTr="00FC4DA3">
        <w:trPr>
          <w:trHeight w:val="225"/>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b/>
                <w:bCs/>
                <w:color w:val="000000"/>
                <w:sz w:val="14"/>
                <w:szCs w:val="14"/>
                <w:lang w:val="nl-NL"/>
              </w:rPr>
            </w:pPr>
            <w:r w:rsidRPr="00C631A6">
              <w:rPr>
                <w:rFonts w:cs="Arial"/>
                <w:b/>
                <w:bCs/>
                <w:color w:val="000000"/>
                <w:sz w:val="14"/>
                <w:szCs w:val="14"/>
                <w:lang w:val="nl-NL"/>
              </w:rPr>
              <w:t xml:space="preserve"> Leningen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40.714</w:t>
            </w: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0</w:t>
            </w:r>
          </w:p>
        </w:tc>
        <w:tc>
          <w:tcPr>
            <w:tcW w:w="87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40.714</w:t>
            </w: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-420</w:t>
            </w: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40.294</w:t>
            </w:r>
          </w:p>
        </w:tc>
        <w:tc>
          <w:tcPr>
            <w:tcW w:w="788"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-6.298</w:t>
            </w:r>
          </w:p>
        </w:tc>
        <w:tc>
          <w:tcPr>
            <w:tcW w:w="788"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-3.116</w:t>
            </w:r>
          </w:p>
        </w:tc>
        <w:tc>
          <w:tcPr>
            <w:tcW w:w="788"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-3.365</w:t>
            </w:r>
          </w:p>
        </w:tc>
        <w:tc>
          <w:tcPr>
            <w:tcW w:w="788"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b/>
                <w:bCs/>
                <w:color w:val="000000"/>
                <w:sz w:val="14"/>
                <w:szCs w:val="14"/>
                <w:lang w:val="nl-NL"/>
              </w:rPr>
            </w:pPr>
            <w:r w:rsidRPr="00C631A6">
              <w:rPr>
                <w:rFonts w:cs="Arial"/>
                <w:b/>
                <w:bCs/>
                <w:color w:val="000000"/>
                <w:sz w:val="14"/>
                <w:szCs w:val="14"/>
                <w:lang w:val="nl-NL"/>
              </w:rPr>
              <w:t>-4.042</w:t>
            </w:r>
          </w:p>
        </w:tc>
      </w:tr>
      <w:tr w:rsidR="00613AC3" w:rsidRPr="00C631A6" w:rsidTr="00FC4DA3">
        <w:trPr>
          <w:trHeight w:val="360"/>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color w:val="000000"/>
                <w:sz w:val="14"/>
                <w:szCs w:val="14"/>
                <w:lang w:val="nl-NL"/>
              </w:rPr>
            </w:pPr>
            <w:r w:rsidRPr="00C631A6">
              <w:rPr>
                <w:rFonts w:cs="Arial"/>
                <w:color w:val="000000"/>
                <w:sz w:val="14"/>
                <w:szCs w:val="14"/>
                <w:lang w:val="nl-NL"/>
              </w:rPr>
              <w:t xml:space="preserve"> Uitgifte vaste schuld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40.714</w:t>
            </w: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7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40.714</w:t>
            </w: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-420</w:t>
            </w: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40.294</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-6.298</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-3.116</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-3.365</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-4.042</w:t>
            </w:r>
          </w:p>
        </w:tc>
      </w:tr>
      <w:tr w:rsidR="00613AC3" w:rsidRPr="00C631A6" w:rsidTr="00FC4DA3">
        <w:trPr>
          <w:trHeight w:val="540"/>
        </w:trPr>
        <w:tc>
          <w:tcPr>
            <w:tcW w:w="1101" w:type="dxa"/>
            <w:tcBorders>
              <w:top w:val="nil"/>
              <w:left w:val="nil"/>
              <w:bottom w:val="nil"/>
              <w:right w:val="nil"/>
            </w:tcBorders>
            <w:shd w:val="clear" w:color="000000" w:fill="FFFFFF"/>
            <w:vAlign w:val="center"/>
            <w:hideMark/>
          </w:tcPr>
          <w:p w:rsidR="00613AC3" w:rsidRPr="00C631A6" w:rsidRDefault="00613AC3" w:rsidP="00FC4DA3">
            <w:pPr>
              <w:rPr>
                <w:rFonts w:cs="Arial"/>
                <w:color w:val="000000"/>
                <w:sz w:val="14"/>
                <w:szCs w:val="14"/>
                <w:lang w:val="nl-NL"/>
              </w:rPr>
            </w:pPr>
            <w:r w:rsidRPr="00C631A6">
              <w:rPr>
                <w:rFonts w:cs="Arial"/>
                <w:color w:val="000000"/>
                <w:sz w:val="14"/>
                <w:szCs w:val="14"/>
                <w:lang w:val="nl-NL"/>
              </w:rPr>
              <w:t xml:space="preserve"> Mutatie vlottende schuld </w:t>
            </w:r>
          </w:p>
        </w:tc>
        <w:tc>
          <w:tcPr>
            <w:tcW w:w="122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10"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7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39" w:type="dxa"/>
            <w:tcBorders>
              <w:top w:val="nil"/>
              <w:left w:val="nil"/>
              <w:bottom w:val="nil"/>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839"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c>
          <w:tcPr>
            <w:tcW w:w="788" w:type="dxa"/>
            <w:tcBorders>
              <w:top w:val="nil"/>
              <w:left w:val="nil"/>
              <w:bottom w:val="nil"/>
              <w:right w:val="nil"/>
            </w:tcBorders>
            <w:shd w:val="clear" w:color="auto" w:fill="auto"/>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0</w:t>
            </w:r>
          </w:p>
        </w:tc>
      </w:tr>
      <w:tr w:rsidR="00613AC3" w:rsidRPr="00C631A6" w:rsidTr="00FC4DA3">
        <w:trPr>
          <w:trHeight w:val="240"/>
        </w:trPr>
        <w:tc>
          <w:tcPr>
            <w:tcW w:w="1101" w:type="dxa"/>
            <w:tcBorders>
              <w:top w:val="nil"/>
              <w:left w:val="nil"/>
              <w:bottom w:val="single" w:sz="8" w:space="0" w:color="auto"/>
              <w:right w:val="nil"/>
            </w:tcBorders>
            <w:shd w:val="clear" w:color="auto" w:fill="auto"/>
            <w:vAlign w:val="center"/>
            <w:hideMark/>
          </w:tcPr>
          <w:p w:rsidR="00613AC3" w:rsidRPr="00C631A6" w:rsidRDefault="00613AC3" w:rsidP="00FC4DA3">
            <w:pPr>
              <w:rPr>
                <w:rFonts w:cs="Arial"/>
                <w:color w:val="000000"/>
                <w:sz w:val="14"/>
                <w:szCs w:val="14"/>
                <w:lang w:val="nl-NL"/>
              </w:rPr>
            </w:pPr>
            <w:r w:rsidRPr="00C631A6">
              <w:rPr>
                <w:rFonts w:cs="Arial"/>
                <w:color w:val="000000"/>
                <w:sz w:val="14"/>
                <w:szCs w:val="14"/>
                <w:lang w:val="nl-NL"/>
              </w:rPr>
              <w:t> </w:t>
            </w:r>
          </w:p>
        </w:tc>
        <w:tc>
          <w:tcPr>
            <w:tcW w:w="1220" w:type="dxa"/>
            <w:tcBorders>
              <w:top w:val="nil"/>
              <w:left w:val="nil"/>
              <w:bottom w:val="single" w:sz="8" w:space="0" w:color="auto"/>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 </w:t>
            </w:r>
          </w:p>
        </w:tc>
        <w:tc>
          <w:tcPr>
            <w:tcW w:w="810" w:type="dxa"/>
            <w:tcBorders>
              <w:top w:val="nil"/>
              <w:left w:val="nil"/>
              <w:bottom w:val="single" w:sz="8" w:space="0" w:color="auto"/>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 </w:t>
            </w:r>
          </w:p>
        </w:tc>
        <w:tc>
          <w:tcPr>
            <w:tcW w:w="879" w:type="dxa"/>
            <w:tcBorders>
              <w:top w:val="nil"/>
              <w:left w:val="nil"/>
              <w:bottom w:val="single" w:sz="8" w:space="0" w:color="auto"/>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 </w:t>
            </w:r>
          </w:p>
        </w:tc>
        <w:tc>
          <w:tcPr>
            <w:tcW w:w="839" w:type="dxa"/>
            <w:tcBorders>
              <w:top w:val="nil"/>
              <w:left w:val="nil"/>
              <w:bottom w:val="single" w:sz="8" w:space="0" w:color="auto"/>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 </w:t>
            </w:r>
          </w:p>
        </w:tc>
        <w:tc>
          <w:tcPr>
            <w:tcW w:w="839" w:type="dxa"/>
            <w:tcBorders>
              <w:top w:val="nil"/>
              <w:left w:val="nil"/>
              <w:bottom w:val="single" w:sz="8" w:space="0" w:color="auto"/>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 </w:t>
            </w:r>
          </w:p>
        </w:tc>
        <w:tc>
          <w:tcPr>
            <w:tcW w:w="788" w:type="dxa"/>
            <w:tcBorders>
              <w:top w:val="nil"/>
              <w:left w:val="nil"/>
              <w:bottom w:val="single" w:sz="8" w:space="0" w:color="auto"/>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 </w:t>
            </w:r>
          </w:p>
        </w:tc>
        <w:tc>
          <w:tcPr>
            <w:tcW w:w="788" w:type="dxa"/>
            <w:tcBorders>
              <w:top w:val="nil"/>
              <w:left w:val="nil"/>
              <w:bottom w:val="single" w:sz="8" w:space="0" w:color="auto"/>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 </w:t>
            </w:r>
          </w:p>
        </w:tc>
        <w:tc>
          <w:tcPr>
            <w:tcW w:w="788" w:type="dxa"/>
            <w:tcBorders>
              <w:top w:val="nil"/>
              <w:left w:val="nil"/>
              <w:bottom w:val="single" w:sz="8" w:space="0" w:color="auto"/>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 </w:t>
            </w:r>
          </w:p>
        </w:tc>
        <w:tc>
          <w:tcPr>
            <w:tcW w:w="788" w:type="dxa"/>
            <w:tcBorders>
              <w:top w:val="nil"/>
              <w:left w:val="nil"/>
              <w:bottom w:val="single" w:sz="8" w:space="0" w:color="auto"/>
              <w:right w:val="nil"/>
            </w:tcBorders>
            <w:shd w:val="clear" w:color="auto" w:fill="auto"/>
            <w:noWrap/>
            <w:vAlign w:val="center"/>
            <w:hideMark/>
          </w:tcPr>
          <w:p w:rsidR="00613AC3" w:rsidRPr="00C631A6" w:rsidRDefault="00613AC3" w:rsidP="00FC4DA3">
            <w:pPr>
              <w:jc w:val="right"/>
              <w:rPr>
                <w:rFonts w:cs="Arial"/>
                <w:color w:val="000000"/>
                <w:sz w:val="14"/>
                <w:szCs w:val="14"/>
                <w:lang w:val="nl-NL"/>
              </w:rPr>
            </w:pPr>
            <w:r w:rsidRPr="00C631A6">
              <w:rPr>
                <w:rFonts w:cs="Arial"/>
                <w:color w:val="000000"/>
                <w:sz w:val="14"/>
                <w:szCs w:val="14"/>
                <w:lang w:val="nl-NL"/>
              </w:rPr>
              <w:t> </w:t>
            </w:r>
          </w:p>
        </w:tc>
      </w:tr>
    </w:tbl>
    <w:p w:rsidR="00613AC3" w:rsidRDefault="00613AC3" w:rsidP="00613AC3">
      <w:pPr>
        <w:rPr>
          <w:rFonts w:ascii="Verdana" w:hAnsi="Verdana"/>
          <w:b/>
          <w:sz w:val="18"/>
        </w:rPr>
      </w:pPr>
    </w:p>
    <w:p w:rsidR="00613AC3" w:rsidRDefault="00613AC3" w:rsidP="00613AC3">
      <w:pPr>
        <w:rPr>
          <w:rFonts w:ascii="Verdana" w:hAnsi="Verdana"/>
          <w:b/>
          <w:sz w:val="18"/>
        </w:rPr>
      </w:pPr>
    </w:p>
    <w:p w:rsidR="00613AC3" w:rsidRDefault="00613AC3" w:rsidP="00613AC3">
      <w:pPr>
        <w:rPr>
          <w:rFonts w:ascii="Verdana" w:hAnsi="Verdana"/>
          <w:b/>
          <w:sz w:val="18"/>
        </w:rPr>
      </w:pPr>
    </w:p>
    <w:p w:rsidR="00613AC3" w:rsidRDefault="00613AC3" w:rsidP="00613AC3">
      <w:pPr>
        <w:rPr>
          <w:rFonts w:ascii="Verdana" w:hAnsi="Verdana"/>
          <w:b/>
          <w:sz w:val="18"/>
        </w:rPr>
      </w:pPr>
      <w:r w:rsidRPr="005527EE">
        <w:rPr>
          <w:rFonts w:ascii="Verdana" w:hAnsi="Verdana"/>
          <w:b/>
          <w:sz w:val="18"/>
        </w:rPr>
        <w:t>Toelichting</w:t>
      </w:r>
    </w:p>
    <w:p w:rsidR="00613AC3" w:rsidRPr="005527EE" w:rsidRDefault="00613AC3" w:rsidP="00613AC3">
      <w:pPr>
        <w:rPr>
          <w:rFonts w:ascii="Verdana" w:hAnsi="Verdana"/>
          <w:b/>
          <w:sz w:val="18"/>
        </w:rPr>
      </w:pPr>
    </w:p>
    <w:p w:rsidR="00613AC3" w:rsidRPr="00D41618" w:rsidRDefault="00613AC3" w:rsidP="00613AC3">
      <w:pPr>
        <w:rPr>
          <w:rFonts w:ascii="Verdana" w:hAnsi="Verdana"/>
          <w:b/>
          <w:sz w:val="18"/>
        </w:rPr>
      </w:pPr>
      <w:r w:rsidRPr="00D41618">
        <w:rPr>
          <w:rFonts w:ascii="Verdana" w:hAnsi="Verdana"/>
          <w:b/>
          <w:sz w:val="18"/>
        </w:rPr>
        <w:t>Algemeen</w:t>
      </w:r>
      <w:r>
        <w:rPr>
          <w:rFonts w:ascii="Verdana" w:hAnsi="Verdana"/>
          <w:b/>
          <w:sz w:val="18"/>
        </w:rPr>
        <w:br/>
      </w:r>
    </w:p>
    <w:p w:rsidR="00613AC3" w:rsidRDefault="00613AC3" w:rsidP="00613AC3">
      <w:pPr>
        <w:rPr>
          <w:rFonts w:ascii="Verdana" w:hAnsi="Verdana"/>
          <w:sz w:val="18"/>
        </w:rPr>
      </w:pPr>
      <w:r>
        <w:rPr>
          <w:rFonts w:ascii="Verdana" w:hAnsi="Verdana"/>
          <w:sz w:val="18"/>
        </w:rPr>
        <w:t xml:space="preserve">De totale uitgaven en ontvangsten zijn opgebouwd uit drie onderdelen. Ten eerste worden de rentelasten en rentebaten verantwoord. Hierbinnen wordt onderscheid gemaakt tussen de </w:t>
      </w:r>
      <w:r>
        <w:rPr>
          <w:rFonts w:ascii="Verdana" w:hAnsi="Verdana"/>
          <w:sz w:val="18"/>
        </w:rPr>
        <w:lastRenderedPageBreak/>
        <w:t>rentelasten vaste schuld (schuld met een oorspronkelijke looptijd van langer dan een jaar) en de rentelasten vlottende schuld (looptijd korter dan een jaar). Ten tweede zijn de aflossing en de uitgifte van vaste schuld en de mutatie vlottende schuld in de tabel opgenomen. De derde en verreweg de kleinste post betreft de overige kosten. Deze kosten bestaan met name uit betalingsverkeer vanwege het schatkistbankieren en veilingkosten.</w:t>
      </w:r>
    </w:p>
    <w:p w:rsidR="00613AC3" w:rsidRDefault="00613AC3" w:rsidP="00613AC3">
      <w:pPr>
        <w:rPr>
          <w:rFonts w:ascii="Verdana" w:hAnsi="Verdana"/>
          <w:sz w:val="18"/>
        </w:rPr>
      </w:pPr>
    </w:p>
    <w:p w:rsidR="00613AC3" w:rsidRDefault="00613AC3" w:rsidP="00613AC3">
      <w:pPr>
        <w:rPr>
          <w:rFonts w:ascii="Verdana" w:hAnsi="Verdana"/>
          <w:b/>
          <w:sz w:val="18"/>
        </w:rPr>
      </w:pPr>
      <w:r>
        <w:rPr>
          <w:rFonts w:ascii="Verdana" w:hAnsi="Verdana"/>
          <w:b/>
          <w:sz w:val="18"/>
        </w:rPr>
        <w:br/>
      </w:r>
    </w:p>
    <w:p w:rsidR="00613AC3" w:rsidRDefault="00613AC3" w:rsidP="00613AC3">
      <w:pPr>
        <w:rPr>
          <w:rFonts w:ascii="Verdana" w:hAnsi="Verdana"/>
          <w:b/>
          <w:sz w:val="18"/>
        </w:rPr>
      </w:pPr>
      <w:r w:rsidRPr="005527EE">
        <w:rPr>
          <w:rFonts w:ascii="Verdana" w:hAnsi="Verdana"/>
          <w:b/>
          <w:sz w:val="18"/>
        </w:rPr>
        <w:t>Toelichting op de raming van de programma</w:t>
      </w:r>
      <w:r>
        <w:rPr>
          <w:rFonts w:ascii="Verdana" w:hAnsi="Verdana"/>
          <w:b/>
          <w:sz w:val="18"/>
        </w:rPr>
        <w:t>-</w:t>
      </w:r>
      <w:r w:rsidRPr="005527EE">
        <w:rPr>
          <w:rFonts w:ascii="Verdana" w:hAnsi="Verdana"/>
          <w:b/>
          <w:sz w:val="18"/>
        </w:rPr>
        <w:t xml:space="preserve">uitgaven en </w:t>
      </w:r>
      <w:r>
        <w:rPr>
          <w:rFonts w:ascii="Verdana" w:hAnsi="Verdana"/>
          <w:b/>
          <w:sz w:val="18"/>
        </w:rPr>
        <w:t>–</w:t>
      </w:r>
      <w:r w:rsidRPr="005527EE">
        <w:rPr>
          <w:rFonts w:ascii="Verdana" w:hAnsi="Verdana"/>
          <w:b/>
          <w:sz w:val="18"/>
        </w:rPr>
        <w:t>ontvangsten</w:t>
      </w:r>
    </w:p>
    <w:p w:rsidR="00613AC3" w:rsidRPr="005527EE" w:rsidRDefault="00613AC3" w:rsidP="00613AC3">
      <w:pPr>
        <w:rPr>
          <w:rFonts w:ascii="Verdana" w:hAnsi="Verdana"/>
          <w:b/>
          <w:sz w:val="18"/>
        </w:rPr>
      </w:pPr>
    </w:p>
    <w:p w:rsidR="00613AC3" w:rsidRDefault="00613AC3" w:rsidP="00613AC3">
      <w:pPr>
        <w:rPr>
          <w:rFonts w:ascii="Verdana" w:hAnsi="Verdana"/>
          <w:b/>
          <w:sz w:val="18"/>
        </w:rPr>
      </w:pPr>
      <w:r w:rsidRPr="001C4FF8">
        <w:rPr>
          <w:rFonts w:ascii="Verdana" w:hAnsi="Verdana"/>
          <w:b/>
          <w:sz w:val="18"/>
        </w:rPr>
        <w:t>Uitgaven</w:t>
      </w:r>
    </w:p>
    <w:p w:rsidR="00613AC3" w:rsidRPr="001C4FF8" w:rsidRDefault="00613AC3" w:rsidP="00613AC3">
      <w:pPr>
        <w:rPr>
          <w:rFonts w:ascii="Verdana" w:hAnsi="Verdana"/>
          <w:b/>
          <w:sz w:val="18"/>
        </w:rPr>
      </w:pPr>
    </w:p>
    <w:p w:rsidR="00613AC3" w:rsidRDefault="00613AC3" w:rsidP="00613AC3">
      <w:pPr>
        <w:rPr>
          <w:rFonts w:ascii="Verdana" w:hAnsi="Verdana"/>
          <w:i/>
          <w:sz w:val="18"/>
        </w:rPr>
      </w:pPr>
      <w:r>
        <w:rPr>
          <w:rFonts w:ascii="Verdana" w:hAnsi="Verdana"/>
          <w:i/>
          <w:sz w:val="18"/>
        </w:rPr>
        <w:t>Rentelasten vaste schuld (+ € 27 mln.)</w:t>
      </w:r>
    </w:p>
    <w:p w:rsidR="00613AC3" w:rsidRDefault="00613AC3" w:rsidP="00613AC3">
      <w:pPr>
        <w:rPr>
          <w:rFonts w:ascii="Verdana" w:hAnsi="Verdana"/>
          <w:sz w:val="18"/>
        </w:rPr>
      </w:pPr>
      <w:r w:rsidRPr="00667965">
        <w:rPr>
          <w:rFonts w:ascii="Verdana" w:hAnsi="Verdana"/>
          <w:sz w:val="18"/>
        </w:rPr>
        <w:t xml:space="preserve">De </w:t>
      </w:r>
      <w:r>
        <w:rPr>
          <w:rFonts w:ascii="Verdana" w:hAnsi="Verdana"/>
          <w:sz w:val="18"/>
        </w:rPr>
        <w:t>rentelasten vaste schuld komen in 2017</w:t>
      </w:r>
      <w:r w:rsidRPr="00667965">
        <w:rPr>
          <w:rFonts w:ascii="Verdana" w:hAnsi="Verdana"/>
          <w:sz w:val="18"/>
        </w:rPr>
        <w:t xml:space="preserve"> naar verwachting </w:t>
      </w:r>
      <w:r>
        <w:rPr>
          <w:rFonts w:ascii="Verdana" w:hAnsi="Verdana"/>
          <w:sz w:val="18"/>
        </w:rPr>
        <w:t>€ 27 mln. hoger uit als gevolg van de licht gestegen raming van het rentetarief in de CEP-raming van het CPB waarmee de ramingen worden opgesteld.</w:t>
      </w:r>
    </w:p>
    <w:p w:rsidR="00613AC3" w:rsidRDefault="00613AC3" w:rsidP="00613AC3">
      <w:pPr>
        <w:rPr>
          <w:rFonts w:ascii="Verdana" w:hAnsi="Verdana"/>
          <w:sz w:val="18"/>
        </w:rPr>
      </w:pPr>
    </w:p>
    <w:p w:rsidR="00613AC3" w:rsidRPr="001C4FF8" w:rsidRDefault="00613AC3" w:rsidP="00613AC3">
      <w:pPr>
        <w:rPr>
          <w:rFonts w:ascii="Verdana" w:hAnsi="Verdana"/>
          <w:sz w:val="18"/>
        </w:rPr>
      </w:pPr>
      <w:r w:rsidRPr="00DE6542">
        <w:rPr>
          <w:rFonts w:ascii="Verdana" w:hAnsi="Verdana"/>
          <w:i/>
          <w:sz w:val="18"/>
        </w:rPr>
        <w:t>Aflossing vaste schuld</w:t>
      </w:r>
      <w:r>
        <w:rPr>
          <w:rFonts w:ascii="Verdana" w:hAnsi="Verdana"/>
          <w:i/>
          <w:sz w:val="18"/>
        </w:rPr>
        <w:t xml:space="preserve"> (+ €</w:t>
      </w:r>
      <w:r w:rsidRPr="00DE6542">
        <w:rPr>
          <w:rFonts w:ascii="Verdana" w:hAnsi="Verdana"/>
          <w:i/>
          <w:sz w:val="18"/>
        </w:rPr>
        <w:t xml:space="preserve"> </w:t>
      </w:r>
      <w:r>
        <w:rPr>
          <w:rFonts w:ascii="Verdana" w:hAnsi="Verdana"/>
          <w:i/>
          <w:sz w:val="18"/>
        </w:rPr>
        <w:t>444</w:t>
      </w:r>
      <w:r w:rsidRPr="00DE6542">
        <w:rPr>
          <w:rFonts w:ascii="Verdana" w:hAnsi="Verdana"/>
          <w:i/>
          <w:sz w:val="18"/>
        </w:rPr>
        <w:t xml:space="preserve"> m</w:t>
      </w:r>
      <w:r>
        <w:rPr>
          <w:rFonts w:ascii="Verdana" w:hAnsi="Verdana"/>
          <w:i/>
          <w:sz w:val="18"/>
        </w:rPr>
        <w:t>ln.)</w:t>
      </w:r>
    </w:p>
    <w:p w:rsidR="00613AC3" w:rsidRDefault="00613AC3" w:rsidP="00613AC3">
      <w:pPr>
        <w:rPr>
          <w:rFonts w:ascii="Verdana" w:hAnsi="Verdana"/>
          <w:sz w:val="18"/>
        </w:rPr>
      </w:pPr>
      <w:r>
        <w:rPr>
          <w:rFonts w:ascii="Verdana" w:hAnsi="Verdana"/>
          <w:sz w:val="18"/>
        </w:rPr>
        <w:t xml:space="preserve">De toename van de aflossing vaste schuld is het gevolg van de vervroegde aflossing van leningen die anders in 2018 afgelost zouden  worden. </w:t>
      </w:r>
      <w:r w:rsidRPr="003C6DBB">
        <w:rPr>
          <w:rFonts w:ascii="Verdana" w:hAnsi="Verdana"/>
          <w:sz w:val="18"/>
        </w:rPr>
        <w:t>Het vervroegd inkopen is een manier om de aflossingen beter over de tijd te spreiden, wat gunstig is voor het financieringsbeleid en het cash management.</w:t>
      </w:r>
    </w:p>
    <w:p w:rsidR="00613AC3" w:rsidRPr="007D20FA" w:rsidRDefault="00613AC3" w:rsidP="00613AC3">
      <w:pPr>
        <w:rPr>
          <w:rFonts w:ascii="Verdana" w:hAnsi="Verdana"/>
          <w:sz w:val="18"/>
        </w:rPr>
      </w:pPr>
    </w:p>
    <w:p w:rsidR="00613AC3" w:rsidRPr="005527EE" w:rsidRDefault="00613AC3" w:rsidP="00613AC3">
      <w:pPr>
        <w:rPr>
          <w:rFonts w:ascii="Verdana" w:hAnsi="Verdana"/>
          <w:i/>
          <w:sz w:val="18"/>
        </w:rPr>
      </w:pPr>
      <w:r>
        <w:rPr>
          <w:rFonts w:ascii="Verdana" w:hAnsi="Verdana"/>
          <w:i/>
          <w:sz w:val="18"/>
        </w:rPr>
        <w:t>M</w:t>
      </w:r>
      <w:r w:rsidRPr="00DE6542">
        <w:rPr>
          <w:rFonts w:ascii="Verdana" w:hAnsi="Verdana"/>
          <w:i/>
          <w:sz w:val="18"/>
        </w:rPr>
        <w:t>utatie vlottende schuld</w:t>
      </w:r>
      <w:r>
        <w:rPr>
          <w:rFonts w:ascii="Verdana" w:hAnsi="Verdana"/>
          <w:i/>
          <w:sz w:val="18"/>
        </w:rPr>
        <w:t xml:space="preserve"> (+ €</w:t>
      </w:r>
      <w:r w:rsidRPr="00DE6542">
        <w:rPr>
          <w:rFonts w:ascii="Verdana" w:hAnsi="Verdana"/>
          <w:i/>
          <w:sz w:val="18"/>
        </w:rPr>
        <w:t xml:space="preserve"> </w:t>
      </w:r>
      <w:r>
        <w:rPr>
          <w:rFonts w:ascii="Verdana" w:hAnsi="Verdana"/>
          <w:i/>
          <w:sz w:val="18"/>
        </w:rPr>
        <w:t>7,5</w:t>
      </w:r>
      <w:r w:rsidRPr="00DE6542">
        <w:rPr>
          <w:rFonts w:ascii="Verdana" w:hAnsi="Verdana"/>
          <w:i/>
          <w:sz w:val="18"/>
        </w:rPr>
        <w:t xml:space="preserve"> mld.)</w:t>
      </w:r>
    </w:p>
    <w:p w:rsidR="00613AC3" w:rsidRDefault="00613AC3" w:rsidP="00613AC3">
      <w:pPr>
        <w:rPr>
          <w:rFonts w:ascii="Verdana" w:hAnsi="Verdana"/>
          <w:sz w:val="18"/>
        </w:rPr>
      </w:pPr>
      <w:r>
        <w:rPr>
          <w:rFonts w:ascii="Verdana" w:hAnsi="Verdana"/>
          <w:sz w:val="18"/>
        </w:rPr>
        <w:t>De mutatie vlottende schuld is met name het gevolg van het bijstellen van het kassaldo. Bij de begroting is uitgegaan van een kastekort van € 0,7 mld. Ten tijde van de  1</w:t>
      </w:r>
      <w:r w:rsidRPr="00335435">
        <w:rPr>
          <w:rFonts w:ascii="Verdana" w:hAnsi="Verdana"/>
          <w:sz w:val="18"/>
          <w:vertAlign w:val="superscript"/>
        </w:rPr>
        <w:t>e</w:t>
      </w:r>
      <w:r>
        <w:rPr>
          <w:rFonts w:ascii="Verdana" w:hAnsi="Verdana"/>
          <w:sz w:val="18"/>
        </w:rPr>
        <w:t xml:space="preserve"> suppletoire begroting is het kassaldo dusdanig verbeterd (€ 7,6 mld.) dat minder geleend hoeft te worden op de geldmarkt. Daarnaast is meer geld geleend voor het vervroegd aflossen van leningen. </w:t>
      </w:r>
    </w:p>
    <w:p w:rsidR="00613AC3" w:rsidRDefault="00613AC3" w:rsidP="00613AC3">
      <w:pPr>
        <w:rPr>
          <w:rFonts w:ascii="Verdana" w:hAnsi="Verdana"/>
          <w:sz w:val="18"/>
        </w:rPr>
      </w:pPr>
    </w:p>
    <w:p w:rsidR="00613AC3" w:rsidRDefault="00613AC3" w:rsidP="00613AC3">
      <w:pPr>
        <w:rPr>
          <w:rFonts w:ascii="Verdana" w:hAnsi="Verdana"/>
          <w:b/>
          <w:sz w:val="18"/>
        </w:rPr>
      </w:pPr>
      <w:r w:rsidRPr="001C4FF8">
        <w:rPr>
          <w:rFonts w:ascii="Verdana" w:hAnsi="Verdana"/>
          <w:b/>
          <w:sz w:val="18"/>
        </w:rPr>
        <w:t>Ontvangsten</w:t>
      </w:r>
    </w:p>
    <w:p w:rsidR="00613AC3" w:rsidRPr="001C4FF8" w:rsidRDefault="00613AC3" w:rsidP="00613AC3">
      <w:pPr>
        <w:rPr>
          <w:rFonts w:ascii="Verdana" w:hAnsi="Verdana"/>
          <w:b/>
          <w:sz w:val="18"/>
        </w:rPr>
      </w:pPr>
    </w:p>
    <w:p w:rsidR="00613AC3" w:rsidRDefault="00613AC3" w:rsidP="00613AC3">
      <w:pPr>
        <w:rPr>
          <w:rFonts w:ascii="Verdana" w:hAnsi="Verdana"/>
          <w:i/>
          <w:sz w:val="18"/>
        </w:rPr>
      </w:pPr>
      <w:r>
        <w:rPr>
          <w:rFonts w:ascii="Verdana" w:hAnsi="Verdana"/>
          <w:i/>
          <w:sz w:val="18"/>
        </w:rPr>
        <w:t>Rentebaten vlottende schuld (+ € 65 mln.)</w:t>
      </w:r>
    </w:p>
    <w:p w:rsidR="00613AC3" w:rsidRDefault="00613AC3" w:rsidP="00613AC3">
      <w:pPr>
        <w:rPr>
          <w:rFonts w:ascii="Verdana" w:hAnsi="Verdana"/>
          <w:sz w:val="18"/>
        </w:rPr>
      </w:pPr>
      <w:r w:rsidRPr="0063584A">
        <w:rPr>
          <w:rFonts w:ascii="Verdana" w:hAnsi="Verdana"/>
          <w:sz w:val="18"/>
        </w:rPr>
        <w:t>De daling van de rentebaten vlottende schuld is met name het gevolg van een lagere leenbehoefte op de geldmarkt. Door de negatieve rente zorgt minder lenen voor minder rentebaten.</w:t>
      </w:r>
    </w:p>
    <w:p w:rsidR="00613AC3" w:rsidRPr="0063584A" w:rsidRDefault="00613AC3" w:rsidP="00613AC3">
      <w:pPr>
        <w:rPr>
          <w:rFonts w:ascii="Verdana" w:hAnsi="Verdana"/>
          <w:sz w:val="18"/>
        </w:rPr>
      </w:pPr>
    </w:p>
    <w:p w:rsidR="00613AC3" w:rsidRDefault="00613AC3" w:rsidP="00613AC3">
      <w:pPr>
        <w:rPr>
          <w:rFonts w:ascii="Verdana" w:hAnsi="Verdana"/>
          <w:i/>
          <w:sz w:val="18"/>
        </w:rPr>
      </w:pPr>
      <w:r>
        <w:rPr>
          <w:rFonts w:ascii="Verdana" w:hAnsi="Verdana"/>
          <w:i/>
          <w:sz w:val="18"/>
        </w:rPr>
        <w:t>Rentebaten derivaten lang (- € 178  mln.)</w:t>
      </w:r>
    </w:p>
    <w:p w:rsidR="00613AC3" w:rsidRDefault="00613AC3" w:rsidP="00613AC3">
      <w:pPr>
        <w:rPr>
          <w:rFonts w:ascii="Verdana" w:hAnsi="Verdana"/>
          <w:sz w:val="18"/>
        </w:rPr>
      </w:pPr>
      <w:r w:rsidRPr="0063584A">
        <w:rPr>
          <w:rFonts w:ascii="Verdana" w:hAnsi="Verdana"/>
          <w:sz w:val="18"/>
        </w:rPr>
        <w:t xml:space="preserve">Als gevolg van </w:t>
      </w:r>
      <w:r>
        <w:rPr>
          <w:rFonts w:ascii="Verdana" w:hAnsi="Verdana"/>
          <w:sz w:val="18"/>
        </w:rPr>
        <w:t>het</w:t>
      </w:r>
      <w:r w:rsidRPr="0063584A">
        <w:rPr>
          <w:rFonts w:ascii="Verdana" w:hAnsi="Verdana"/>
          <w:sz w:val="18"/>
        </w:rPr>
        <w:t xml:space="preserve"> voortijdig beëindigen van derivaten</w:t>
      </w:r>
      <w:r>
        <w:rPr>
          <w:rFonts w:ascii="Verdana" w:hAnsi="Verdana"/>
          <w:sz w:val="18"/>
        </w:rPr>
        <w:t xml:space="preserve"> is de omvang van de derivatenportefeuille verder afgenomen. Per saldo wordt in 2017 rente ontvangen op  deze portefeuille. De verwachte rentebaten zijn door de afgenomen omvang van de portefeuille afgenomen.</w:t>
      </w:r>
    </w:p>
    <w:p w:rsidR="00613AC3" w:rsidRPr="0063584A" w:rsidRDefault="00613AC3" w:rsidP="00613AC3">
      <w:pPr>
        <w:rPr>
          <w:rFonts w:ascii="Verdana" w:hAnsi="Verdana"/>
          <w:sz w:val="18"/>
        </w:rPr>
      </w:pPr>
    </w:p>
    <w:p w:rsidR="00613AC3" w:rsidRDefault="00613AC3" w:rsidP="00613AC3">
      <w:pPr>
        <w:rPr>
          <w:rFonts w:ascii="Verdana" w:hAnsi="Verdana"/>
          <w:i/>
          <w:sz w:val="18"/>
        </w:rPr>
      </w:pPr>
      <w:r>
        <w:rPr>
          <w:rFonts w:ascii="Verdana" w:hAnsi="Verdana"/>
          <w:i/>
          <w:sz w:val="18"/>
        </w:rPr>
        <w:t>Voortijdige beëindiging derivaten (+ € 473 mln.)</w:t>
      </w:r>
    </w:p>
    <w:p w:rsidR="00613AC3" w:rsidRPr="000E09B8" w:rsidRDefault="00613AC3" w:rsidP="00613AC3">
      <w:pPr>
        <w:rPr>
          <w:rFonts w:ascii="Verdana" w:hAnsi="Verdana"/>
          <w:sz w:val="18"/>
        </w:rPr>
      </w:pPr>
      <w:r w:rsidRPr="000E09B8">
        <w:rPr>
          <w:rFonts w:ascii="Verdana" w:hAnsi="Verdana"/>
          <w:sz w:val="18"/>
        </w:rPr>
        <w:t xml:space="preserve">De beëindigde rentederivaten hebben per saldo een voor de staat positieve marktwaarde, waardoor er sprake is van eenmalige ontvangst van 473 mln. Daar staat tegenover dat op een beëindigd rentederivaat meerjarig geen rente meer wordt ontvangen. </w:t>
      </w:r>
    </w:p>
    <w:p w:rsidR="00613AC3" w:rsidRDefault="00613AC3" w:rsidP="00613AC3">
      <w:pPr>
        <w:rPr>
          <w:rFonts w:ascii="Verdana" w:hAnsi="Verdana"/>
          <w:sz w:val="18"/>
        </w:rPr>
      </w:pPr>
    </w:p>
    <w:p w:rsidR="00613AC3" w:rsidRDefault="00613AC3" w:rsidP="00613AC3">
      <w:pPr>
        <w:rPr>
          <w:rFonts w:ascii="Verdana" w:hAnsi="Verdana"/>
          <w:i/>
          <w:sz w:val="18"/>
        </w:rPr>
      </w:pPr>
      <w:r>
        <w:rPr>
          <w:rFonts w:ascii="Verdana" w:hAnsi="Verdana"/>
          <w:i/>
          <w:sz w:val="18"/>
        </w:rPr>
        <w:t>Uitgifte vaste schuld (- € 420 mln.)</w:t>
      </w:r>
    </w:p>
    <w:p w:rsidR="00613AC3" w:rsidRDefault="00613AC3" w:rsidP="00613AC3">
      <w:pPr>
        <w:rPr>
          <w:rFonts w:ascii="Verdana" w:hAnsi="Verdana"/>
          <w:sz w:val="18"/>
        </w:rPr>
      </w:pPr>
      <w:r>
        <w:rPr>
          <w:rFonts w:ascii="Verdana" w:hAnsi="Verdana"/>
          <w:sz w:val="18"/>
        </w:rPr>
        <w:t xml:space="preserve">In 2016 is tussen het moment van begroten en het einde van het jaar € 420 mln. aan schuld vervroegd ingekocht voor cash management. Hierdoor hoeft in 2017 minder geleend te worden. </w:t>
      </w:r>
    </w:p>
    <w:p w:rsidR="00613AC3" w:rsidRDefault="00613AC3" w:rsidP="00613AC3">
      <w:pPr>
        <w:rPr>
          <w:rFonts w:ascii="Verdana" w:hAnsi="Verdana"/>
          <w:sz w:val="18"/>
        </w:rPr>
      </w:pPr>
      <w:r>
        <w:rPr>
          <w:rFonts w:ascii="Verdana" w:hAnsi="Verdana"/>
          <w:sz w:val="18"/>
        </w:rPr>
        <w:br w:type="page"/>
      </w:r>
    </w:p>
    <w:p w:rsidR="00613AC3" w:rsidRPr="00A74F2D" w:rsidRDefault="00613AC3" w:rsidP="00613AC3">
      <w:pPr>
        <w:spacing w:line="276" w:lineRule="auto"/>
        <w:rPr>
          <w:rFonts w:ascii="Verdana" w:hAnsi="Verdana"/>
          <w:b/>
          <w:sz w:val="18"/>
        </w:rPr>
      </w:pPr>
      <w:r w:rsidRPr="00A74F2D">
        <w:rPr>
          <w:rFonts w:ascii="Verdana" w:hAnsi="Verdana"/>
          <w:b/>
          <w:sz w:val="18"/>
        </w:rPr>
        <w:lastRenderedPageBreak/>
        <w:t>Artikel 12 – Kasbeheer</w:t>
      </w:r>
    </w:p>
    <w:p w:rsidR="00613AC3" w:rsidRDefault="00613AC3" w:rsidP="00613AC3">
      <w:pPr>
        <w:spacing w:line="276" w:lineRule="auto"/>
        <w:rPr>
          <w:rFonts w:ascii="Verdana" w:hAnsi="Verdana"/>
          <w:sz w:val="18"/>
          <w:szCs w:val="18"/>
        </w:rPr>
      </w:pPr>
    </w:p>
    <w:tbl>
      <w:tblPr>
        <w:tblW w:w="9910" w:type="dxa"/>
        <w:tblInd w:w="55" w:type="dxa"/>
        <w:tblCellMar>
          <w:left w:w="70" w:type="dxa"/>
          <w:right w:w="70" w:type="dxa"/>
        </w:tblCellMar>
        <w:tblLook w:val="04A0" w:firstRow="1" w:lastRow="0" w:firstColumn="1" w:lastColumn="0" w:noHBand="0" w:noVBand="1"/>
      </w:tblPr>
      <w:tblGrid>
        <w:gridCol w:w="1440"/>
        <w:gridCol w:w="1330"/>
        <w:gridCol w:w="840"/>
        <w:gridCol w:w="1040"/>
        <w:gridCol w:w="1120"/>
        <w:gridCol w:w="1000"/>
        <w:gridCol w:w="820"/>
        <w:gridCol w:w="780"/>
        <w:gridCol w:w="780"/>
        <w:gridCol w:w="760"/>
      </w:tblGrid>
      <w:tr w:rsidR="00613AC3" w:rsidRPr="00F376D8" w:rsidTr="00FC4DA3">
        <w:trPr>
          <w:trHeight w:val="450"/>
        </w:trPr>
        <w:tc>
          <w:tcPr>
            <w:tcW w:w="2770" w:type="dxa"/>
            <w:gridSpan w:val="2"/>
            <w:tcBorders>
              <w:top w:val="nil"/>
              <w:left w:val="nil"/>
              <w:right w:val="nil"/>
            </w:tcBorders>
            <w:shd w:val="clear" w:color="auto" w:fill="auto"/>
            <w:vAlign w:val="bottom"/>
            <w:hideMark/>
          </w:tcPr>
          <w:p w:rsidR="00613AC3" w:rsidRPr="00C2678E" w:rsidRDefault="00613AC3" w:rsidP="00FC4DA3">
            <w:pPr>
              <w:rPr>
                <w:rFonts w:cs="Arial"/>
                <w:b/>
                <w:bCs/>
                <w:sz w:val="14"/>
                <w:szCs w:val="14"/>
              </w:rPr>
            </w:pPr>
            <w:r>
              <w:rPr>
                <w:rFonts w:cs="Arial"/>
                <w:b/>
                <w:bCs/>
                <w:sz w:val="14"/>
                <w:szCs w:val="14"/>
                <w:lang w:val="nl-NL"/>
              </w:rPr>
              <w:t>Budgettaire gevolgen van beleid</w:t>
            </w:r>
          </w:p>
        </w:tc>
        <w:tc>
          <w:tcPr>
            <w:tcW w:w="840" w:type="dxa"/>
            <w:tcBorders>
              <w:top w:val="nil"/>
              <w:left w:val="nil"/>
              <w:right w:val="nil"/>
            </w:tcBorders>
            <w:shd w:val="clear" w:color="auto" w:fill="auto"/>
            <w:noWrap/>
            <w:vAlign w:val="bottom"/>
            <w:hideMark/>
          </w:tcPr>
          <w:p w:rsidR="00613AC3" w:rsidRPr="00F376D8" w:rsidRDefault="00613AC3" w:rsidP="00FC4DA3">
            <w:pPr>
              <w:rPr>
                <w:rFonts w:cs="Arial"/>
                <w:b/>
                <w:bCs/>
                <w:sz w:val="14"/>
                <w:szCs w:val="14"/>
                <w:lang w:val="nl-NL"/>
              </w:rPr>
            </w:pPr>
          </w:p>
        </w:tc>
        <w:tc>
          <w:tcPr>
            <w:tcW w:w="1040" w:type="dxa"/>
            <w:tcBorders>
              <w:top w:val="nil"/>
              <w:left w:val="nil"/>
              <w:right w:val="nil"/>
            </w:tcBorders>
            <w:shd w:val="clear" w:color="auto" w:fill="auto"/>
            <w:noWrap/>
            <w:vAlign w:val="bottom"/>
            <w:hideMark/>
          </w:tcPr>
          <w:p w:rsidR="00613AC3" w:rsidRPr="00F376D8" w:rsidRDefault="00613AC3" w:rsidP="00FC4DA3">
            <w:pPr>
              <w:rPr>
                <w:rFonts w:cs="Arial"/>
                <w:b/>
                <w:bCs/>
                <w:sz w:val="14"/>
                <w:szCs w:val="14"/>
                <w:lang w:val="nl-NL"/>
              </w:rPr>
            </w:pPr>
          </w:p>
        </w:tc>
        <w:tc>
          <w:tcPr>
            <w:tcW w:w="1120" w:type="dxa"/>
            <w:tcBorders>
              <w:top w:val="nil"/>
              <w:left w:val="nil"/>
              <w:right w:val="nil"/>
            </w:tcBorders>
            <w:shd w:val="clear" w:color="auto" w:fill="auto"/>
            <w:noWrap/>
            <w:vAlign w:val="bottom"/>
            <w:hideMark/>
          </w:tcPr>
          <w:p w:rsidR="00613AC3" w:rsidRPr="00F376D8" w:rsidRDefault="00613AC3" w:rsidP="00FC4DA3">
            <w:pPr>
              <w:rPr>
                <w:rFonts w:cs="Arial"/>
                <w:b/>
                <w:bCs/>
                <w:sz w:val="14"/>
                <w:szCs w:val="14"/>
                <w:lang w:val="nl-NL"/>
              </w:rPr>
            </w:pPr>
          </w:p>
        </w:tc>
        <w:tc>
          <w:tcPr>
            <w:tcW w:w="1000" w:type="dxa"/>
            <w:tcBorders>
              <w:top w:val="nil"/>
              <w:left w:val="nil"/>
              <w:right w:val="nil"/>
            </w:tcBorders>
            <w:shd w:val="clear" w:color="auto" w:fill="auto"/>
            <w:noWrap/>
            <w:vAlign w:val="bottom"/>
            <w:hideMark/>
          </w:tcPr>
          <w:p w:rsidR="00613AC3" w:rsidRPr="00F376D8" w:rsidRDefault="00613AC3" w:rsidP="00FC4DA3">
            <w:pPr>
              <w:rPr>
                <w:rFonts w:ascii="Verdana" w:hAnsi="Verdana"/>
                <w:sz w:val="14"/>
                <w:szCs w:val="14"/>
                <w:lang w:val="nl-NL"/>
              </w:rPr>
            </w:pPr>
          </w:p>
        </w:tc>
        <w:tc>
          <w:tcPr>
            <w:tcW w:w="820" w:type="dxa"/>
            <w:tcBorders>
              <w:top w:val="nil"/>
              <w:left w:val="nil"/>
              <w:right w:val="nil"/>
            </w:tcBorders>
            <w:shd w:val="clear" w:color="auto" w:fill="auto"/>
            <w:noWrap/>
            <w:vAlign w:val="bottom"/>
            <w:hideMark/>
          </w:tcPr>
          <w:p w:rsidR="00613AC3" w:rsidRPr="00F376D8" w:rsidRDefault="00613AC3" w:rsidP="00FC4DA3">
            <w:pPr>
              <w:rPr>
                <w:rFonts w:ascii="Verdana" w:hAnsi="Verdana"/>
                <w:sz w:val="14"/>
                <w:szCs w:val="14"/>
                <w:lang w:val="nl-NL"/>
              </w:rPr>
            </w:pPr>
          </w:p>
        </w:tc>
        <w:tc>
          <w:tcPr>
            <w:tcW w:w="780" w:type="dxa"/>
            <w:tcBorders>
              <w:top w:val="nil"/>
              <w:left w:val="nil"/>
              <w:right w:val="nil"/>
            </w:tcBorders>
            <w:shd w:val="clear" w:color="auto" w:fill="auto"/>
            <w:noWrap/>
            <w:vAlign w:val="bottom"/>
            <w:hideMark/>
          </w:tcPr>
          <w:p w:rsidR="00613AC3" w:rsidRPr="00F376D8" w:rsidRDefault="00613AC3" w:rsidP="00FC4DA3">
            <w:pPr>
              <w:rPr>
                <w:rFonts w:ascii="Verdana" w:hAnsi="Verdana"/>
                <w:sz w:val="14"/>
                <w:szCs w:val="14"/>
                <w:lang w:val="nl-NL"/>
              </w:rPr>
            </w:pPr>
          </w:p>
        </w:tc>
        <w:tc>
          <w:tcPr>
            <w:tcW w:w="780" w:type="dxa"/>
            <w:tcBorders>
              <w:top w:val="nil"/>
              <w:left w:val="nil"/>
              <w:right w:val="nil"/>
            </w:tcBorders>
            <w:shd w:val="clear" w:color="auto" w:fill="auto"/>
            <w:noWrap/>
            <w:vAlign w:val="bottom"/>
            <w:hideMark/>
          </w:tcPr>
          <w:p w:rsidR="00613AC3" w:rsidRPr="00F376D8" w:rsidRDefault="00613AC3" w:rsidP="00FC4DA3">
            <w:pPr>
              <w:rPr>
                <w:rFonts w:ascii="Verdana" w:hAnsi="Verdana"/>
                <w:sz w:val="14"/>
                <w:szCs w:val="14"/>
                <w:lang w:val="nl-NL"/>
              </w:rPr>
            </w:pPr>
          </w:p>
        </w:tc>
        <w:tc>
          <w:tcPr>
            <w:tcW w:w="760" w:type="dxa"/>
            <w:tcBorders>
              <w:top w:val="nil"/>
              <w:left w:val="nil"/>
              <w:right w:val="nil"/>
            </w:tcBorders>
            <w:shd w:val="clear" w:color="auto" w:fill="auto"/>
            <w:noWrap/>
            <w:vAlign w:val="bottom"/>
            <w:hideMark/>
          </w:tcPr>
          <w:p w:rsidR="00613AC3" w:rsidRPr="00F376D8" w:rsidRDefault="00613AC3" w:rsidP="00FC4DA3">
            <w:pPr>
              <w:rPr>
                <w:rFonts w:ascii="Verdana" w:hAnsi="Verdana"/>
                <w:sz w:val="14"/>
                <w:szCs w:val="14"/>
                <w:lang w:val="nl-NL"/>
              </w:rPr>
            </w:pPr>
          </w:p>
        </w:tc>
      </w:tr>
      <w:tr w:rsidR="00613AC3" w:rsidRPr="00F376D8" w:rsidTr="00FC4DA3">
        <w:trPr>
          <w:trHeight w:val="178"/>
        </w:trPr>
        <w:tc>
          <w:tcPr>
            <w:tcW w:w="2770" w:type="dxa"/>
            <w:gridSpan w:val="2"/>
            <w:tcBorders>
              <w:left w:val="nil"/>
              <w:bottom w:val="single" w:sz="4" w:space="0" w:color="auto"/>
              <w:right w:val="nil"/>
            </w:tcBorders>
            <w:shd w:val="clear" w:color="auto" w:fill="auto"/>
            <w:vAlign w:val="bottom"/>
            <w:hideMark/>
          </w:tcPr>
          <w:p w:rsidR="00613AC3" w:rsidRPr="00C2678E" w:rsidRDefault="00613AC3" w:rsidP="00FC4DA3">
            <w:pPr>
              <w:rPr>
                <w:rFonts w:cs="Arial"/>
                <w:b/>
                <w:bCs/>
                <w:sz w:val="14"/>
                <w:szCs w:val="14"/>
              </w:rPr>
            </w:pPr>
            <w:r>
              <w:rPr>
                <w:rFonts w:cs="Arial"/>
                <w:b/>
                <w:bCs/>
                <w:sz w:val="14"/>
                <w:szCs w:val="14"/>
                <w:lang w:val="nl-NL"/>
              </w:rPr>
              <w:t xml:space="preserve">Bedragen x </w:t>
            </w:r>
            <w:r>
              <w:rPr>
                <w:rFonts w:ascii="Verdana" w:hAnsi="Verdana" w:cs="Arial"/>
                <w:b/>
                <w:bCs/>
                <w:sz w:val="14"/>
                <w:szCs w:val="14"/>
                <w:lang w:val="nl-NL"/>
              </w:rPr>
              <w:t>€</w:t>
            </w:r>
            <w:r>
              <w:rPr>
                <w:rFonts w:cs="Arial"/>
                <w:b/>
                <w:bCs/>
                <w:sz w:val="14"/>
                <w:szCs w:val="14"/>
                <w:lang w:val="nl-NL"/>
              </w:rPr>
              <w:t xml:space="preserve"> 1.000</w:t>
            </w:r>
          </w:p>
        </w:tc>
        <w:tc>
          <w:tcPr>
            <w:tcW w:w="840" w:type="dxa"/>
            <w:tcBorders>
              <w:left w:val="nil"/>
              <w:bottom w:val="nil"/>
              <w:right w:val="nil"/>
            </w:tcBorders>
            <w:shd w:val="clear" w:color="auto" w:fill="auto"/>
            <w:noWrap/>
            <w:vAlign w:val="bottom"/>
            <w:hideMark/>
          </w:tcPr>
          <w:p w:rsidR="00613AC3" w:rsidRPr="00F376D8" w:rsidRDefault="00613AC3" w:rsidP="00FC4DA3">
            <w:pPr>
              <w:rPr>
                <w:rFonts w:cs="Arial"/>
                <w:b/>
                <w:bCs/>
                <w:sz w:val="14"/>
                <w:szCs w:val="14"/>
                <w:lang w:val="nl-NL"/>
              </w:rPr>
            </w:pPr>
          </w:p>
        </w:tc>
        <w:tc>
          <w:tcPr>
            <w:tcW w:w="1040" w:type="dxa"/>
            <w:tcBorders>
              <w:left w:val="nil"/>
              <w:bottom w:val="nil"/>
              <w:right w:val="nil"/>
            </w:tcBorders>
            <w:shd w:val="clear" w:color="auto" w:fill="auto"/>
            <w:noWrap/>
            <w:vAlign w:val="bottom"/>
            <w:hideMark/>
          </w:tcPr>
          <w:p w:rsidR="00613AC3" w:rsidRPr="00F376D8" w:rsidRDefault="00613AC3" w:rsidP="00FC4DA3">
            <w:pPr>
              <w:rPr>
                <w:rFonts w:cs="Arial"/>
                <w:b/>
                <w:bCs/>
                <w:sz w:val="14"/>
                <w:szCs w:val="14"/>
                <w:lang w:val="nl-NL"/>
              </w:rPr>
            </w:pPr>
          </w:p>
        </w:tc>
        <w:tc>
          <w:tcPr>
            <w:tcW w:w="1120" w:type="dxa"/>
            <w:tcBorders>
              <w:left w:val="nil"/>
              <w:bottom w:val="nil"/>
              <w:right w:val="nil"/>
            </w:tcBorders>
            <w:shd w:val="clear" w:color="auto" w:fill="auto"/>
            <w:noWrap/>
            <w:vAlign w:val="bottom"/>
            <w:hideMark/>
          </w:tcPr>
          <w:p w:rsidR="00613AC3" w:rsidRPr="00F376D8" w:rsidRDefault="00613AC3" w:rsidP="00FC4DA3">
            <w:pPr>
              <w:rPr>
                <w:rFonts w:cs="Arial"/>
                <w:b/>
                <w:bCs/>
                <w:sz w:val="14"/>
                <w:szCs w:val="14"/>
                <w:lang w:val="nl-NL"/>
              </w:rPr>
            </w:pPr>
          </w:p>
        </w:tc>
        <w:tc>
          <w:tcPr>
            <w:tcW w:w="1000" w:type="dxa"/>
            <w:tcBorders>
              <w:left w:val="nil"/>
              <w:bottom w:val="nil"/>
              <w:right w:val="nil"/>
            </w:tcBorders>
            <w:shd w:val="clear" w:color="auto" w:fill="auto"/>
            <w:noWrap/>
            <w:vAlign w:val="bottom"/>
            <w:hideMark/>
          </w:tcPr>
          <w:p w:rsidR="00613AC3" w:rsidRPr="00F376D8" w:rsidRDefault="00613AC3" w:rsidP="00FC4DA3">
            <w:pPr>
              <w:rPr>
                <w:rFonts w:ascii="Verdana" w:hAnsi="Verdana"/>
                <w:sz w:val="14"/>
                <w:szCs w:val="14"/>
                <w:lang w:val="nl-NL"/>
              </w:rPr>
            </w:pPr>
          </w:p>
        </w:tc>
        <w:tc>
          <w:tcPr>
            <w:tcW w:w="820" w:type="dxa"/>
            <w:tcBorders>
              <w:left w:val="nil"/>
              <w:bottom w:val="nil"/>
              <w:right w:val="nil"/>
            </w:tcBorders>
            <w:shd w:val="clear" w:color="auto" w:fill="auto"/>
            <w:noWrap/>
            <w:vAlign w:val="bottom"/>
            <w:hideMark/>
          </w:tcPr>
          <w:p w:rsidR="00613AC3" w:rsidRPr="00F376D8" w:rsidRDefault="00613AC3" w:rsidP="00FC4DA3">
            <w:pPr>
              <w:rPr>
                <w:rFonts w:ascii="Verdana" w:hAnsi="Verdana"/>
                <w:sz w:val="14"/>
                <w:szCs w:val="14"/>
                <w:lang w:val="nl-NL"/>
              </w:rPr>
            </w:pPr>
          </w:p>
        </w:tc>
        <w:tc>
          <w:tcPr>
            <w:tcW w:w="780" w:type="dxa"/>
            <w:tcBorders>
              <w:left w:val="nil"/>
              <w:bottom w:val="nil"/>
              <w:right w:val="nil"/>
            </w:tcBorders>
            <w:shd w:val="clear" w:color="auto" w:fill="auto"/>
            <w:noWrap/>
            <w:vAlign w:val="bottom"/>
            <w:hideMark/>
          </w:tcPr>
          <w:p w:rsidR="00613AC3" w:rsidRPr="00F376D8" w:rsidRDefault="00613AC3" w:rsidP="00FC4DA3">
            <w:pPr>
              <w:rPr>
                <w:rFonts w:ascii="Verdana" w:hAnsi="Verdana"/>
                <w:sz w:val="14"/>
                <w:szCs w:val="14"/>
                <w:lang w:val="nl-NL"/>
              </w:rPr>
            </w:pPr>
          </w:p>
        </w:tc>
        <w:tc>
          <w:tcPr>
            <w:tcW w:w="780" w:type="dxa"/>
            <w:tcBorders>
              <w:left w:val="nil"/>
              <w:bottom w:val="nil"/>
              <w:right w:val="nil"/>
            </w:tcBorders>
            <w:shd w:val="clear" w:color="auto" w:fill="auto"/>
            <w:noWrap/>
            <w:vAlign w:val="bottom"/>
            <w:hideMark/>
          </w:tcPr>
          <w:p w:rsidR="00613AC3" w:rsidRPr="00F376D8" w:rsidRDefault="00613AC3" w:rsidP="00FC4DA3">
            <w:pPr>
              <w:rPr>
                <w:rFonts w:ascii="Verdana" w:hAnsi="Verdana"/>
                <w:sz w:val="14"/>
                <w:szCs w:val="14"/>
                <w:lang w:val="nl-NL"/>
              </w:rPr>
            </w:pPr>
          </w:p>
        </w:tc>
        <w:tc>
          <w:tcPr>
            <w:tcW w:w="760" w:type="dxa"/>
            <w:tcBorders>
              <w:left w:val="nil"/>
              <w:bottom w:val="nil"/>
              <w:right w:val="nil"/>
            </w:tcBorders>
            <w:shd w:val="clear" w:color="auto" w:fill="auto"/>
            <w:noWrap/>
            <w:vAlign w:val="bottom"/>
            <w:hideMark/>
          </w:tcPr>
          <w:p w:rsidR="00613AC3" w:rsidRPr="00F376D8" w:rsidRDefault="00613AC3" w:rsidP="00FC4DA3">
            <w:pPr>
              <w:rPr>
                <w:rFonts w:ascii="Verdana" w:hAnsi="Verdana"/>
                <w:sz w:val="14"/>
                <w:szCs w:val="14"/>
                <w:lang w:val="nl-NL"/>
              </w:rPr>
            </w:pPr>
          </w:p>
        </w:tc>
      </w:tr>
      <w:tr w:rsidR="00613AC3" w:rsidRPr="00F376D8" w:rsidTr="00FC4DA3">
        <w:trPr>
          <w:trHeight w:val="735"/>
        </w:trPr>
        <w:tc>
          <w:tcPr>
            <w:tcW w:w="1440" w:type="dxa"/>
            <w:tcBorders>
              <w:top w:val="nil"/>
              <w:left w:val="nil"/>
              <w:bottom w:val="single" w:sz="8" w:space="0" w:color="auto"/>
              <w:right w:val="nil"/>
            </w:tcBorders>
            <w:shd w:val="clear" w:color="000000" w:fill="FFFFFF"/>
            <w:noWrap/>
            <w:vAlign w:val="bottom"/>
            <w:hideMark/>
          </w:tcPr>
          <w:p w:rsidR="00613AC3" w:rsidRPr="00F376D8" w:rsidRDefault="00613AC3" w:rsidP="00FC4DA3">
            <w:pPr>
              <w:jc w:val="right"/>
              <w:rPr>
                <w:rFonts w:cs="Arial"/>
                <w:i/>
                <w:iCs/>
                <w:color w:val="000000"/>
                <w:sz w:val="14"/>
                <w:szCs w:val="14"/>
                <w:lang w:val="nl-NL"/>
              </w:rPr>
            </w:pPr>
            <w:r w:rsidRPr="00F376D8">
              <w:rPr>
                <w:rFonts w:cs="Arial"/>
                <w:i/>
                <w:iCs/>
                <w:color w:val="000000"/>
                <w:sz w:val="14"/>
                <w:szCs w:val="14"/>
                <w:lang w:val="nl-NL"/>
              </w:rPr>
              <w:t> </w:t>
            </w:r>
          </w:p>
        </w:tc>
        <w:tc>
          <w:tcPr>
            <w:tcW w:w="1330" w:type="dxa"/>
            <w:tcBorders>
              <w:top w:val="nil"/>
              <w:left w:val="nil"/>
              <w:bottom w:val="single" w:sz="8" w:space="0" w:color="auto"/>
              <w:right w:val="nil"/>
            </w:tcBorders>
            <w:shd w:val="clear" w:color="000000" w:fill="FFFFFF"/>
            <w:hideMark/>
          </w:tcPr>
          <w:p w:rsidR="00613AC3" w:rsidRPr="00F376D8" w:rsidRDefault="00613AC3" w:rsidP="00FC4DA3">
            <w:pPr>
              <w:jc w:val="center"/>
              <w:rPr>
                <w:rFonts w:cs="Arial"/>
                <w:b/>
                <w:bCs/>
                <w:sz w:val="14"/>
                <w:szCs w:val="14"/>
                <w:lang w:val="nl-NL"/>
              </w:rPr>
            </w:pPr>
            <w:r w:rsidRPr="00F376D8">
              <w:rPr>
                <w:rFonts w:cs="Arial"/>
                <w:b/>
                <w:bCs/>
                <w:sz w:val="14"/>
                <w:szCs w:val="14"/>
                <w:lang w:val="nl-NL"/>
              </w:rPr>
              <w:t xml:space="preserve"> Stand ontwerpbegroting (1) </w:t>
            </w:r>
          </w:p>
        </w:tc>
        <w:tc>
          <w:tcPr>
            <w:tcW w:w="840" w:type="dxa"/>
            <w:tcBorders>
              <w:top w:val="single" w:sz="4" w:space="0" w:color="auto"/>
              <w:left w:val="nil"/>
              <w:bottom w:val="single" w:sz="8" w:space="0" w:color="auto"/>
              <w:right w:val="nil"/>
            </w:tcBorders>
            <w:shd w:val="clear" w:color="000000" w:fill="FFFFFF"/>
            <w:hideMark/>
          </w:tcPr>
          <w:p w:rsidR="00613AC3" w:rsidRPr="00F376D8" w:rsidRDefault="00613AC3" w:rsidP="00FC4DA3">
            <w:pPr>
              <w:jc w:val="center"/>
              <w:rPr>
                <w:rFonts w:cs="Arial"/>
                <w:b/>
                <w:bCs/>
                <w:sz w:val="14"/>
                <w:szCs w:val="14"/>
                <w:lang w:val="nl-NL"/>
              </w:rPr>
            </w:pPr>
            <w:r w:rsidRPr="00F376D8">
              <w:rPr>
                <w:rFonts w:cs="Arial"/>
                <w:b/>
                <w:bCs/>
                <w:sz w:val="14"/>
                <w:szCs w:val="14"/>
                <w:lang w:val="nl-NL"/>
              </w:rPr>
              <w:t xml:space="preserve"> mutaties begroting (2) </w:t>
            </w:r>
          </w:p>
        </w:tc>
        <w:tc>
          <w:tcPr>
            <w:tcW w:w="1040" w:type="dxa"/>
            <w:tcBorders>
              <w:top w:val="single" w:sz="4" w:space="0" w:color="auto"/>
              <w:left w:val="nil"/>
              <w:bottom w:val="single" w:sz="8" w:space="0" w:color="auto"/>
              <w:right w:val="nil"/>
            </w:tcBorders>
            <w:shd w:val="clear" w:color="000000" w:fill="FFFFFF"/>
            <w:hideMark/>
          </w:tcPr>
          <w:p w:rsidR="00613AC3" w:rsidRPr="00F376D8" w:rsidRDefault="00613AC3" w:rsidP="00FC4DA3">
            <w:pPr>
              <w:jc w:val="center"/>
              <w:rPr>
                <w:rFonts w:cs="Arial"/>
                <w:b/>
                <w:bCs/>
                <w:sz w:val="14"/>
                <w:szCs w:val="14"/>
                <w:lang w:val="nl-NL"/>
              </w:rPr>
            </w:pPr>
            <w:r w:rsidRPr="00F376D8">
              <w:rPr>
                <w:rFonts w:cs="Arial"/>
                <w:b/>
                <w:bCs/>
                <w:sz w:val="14"/>
                <w:szCs w:val="14"/>
                <w:lang w:val="nl-NL"/>
              </w:rPr>
              <w:t xml:space="preserve"> Stand vastgestelde begroting (3) </w:t>
            </w:r>
          </w:p>
        </w:tc>
        <w:tc>
          <w:tcPr>
            <w:tcW w:w="1120" w:type="dxa"/>
            <w:tcBorders>
              <w:top w:val="single" w:sz="4" w:space="0" w:color="auto"/>
              <w:left w:val="nil"/>
              <w:bottom w:val="single" w:sz="8" w:space="0" w:color="auto"/>
              <w:right w:val="nil"/>
            </w:tcBorders>
            <w:shd w:val="clear" w:color="000000" w:fill="FFFFFF"/>
            <w:hideMark/>
          </w:tcPr>
          <w:p w:rsidR="00613AC3" w:rsidRPr="00F376D8" w:rsidRDefault="00613AC3" w:rsidP="00FC4DA3">
            <w:pPr>
              <w:jc w:val="center"/>
              <w:rPr>
                <w:rFonts w:cs="Arial"/>
                <w:b/>
                <w:bCs/>
                <w:sz w:val="14"/>
                <w:szCs w:val="14"/>
                <w:lang w:val="nl-NL"/>
              </w:rPr>
            </w:pPr>
            <w:r w:rsidRPr="00F376D8">
              <w:rPr>
                <w:rFonts w:cs="Arial"/>
                <w:b/>
                <w:bCs/>
                <w:sz w:val="14"/>
                <w:szCs w:val="14"/>
                <w:lang w:val="nl-NL"/>
              </w:rPr>
              <w:t xml:space="preserve"> mutaties 1ste  suppletoire begroting (4) </w:t>
            </w:r>
          </w:p>
        </w:tc>
        <w:tc>
          <w:tcPr>
            <w:tcW w:w="1000" w:type="dxa"/>
            <w:tcBorders>
              <w:top w:val="single" w:sz="4" w:space="0" w:color="auto"/>
              <w:left w:val="nil"/>
              <w:bottom w:val="single" w:sz="8" w:space="0" w:color="auto"/>
              <w:right w:val="nil"/>
            </w:tcBorders>
            <w:shd w:val="clear" w:color="000000" w:fill="FFFFFF"/>
            <w:hideMark/>
          </w:tcPr>
          <w:p w:rsidR="00613AC3" w:rsidRPr="00F376D8" w:rsidRDefault="00613AC3" w:rsidP="00FC4DA3">
            <w:pPr>
              <w:jc w:val="center"/>
              <w:rPr>
                <w:rFonts w:cs="Arial"/>
                <w:b/>
                <w:bCs/>
                <w:sz w:val="14"/>
                <w:szCs w:val="14"/>
                <w:lang w:val="nl-NL"/>
              </w:rPr>
            </w:pPr>
            <w:r w:rsidRPr="00F376D8">
              <w:rPr>
                <w:rFonts w:cs="Arial"/>
                <w:b/>
                <w:bCs/>
                <w:sz w:val="14"/>
                <w:szCs w:val="14"/>
                <w:lang w:val="nl-NL"/>
              </w:rPr>
              <w:t xml:space="preserve"> Stand 1ste suppletoire begroting (5=3+4) </w:t>
            </w:r>
          </w:p>
        </w:tc>
        <w:tc>
          <w:tcPr>
            <w:tcW w:w="820" w:type="dxa"/>
            <w:tcBorders>
              <w:top w:val="single" w:sz="4" w:space="0" w:color="auto"/>
              <w:left w:val="nil"/>
              <w:bottom w:val="single" w:sz="8" w:space="0" w:color="auto"/>
              <w:right w:val="nil"/>
            </w:tcBorders>
            <w:shd w:val="clear" w:color="000000" w:fill="FFFFFF"/>
            <w:hideMark/>
          </w:tcPr>
          <w:p w:rsidR="00613AC3" w:rsidRPr="00F376D8" w:rsidRDefault="00613AC3" w:rsidP="00FC4DA3">
            <w:pPr>
              <w:jc w:val="center"/>
              <w:rPr>
                <w:rFonts w:cs="Arial"/>
                <w:b/>
                <w:bCs/>
                <w:sz w:val="14"/>
                <w:szCs w:val="14"/>
                <w:lang w:val="nl-NL"/>
              </w:rPr>
            </w:pPr>
            <w:r w:rsidRPr="00F376D8">
              <w:rPr>
                <w:rFonts w:cs="Arial"/>
                <w:b/>
                <w:bCs/>
                <w:sz w:val="14"/>
                <w:szCs w:val="14"/>
                <w:lang w:val="nl-NL"/>
              </w:rPr>
              <w:t xml:space="preserve"> Mutaties 2018 </w:t>
            </w:r>
          </w:p>
        </w:tc>
        <w:tc>
          <w:tcPr>
            <w:tcW w:w="780" w:type="dxa"/>
            <w:tcBorders>
              <w:top w:val="single" w:sz="4" w:space="0" w:color="auto"/>
              <w:left w:val="nil"/>
              <w:bottom w:val="single" w:sz="8" w:space="0" w:color="auto"/>
              <w:right w:val="nil"/>
            </w:tcBorders>
            <w:shd w:val="clear" w:color="000000" w:fill="FFFFFF"/>
            <w:hideMark/>
          </w:tcPr>
          <w:p w:rsidR="00613AC3" w:rsidRPr="00F376D8" w:rsidRDefault="00613AC3" w:rsidP="00FC4DA3">
            <w:pPr>
              <w:jc w:val="center"/>
              <w:rPr>
                <w:rFonts w:cs="Arial"/>
                <w:b/>
                <w:bCs/>
                <w:sz w:val="14"/>
                <w:szCs w:val="14"/>
                <w:lang w:val="nl-NL"/>
              </w:rPr>
            </w:pPr>
            <w:r w:rsidRPr="00F376D8">
              <w:rPr>
                <w:rFonts w:cs="Arial"/>
                <w:b/>
                <w:bCs/>
                <w:sz w:val="14"/>
                <w:szCs w:val="14"/>
                <w:lang w:val="nl-NL"/>
              </w:rPr>
              <w:t xml:space="preserve"> Mutaties 2019 </w:t>
            </w:r>
          </w:p>
        </w:tc>
        <w:tc>
          <w:tcPr>
            <w:tcW w:w="780" w:type="dxa"/>
            <w:tcBorders>
              <w:top w:val="single" w:sz="4" w:space="0" w:color="auto"/>
              <w:left w:val="nil"/>
              <w:bottom w:val="single" w:sz="8" w:space="0" w:color="auto"/>
              <w:right w:val="nil"/>
            </w:tcBorders>
            <w:shd w:val="clear" w:color="000000" w:fill="FFFFFF"/>
            <w:hideMark/>
          </w:tcPr>
          <w:p w:rsidR="00613AC3" w:rsidRPr="00F376D8" w:rsidRDefault="00613AC3" w:rsidP="00FC4DA3">
            <w:pPr>
              <w:jc w:val="center"/>
              <w:rPr>
                <w:rFonts w:cs="Arial"/>
                <w:b/>
                <w:bCs/>
                <w:sz w:val="14"/>
                <w:szCs w:val="14"/>
                <w:lang w:val="nl-NL"/>
              </w:rPr>
            </w:pPr>
            <w:r w:rsidRPr="00F376D8">
              <w:rPr>
                <w:rFonts w:cs="Arial"/>
                <w:b/>
                <w:bCs/>
                <w:sz w:val="14"/>
                <w:szCs w:val="14"/>
                <w:lang w:val="nl-NL"/>
              </w:rPr>
              <w:t xml:space="preserve"> Mutaties 2020 </w:t>
            </w:r>
          </w:p>
        </w:tc>
        <w:tc>
          <w:tcPr>
            <w:tcW w:w="760" w:type="dxa"/>
            <w:tcBorders>
              <w:top w:val="single" w:sz="4" w:space="0" w:color="auto"/>
              <w:left w:val="nil"/>
              <w:bottom w:val="single" w:sz="8" w:space="0" w:color="auto"/>
              <w:right w:val="nil"/>
            </w:tcBorders>
            <w:shd w:val="clear" w:color="000000" w:fill="FFFFFF"/>
            <w:hideMark/>
          </w:tcPr>
          <w:p w:rsidR="00613AC3" w:rsidRPr="00F376D8" w:rsidRDefault="00613AC3" w:rsidP="00FC4DA3">
            <w:pPr>
              <w:jc w:val="center"/>
              <w:rPr>
                <w:rFonts w:cs="Arial"/>
                <w:b/>
                <w:bCs/>
                <w:sz w:val="14"/>
                <w:szCs w:val="14"/>
                <w:lang w:val="nl-NL"/>
              </w:rPr>
            </w:pPr>
            <w:r w:rsidRPr="00F376D8">
              <w:rPr>
                <w:rFonts w:cs="Arial"/>
                <w:b/>
                <w:bCs/>
                <w:sz w:val="14"/>
                <w:szCs w:val="14"/>
                <w:lang w:val="nl-NL"/>
              </w:rPr>
              <w:t xml:space="preserve"> Mutaties 2021 </w:t>
            </w:r>
          </w:p>
        </w:tc>
      </w:tr>
      <w:tr w:rsidR="00613AC3" w:rsidRPr="00F376D8" w:rsidTr="00FC4DA3">
        <w:trPr>
          <w:trHeight w:val="225"/>
        </w:trPr>
        <w:tc>
          <w:tcPr>
            <w:tcW w:w="1440" w:type="dxa"/>
            <w:tcBorders>
              <w:top w:val="nil"/>
              <w:left w:val="nil"/>
              <w:bottom w:val="nil"/>
              <w:right w:val="nil"/>
            </w:tcBorders>
            <w:shd w:val="clear" w:color="000000" w:fill="FFFFFF"/>
            <w:hideMark/>
          </w:tcPr>
          <w:p w:rsidR="00613AC3" w:rsidRPr="00F376D8" w:rsidRDefault="00613AC3" w:rsidP="00FC4DA3">
            <w:pPr>
              <w:rPr>
                <w:rFonts w:cs="Arial"/>
                <w:b/>
                <w:bCs/>
                <w:color w:val="000000"/>
                <w:sz w:val="14"/>
                <w:szCs w:val="14"/>
                <w:lang w:val="nl-NL"/>
              </w:rPr>
            </w:pPr>
            <w:r w:rsidRPr="00F376D8">
              <w:rPr>
                <w:rFonts w:cs="Arial"/>
                <w:b/>
                <w:bCs/>
                <w:color w:val="000000"/>
                <w:sz w:val="14"/>
                <w:szCs w:val="14"/>
                <w:lang w:val="nl-NL"/>
              </w:rPr>
              <w:t>Uitgaven</w:t>
            </w:r>
          </w:p>
        </w:tc>
        <w:tc>
          <w:tcPr>
            <w:tcW w:w="1330" w:type="dxa"/>
            <w:tcBorders>
              <w:top w:val="nil"/>
              <w:left w:val="nil"/>
              <w:bottom w:val="nil"/>
              <w:right w:val="nil"/>
            </w:tcBorders>
            <w:shd w:val="clear" w:color="000000" w:fill="FFFFFF"/>
            <w:hideMark/>
          </w:tcPr>
          <w:p w:rsidR="00613AC3" w:rsidRPr="00F376D8" w:rsidRDefault="00613AC3" w:rsidP="00FC4DA3">
            <w:pPr>
              <w:jc w:val="right"/>
              <w:rPr>
                <w:rFonts w:cs="Arial"/>
                <w:b/>
                <w:bCs/>
                <w:sz w:val="14"/>
                <w:szCs w:val="14"/>
                <w:lang w:val="nl-NL"/>
              </w:rPr>
            </w:pPr>
            <w:r w:rsidRPr="00F376D8">
              <w:rPr>
                <w:rFonts w:cs="Arial"/>
                <w:b/>
                <w:bCs/>
                <w:sz w:val="14"/>
                <w:szCs w:val="14"/>
                <w:lang w:val="nl-NL"/>
              </w:rPr>
              <w:t>1.533</w:t>
            </w:r>
          </w:p>
        </w:tc>
        <w:tc>
          <w:tcPr>
            <w:tcW w:w="84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1.533</w:t>
            </w:r>
          </w:p>
        </w:tc>
        <w:tc>
          <w:tcPr>
            <w:tcW w:w="112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1.533</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96</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245</w:t>
            </w:r>
          </w:p>
        </w:tc>
      </w:tr>
      <w:tr w:rsidR="00613AC3" w:rsidRPr="00F376D8" w:rsidTr="00FC4DA3">
        <w:trPr>
          <w:trHeight w:val="360"/>
        </w:trPr>
        <w:tc>
          <w:tcPr>
            <w:tcW w:w="1440" w:type="dxa"/>
            <w:tcBorders>
              <w:top w:val="nil"/>
              <w:left w:val="nil"/>
              <w:bottom w:val="nil"/>
              <w:right w:val="nil"/>
            </w:tcBorders>
            <w:shd w:val="clear" w:color="000000" w:fill="FFFFFF"/>
            <w:vAlign w:val="bottom"/>
            <w:hideMark/>
          </w:tcPr>
          <w:p w:rsidR="00613AC3" w:rsidRPr="00F376D8" w:rsidRDefault="00613AC3" w:rsidP="00FC4DA3">
            <w:pPr>
              <w:rPr>
                <w:rFonts w:cs="Arial"/>
                <w:i/>
                <w:iCs/>
                <w:color w:val="000000"/>
                <w:sz w:val="14"/>
                <w:szCs w:val="14"/>
                <w:lang w:val="nl-NL"/>
              </w:rPr>
            </w:pPr>
            <w:r w:rsidRPr="00F376D8">
              <w:rPr>
                <w:rFonts w:cs="Arial"/>
                <w:i/>
                <w:iCs/>
                <w:color w:val="000000"/>
                <w:sz w:val="14"/>
                <w:szCs w:val="14"/>
                <w:lang w:val="nl-NL"/>
              </w:rPr>
              <w:t>waarvan juridisch verplicht</w:t>
            </w:r>
          </w:p>
        </w:tc>
        <w:tc>
          <w:tcPr>
            <w:tcW w:w="1330" w:type="dxa"/>
            <w:tcBorders>
              <w:top w:val="nil"/>
              <w:left w:val="nil"/>
              <w:bottom w:val="nil"/>
              <w:right w:val="nil"/>
            </w:tcBorders>
            <w:shd w:val="clear" w:color="000000" w:fill="FFFFFF"/>
            <w:hideMark/>
          </w:tcPr>
          <w:p w:rsidR="00613AC3" w:rsidRPr="00F376D8" w:rsidRDefault="00613AC3" w:rsidP="00FC4DA3">
            <w:pPr>
              <w:jc w:val="right"/>
              <w:rPr>
                <w:rFonts w:cs="Arial"/>
                <w:i/>
                <w:iCs/>
                <w:color w:val="000000"/>
                <w:sz w:val="14"/>
                <w:szCs w:val="14"/>
                <w:lang w:val="nl-NL"/>
              </w:rPr>
            </w:pPr>
            <w:r w:rsidRPr="00F376D8">
              <w:rPr>
                <w:rFonts w:cs="Arial"/>
                <w:i/>
                <w:iCs/>
                <w:color w:val="000000"/>
                <w:sz w:val="14"/>
                <w:szCs w:val="14"/>
                <w:lang w:val="nl-NL"/>
              </w:rPr>
              <w:t> </w:t>
            </w:r>
          </w:p>
        </w:tc>
        <w:tc>
          <w:tcPr>
            <w:tcW w:w="840" w:type="dxa"/>
            <w:tcBorders>
              <w:top w:val="nil"/>
              <w:left w:val="nil"/>
              <w:bottom w:val="nil"/>
              <w:right w:val="nil"/>
            </w:tcBorders>
            <w:shd w:val="clear" w:color="000000" w:fill="FFFFFF"/>
            <w:hideMark/>
          </w:tcPr>
          <w:p w:rsidR="00613AC3" w:rsidRPr="00F376D8" w:rsidRDefault="00613AC3" w:rsidP="00FC4DA3">
            <w:pPr>
              <w:jc w:val="right"/>
              <w:rPr>
                <w:rFonts w:cs="Arial"/>
                <w:i/>
                <w:iCs/>
                <w:color w:val="000000"/>
                <w:sz w:val="14"/>
                <w:szCs w:val="14"/>
                <w:lang w:val="nl-NL"/>
              </w:rPr>
            </w:pPr>
            <w:r w:rsidRPr="00F376D8">
              <w:rPr>
                <w:rFonts w:cs="Arial"/>
                <w:i/>
                <w:iCs/>
                <w:color w:val="000000"/>
                <w:sz w:val="14"/>
                <w:szCs w:val="14"/>
                <w:lang w:val="nl-NL"/>
              </w:rPr>
              <w:t> </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i/>
                <w:iCs/>
                <w:color w:val="000000"/>
                <w:sz w:val="14"/>
                <w:szCs w:val="14"/>
                <w:lang w:val="nl-NL"/>
              </w:rPr>
            </w:pPr>
            <w:r w:rsidRPr="00F376D8">
              <w:rPr>
                <w:rFonts w:cs="Arial"/>
                <w:i/>
                <w:iCs/>
                <w:color w:val="000000"/>
                <w:sz w:val="14"/>
                <w:szCs w:val="14"/>
                <w:lang w:val="nl-NL"/>
              </w:rPr>
              <w:t> </w:t>
            </w:r>
          </w:p>
        </w:tc>
        <w:tc>
          <w:tcPr>
            <w:tcW w:w="1120" w:type="dxa"/>
            <w:tcBorders>
              <w:top w:val="nil"/>
              <w:left w:val="nil"/>
              <w:bottom w:val="nil"/>
              <w:right w:val="nil"/>
            </w:tcBorders>
            <w:shd w:val="clear" w:color="000000" w:fill="FFFFFF"/>
            <w:hideMark/>
          </w:tcPr>
          <w:p w:rsidR="00613AC3" w:rsidRPr="00F376D8" w:rsidRDefault="00613AC3" w:rsidP="00FC4DA3">
            <w:pPr>
              <w:jc w:val="right"/>
              <w:rPr>
                <w:rFonts w:cs="Arial"/>
                <w:i/>
                <w:iCs/>
                <w:color w:val="000000"/>
                <w:sz w:val="14"/>
                <w:szCs w:val="14"/>
                <w:lang w:val="nl-NL"/>
              </w:rPr>
            </w:pPr>
            <w:r w:rsidRPr="00F376D8">
              <w:rPr>
                <w:rFonts w:cs="Arial"/>
                <w:i/>
                <w:iCs/>
                <w:color w:val="000000"/>
                <w:sz w:val="14"/>
                <w:szCs w:val="14"/>
                <w:lang w:val="nl-NL"/>
              </w:rPr>
              <w:t> </w:t>
            </w: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i/>
                <w:iCs/>
                <w:color w:val="000000"/>
                <w:sz w:val="14"/>
                <w:szCs w:val="14"/>
                <w:lang w:val="nl-NL"/>
              </w:rPr>
            </w:pPr>
            <w:r w:rsidRPr="00F376D8">
              <w:rPr>
                <w:rFonts w:cs="Arial"/>
                <w:i/>
                <w:iCs/>
                <w:color w:val="000000"/>
                <w:sz w:val="14"/>
                <w:szCs w:val="14"/>
                <w:lang w:val="nl-NL"/>
              </w:rPr>
              <w:t> </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i/>
                <w:iCs/>
                <w:color w:val="000000"/>
                <w:sz w:val="14"/>
                <w:szCs w:val="14"/>
                <w:lang w:val="nl-NL"/>
              </w:rPr>
            </w:pPr>
            <w:r w:rsidRPr="00F376D8">
              <w:rPr>
                <w:rFonts w:cs="Arial"/>
                <w:i/>
                <w:iCs/>
                <w:color w:val="000000"/>
                <w:sz w:val="14"/>
                <w:szCs w:val="14"/>
                <w:lang w:val="nl-NL"/>
              </w:rPr>
              <w:t> </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r>
      <w:tr w:rsidR="00613AC3" w:rsidRPr="00F376D8" w:rsidTr="00FC4DA3">
        <w:trPr>
          <w:trHeight w:val="225"/>
        </w:trPr>
        <w:tc>
          <w:tcPr>
            <w:tcW w:w="1440" w:type="dxa"/>
            <w:tcBorders>
              <w:top w:val="nil"/>
              <w:left w:val="nil"/>
              <w:bottom w:val="nil"/>
              <w:right w:val="nil"/>
            </w:tcBorders>
            <w:shd w:val="clear" w:color="000000" w:fill="FFFFFF"/>
            <w:vAlign w:val="bottom"/>
            <w:hideMark/>
          </w:tcPr>
          <w:p w:rsidR="00613AC3" w:rsidRPr="00F376D8" w:rsidRDefault="00613AC3" w:rsidP="00FC4DA3">
            <w:pPr>
              <w:rPr>
                <w:rFonts w:cs="Arial"/>
                <w:i/>
                <w:iCs/>
                <w:color w:val="000000"/>
                <w:sz w:val="14"/>
                <w:szCs w:val="14"/>
                <w:lang w:val="nl-NL"/>
              </w:rPr>
            </w:pPr>
            <w:r w:rsidRPr="00F376D8">
              <w:rPr>
                <w:rFonts w:cs="Arial"/>
                <w:i/>
                <w:iCs/>
                <w:color w:val="000000"/>
                <w:sz w:val="14"/>
                <w:szCs w:val="14"/>
                <w:lang w:val="nl-NL"/>
              </w:rPr>
              <w:t> </w:t>
            </w:r>
          </w:p>
        </w:tc>
        <w:tc>
          <w:tcPr>
            <w:tcW w:w="1330" w:type="dxa"/>
            <w:tcBorders>
              <w:top w:val="nil"/>
              <w:left w:val="nil"/>
              <w:bottom w:val="nil"/>
              <w:right w:val="nil"/>
            </w:tcBorders>
            <w:shd w:val="clear" w:color="000000" w:fill="FFFFFF"/>
            <w:hideMark/>
          </w:tcPr>
          <w:p w:rsidR="00613AC3" w:rsidRPr="00F376D8" w:rsidRDefault="00613AC3" w:rsidP="00FC4DA3">
            <w:pPr>
              <w:jc w:val="right"/>
              <w:rPr>
                <w:rFonts w:cs="Arial"/>
                <w:i/>
                <w:iCs/>
                <w:color w:val="000000"/>
                <w:sz w:val="14"/>
                <w:szCs w:val="14"/>
                <w:lang w:val="nl-NL"/>
              </w:rPr>
            </w:pPr>
            <w:r w:rsidRPr="00F376D8">
              <w:rPr>
                <w:rFonts w:cs="Arial"/>
                <w:i/>
                <w:iCs/>
                <w:color w:val="000000"/>
                <w:sz w:val="14"/>
                <w:szCs w:val="14"/>
                <w:lang w:val="nl-NL"/>
              </w:rPr>
              <w:t> </w:t>
            </w:r>
          </w:p>
        </w:tc>
        <w:tc>
          <w:tcPr>
            <w:tcW w:w="840" w:type="dxa"/>
            <w:tcBorders>
              <w:top w:val="nil"/>
              <w:left w:val="nil"/>
              <w:bottom w:val="nil"/>
              <w:right w:val="nil"/>
            </w:tcBorders>
            <w:shd w:val="clear" w:color="000000" w:fill="FFFFFF"/>
            <w:hideMark/>
          </w:tcPr>
          <w:p w:rsidR="00613AC3" w:rsidRPr="00F376D8" w:rsidRDefault="00613AC3" w:rsidP="00FC4DA3">
            <w:pPr>
              <w:jc w:val="right"/>
              <w:rPr>
                <w:rFonts w:cs="Arial"/>
                <w:i/>
                <w:iCs/>
                <w:color w:val="000000"/>
                <w:sz w:val="14"/>
                <w:szCs w:val="14"/>
                <w:lang w:val="nl-NL"/>
              </w:rPr>
            </w:pPr>
            <w:r w:rsidRPr="00F376D8">
              <w:rPr>
                <w:rFonts w:cs="Arial"/>
                <w:i/>
                <w:iCs/>
                <w:color w:val="000000"/>
                <w:sz w:val="14"/>
                <w:szCs w:val="14"/>
                <w:lang w:val="nl-NL"/>
              </w:rPr>
              <w:t> </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i/>
                <w:iCs/>
                <w:color w:val="000000"/>
                <w:sz w:val="14"/>
                <w:szCs w:val="14"/>
                <w:lang w:val="nl-NL"/>
              </w:rPr>
            </w:pPr>
            <w:r w:rsidRPr="00F376D8">
              <w:rPr>
                <w:rFonts w:cs="Arial"/>
                <w:i/>
                <w:iCs/>
                <w:color w:val="000000"/>
                <w:sz w:val="14"/>
                <w:szCs w:val="14"/>
                <w:lang w:val="nl-NL"/>
              </w:rPr>
              <w:t> </w:t>
            </w:r>
          </w:p>
        </w:tc>
        <w:tc>
          <w:tcPr>
            <w:tcW w:w="1120" w:type="dxa"/>
            <w:tcBorders>
              <w:top w:val="nil"/>
              <w:left w:val="nil"/>
              <w:bottom w:val="nil"/>
              <w:right w:val="nil"/>
            </w:tcBorders>
            <w:shd w:val="clear" w:color="000000" w:fill="FFFFFF"/>
            <w:hideMark/>
          </w:tcPr>
          <w:p w:rsidR="00613AC3" w:rsidRPr="00F376D8" w:rsidRDefault="00613AC3" w:rsidP="00FC4DA3">
            <w:pPr>
              <w:jc w:val="right"/>
              <w:rPr>
                <w:rFonts w:cs="Arial"/>
                <w:i/>
                <w:iCs/>
                <w:color w:val="000000"/>
                <w:sz w:val="14"/>
                <w:szCs w:val="14"/>
                <w:lang w:val="nl-NL"/>
              </w:rPr>
            </w:pPr>
            <w:r w:rsidRPr="00F376D8">
              <w:rPr>
                <w:rFonts w:cs="Arial"/>
                <w:i/>
                <w:iCs/>
                <w:color w:val="000000"/>
                <w:sz w:val="14"/>
                <w:szCs w:val="14"/>
                <w:lang w:val="nl-NL"/>
              </w:rPr>
              <w:t> </w:t>
            </w: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i/>
                <w:iCs/>
                <w:color w:val="000000"/>
                <w:sz w:val="14"/>
                <w:szCs w:val="14"/>
                <w:lang w:val="nl-NL"/>
              </w:rPr>
            </w:pPr>
            <w:r w:rsidRPr="00F376D8">
              <w:rPr>
                <w:rFonts w:cs="Arial"/>
                <w:i/>
                <w:iCs/>
                <w:color w:val="000000"/>
                <w:sz w:val="14"/>
                <w:szCs w:val="14"/>
                <w:lang w:val="nl-NL"/>
              </w:rPr>
              <w:t> </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i/>
                <w:iCs/>
                <w:color w:val="000000"/>
                <w:sz w:val="14"/>
                <w:szCs w:val="14"/>
                <w:lang w:val="nl-NL"/>
              </w:rPr>
            </w:pPr>
            <w:r w:rsidRPr="00F376D8">
              <w:rPr>
                <w:rFonts w:cs="Arial"/>
                <w:i/>
                <w:iCs/>
                <w:color w:val="000000"/>
                <w:sz w:val="14"/>
                <w:szCs w:val="14"/>
                <w:lang w:val="nl-NL"/>
              </w:rPr>
              <w:t> </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r>
      <w:tr w:rsidR="00613AC3" w:rsidRPr="00F376D8" w:rsidTr="00FC4DA3">
        <w:trPr>
          <w:trHeight w:val="225"/>
        </w:trPr>
        <w:tc>
          <w:tcPr>
            <w:tcW w:w="1440" w:type="dxa"/>
            <w:tcBorders>
              <w:top w:val="nil"/>
              <w:left w:val="nil"/>
              <w:bottom w:val="nil"/>
              <w:right w:val="nil"/>
            </w:tcBorders>
            <w:shd w:val="clear" w:color="000000" w:fill="FFFFFF"/>
            <w:hideMark/>
          </w:tcPr>
          <w:p w:rsidR="00613AC3" w:rsidRPr="00F376D8" w:rsidRDefault="00613AC3" w:rsidP="00FC4DA3">
            <w:pPr>
              <w:rPr>
                <w:rFonts w:cs="Arial"/>
                <w:b/>
                <w:bCs/>
                <w:color w:val="000000"/>
                <w:sz w:val="14"/>
                <w:szCs w:val="14"/>
                <w:lang w:val="nl-NL"/>
              </w:rPr>
            </w:pPr>
            <w:r w:rsidRPr="00F376D8">
              <w:rPr>
                <w:rFonts w:cs="Arial"/>
                <w:b/>
                <w:bCs/>
                <w:color w:val="000000"/>
                <w:sz w:val="14"/>
                <w:szCs w:val="14"/>
                <w:lang w:val="nl-NL"/>
              </w:rPr>
              <w:t>Rente</w:t>
            </w:r>
          </w:p>
        </w:tc>
        <w:tc>
          <w:tcPr>
            <w:tcW w:w="133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33</w:t>
            </w:r>
          </w:p>
        </w:tc>
        <w:tc>
          <w:tcPr>
            <w:tcW w:w="84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33</w:t>
            </w:r>
          </w:p>
        </w:tc>
        <w:tc>
          <w:tcPr>
            <w:tcW w:w="112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33</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96</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245</w:t>
            </w:r>
          </w:p>
        </w:tc>
      </w:tr>
      <w:tr w:rsidR="00613AC3" w:rsidRPr="00F376D8" w:rsidTr="00FC4DA3">
        <w:trPr>
          <w:trHeight w:val="225"/>
        </w:trPr>
        <w:tc>
          <w:tcPr>
            <w:tcW w:w="1440" w:type="dxa"/>
            <w:tcBorders>
              <w:top w:val="nil"/>
              <w:left w:val="nil"/>
              <w:bottom w:val="nil"/>
              <w:right w:val="nil"/>
            </w:tcBorders>
            <w:shd w:val="clear" w:color="000000" w:fill="FFFFFF"/>
            <w:hideMark/>
          </w:tcPr>
          <w:p w:rsidR="00613AC3" w:rsidRPr="00F376D8" w:rsidRDefault="00613AC3" w:rsidP="00FC4DA3">
            <w:pPr>
              <w:rPr>
                <w:rFonts w:cs="Arial"/>
                <w:color w:val="000000"/>
                <w:sz w:val="14"/>
                <w:szCs w:val="14"/>
                <w:lang w:val="nl-NL"/>
              </w:rPr>
            </w:pPr>
            <w:r w:rsidRPr="00F376D8">
              <w:rPr>
                <w:rFonts w:cs="Arial"/>
                <w:color w:val="000000"/>
                <w:sz w:val="14"/>
                <w:szCs w:val="14"/>
                <w:lang w:val="nl-NL"/>
              </w:rPr>
              <w:t>Rentelasten</w:t>
            </w:r>
          </w:p>
        </w:tc>
        <w:tc>
          <w:tcPr>
            <w:tcW w:w="1330" w:type="dxa"/>
            <w:tcBorders>
              <w:top w:val="nil"/>
              <w:left w:val="nil"/>
              <w:bottom w:val="nil"/>
              <w:right w:val="nil"/>
            </w:tcBorders>
            <w:shd w:val="clear" w:color="000000" w:fill="FFFFFF"/>
            <w:vAlign w:val="center"/>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33</w:t>
            </w:r>
          </w:p>
        </w:tc>
        <w:tc>
          <w:tcPr>
            <w:tcW w:w="8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33</w:t>
            </w:r>
          </w:p>
        </w:tc>
        <w:tc>
          <w:tcPr>
            <w:tcW w:w="11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33</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96</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245</w:t>
            </w:r>
          </w:p>
        </w:tc>
      </w:tr>
      <w:tr w:rsidR="00613AC3" w:rsidRPr="00F376D8" w:rsidTr="00FC4DA3">
        <w:trPr>
          <w:trHeight w:val="375"/>
        </w:trPr>
        <w:tc>
          <w:tcPr>
            <w:tcW w:w="1440" w:type="dxa"/>
            <w:tcBorders>
              <w:top w:val="nil"/>
              <w:left w:val="nil"/>
              <w:bottom w:val="nil"/>
              <w:right w:val="nil"/>
            </w:tcBorders>
            <w:shd w:val="clear" w:color="000000" w:fill="FFFFFF"/>
            <w:hideMark/>
          </w:tcPr>
          <w:p w:rsidR="00613AC3" w:rsidRPr="00F376D8" w:rsidRDefault="00613AC3" w:rsidP="00FC4DA3">
            <w:pPr>
              <w:rPr>
                <w:rFonts w:cs="Arial"/>
                <w:color w:val="000000"/>
                <w:sz w:val="14"/>
                <w:szCs w:val="14"/>
                <w:lang w:val="nl-NL"/>
              </w:rPr>
            </w:pPr>
            <w:r w:rsidRPr="00F376D8">
              <w:rPr>
                <w:rFonts w:cs="Arial"/>
                <w:color w:val="000000"/>
                <w:sz w:val="14"/>
                <w:szCs w:val="14"/>
                <w:lang w:val="nl-NL"/>
              </w:rPr>
              <w:t>Uitgaven bij voortijdige beëindiging (hoofdsom)</w:t>
            </w:r>
          </w:p>
        </w:tc>
        <w:tc>
          <w:tcPr>
            <w:tcW w:w="1330" w:type="dxa"/>
            <w:tcBorders>
              <w:top w:val="nil"/>
              <w:left w:val="nil"/>
              <w:bottom w:val="nil"/>
              <w:right w:val="nil"/>
            </w:tcBorders>
            <w:shd w:val="clear" w:color="000000" w:fill="FFFFFF"/>
            <w:vAlign w:val="center"/>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8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1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r>
      <w:tr w:rsidR="00613AC3" w:rsidRPr="00F376D8" w:rsidTr="00FC4DA3">
        <w:trPr>
          <w:trHeight w:val="225"/>
        </w:trPr>
        <w:tc>
          <w:tcPr>
            <w:tcW w:w="1440" w:type="dxa"/>
            <w:tcBorders>
              <w:top w:val="nil"/>
              <w:left w:val="nil"/>
              <w:bottom w:val="nil"/>
              <w:right w:val="nil"/>
            </w:tcBorders>
            <w:shd w:val="clear" w:color="auto" w:fill="auto"/>
            <w:vAlign w:val="bottom"/>
            <w:hideMark/>
          </w:tcPr>
          <w:p w:rsidR="00613AC3" w:rsidRPr="00F376D8" w:rsidRDefault="00613AC3" w:rsidP="00FC4DA3">
            <w:pPr>
              <w:rPr>
                <w:rFonts w:ascii="Verdana" w:hAnsi="Verdana"/>
                <w:color w:val="000000"/>
                <w:sz w:val="14"/>
                <w:szCs w:val="14"/>
                <w:lang w:val="nl-NL"/>
              </w:rPr>
            </w:pPr>
          </w:p>
        </w:tc>
        <w:tc>
          <w:tcPr>
            <w:tcW w:w="1330" w:type="dxa"/>
            <w:tcBorders>
              <w:top w:val="nil"/>
              <w:left w:val="nil"/>
              <w:bottom w:val="nil"/>
              <w:right w:val="nil"/>
            </w:tcBorders>
            <w:shd w:val="clear" w:color="auto" w:fill="auto"/>
            <w:noWrap/>
            <w:hideMark/>
          </w:tcPr>
          <w:p w:rsidR="00613AC3" w:rsidRPr="00F376D8" w:rsidRDefault="00613AC3" w:rsidP="00FC4DA3">
            <w:pPr>
              <w:jc w:val="right"/>
              <w:rPr>
                <w:rFonts w:ascii="Verdana" w:hAnsi="Verdana"/>
                <w:color w:val="000000"/>
                <w:sz w:val="14"/>
                <w:szCs w:val="14"/>
                <w:lang w:val="nl-NL"/>
              </w:rPr>
            </w:pPr>
          </w:p>
        </w:tc>
        <w:tc>
          <w:tcPr>
            <w:tcW w:w="840" w:type="dxa"/>
            <w:tcBorders>
              <w:top w:val="nil"/>
              <w:left w:val="nil"/>
              <w:bottom w:val="nil"/>
              <w:right w:val="nil"/>
            </w:tcBorders>
            <w:shd w:val="clear" w:color="auto" w:fill="auto"/>
            <w:noWrap/>
            <w:hideMark/>
          </w:tcPr>
          <w:p w:rsidR="00613AC3" w:rsidRPr="00F376D8" w:rsidRDefault="00613AC3" w:rsidP="00FC4DA3">
            <w:pPr>
              <w:jc w:val="right"/>
              <w:rPr>
                <w:rFonts w:ascii="Verdana" w:hAnsi="Verdana"/>
                <w:color w:val="000000"/>
                <w:sz w:val="14"/>
                <w:szCs w:val="14"/>
                <w:lang w:val="nl-NL"/>
              </w:rPr>
            </w:pPr>
          </w:p>
        </w:tc>
        <w:tc>
          <w:tcPr>
            <w:tcW w:w="1040" w:type="dxa"/>
            <w:tcBorders>
              <w:top w:val="nil"/>
              <w:left w:val="nil"/>
              <w:bottom w:val="nil"/>
              <w:right w:val="nil"/>
            </w:tcBorders>
            <w:shd w:val="clear" w:color="auto" w:fill="auto"/>
            <w:noWrap/>
            <w:hideMark/>
          </w:tcPr>
          <w:p w:rsidR="00613AC3" w:rsidRPr="00F376D8" w:rsidRDefault="00613AC3" w:rsidP="00FC4DA3">
            <w:pPr>
              <w:jc w:val="right"/>
              <w:rPr>
                <w:rFonts w:ascii="Verdana" w:hAnsi="Verdana"/>
                <w:color w:val="000000"/>
                <w:sz w:val="14"/>
                <w:szCs w:val="14"/>
                <w:lang w:val="nl-NL"/>
              </w:rPr>
            </w:pPr>
          </w:p>
        </w:tc>
        <w:tc>
          <w:tcPr>
            <w:tcW w:w="1120" w:type="dxa"/>
            <w:tcBorders>
              <w:top w:val="nil"/>
              <w:left w:val="nil"/>
              <w:bottom w:val="nil"/>
              <w:right w:val="nil"/>
            </w:tcBorders>
            <w:shd w:val="clear" w:color="auto" w:fill="auto"/>
            <w:noWrap/>
            <w:hideMark/>
          </w:tcPr>
          <w:p w:rsidR="00613AC3" w:rsidRPr="00F376D8" w:rsidRDefault="00613AC3" w:rsidP="00FC4DA3">
            <w:pPr>
              <w:jc w:val="right"/>
              <w:rPr>
                <w:rFonts w:ascii="Verdana" w:hAnsi="Verdana"/>
                <w:color w:val="000000"/>
                <w:sz w:val="14"/>
                <w:szCs w:val="14"/>
                <w:lang w:val="nl-NL"/>
              </w:rPr>
            </w:pP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r>
      <w:tr w:rsidR="00613AC3" w:rsidRPr="00F376D8" w:rsidTr="00FC4DA3">
        <w:trPr>
          <w:trHeight w:val="225"/>
        </w:trPr>
        <w:tc>
          <w:tcPr>
            <w:tcW w:w="1440" w:type="dxa"/>
            <w:tcBorders>
              <w:top w:val="nil"/>
              <w:left w:val="nil"/>
              <w:bottom w:val="nil"/>
              <w:right w:val="nil"/>
            </w:tcBorders>
            <w:shd w:val="clear" w:color="000000" w:fill="FFFFFF"/>
            <w:hideMark/>
          </w:tcPr>
          <w:p w:rsidR="00613AC3" w:rsidRPr="00F376D8" w:rsidRDefault="00613AC3" w:rsidP="00FC4DA3">
            <w:pPr>
              <w:rPr>
                <w:rFonts w:cs="Arial"/>
                <w:b/>
                <w:bCs/>
                <w:color w:val="000000"/>
                <w:sz w:val="14"/>
                <w:szCs w:val="14"/>
                <w:lang w:val="nl-NL"/>
              </w:rPr>
            </w:pPr>
            <w:r w:rsidRPr="00F376D8">
              <w:rPr>
                <w:rFonts w:cs="Arial"/>
                <w:b/>
                <w:bCs/>
                <w:color w:val="000000"/>
                <w:sz w:val="14"/>
                <w:szCs w:val="14"/>
                <w:lang w:val="nl-NL"/>
              </w:rPr>
              <w:t>Leningen</w:t>
            </w:r>
          </w:p>
        </w:tc>
        <w:tc>
          <w:tcPr>
            <w:tcW w:w="133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1.500</w:t>
            </w:r>
          </w:p>
        </w:tc>
        <w:tc>
          <w:tcPr>
            <w:tcW w:w="84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1.500</w:t>
            </w:r>
          </w:p>
        </w:tc>
        <w:tc>
          <w:tcPr>
            <w:tcW w:w="112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1.500</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r>
      <w:tr w:rsidR="00613AC3" w:rsidRPr="00F376D8" w:rsidTr="00FC4DA3">
        <w:trPr>
          <w:trHeight w:val="225"/>
        </w:trPr>
        <w:tc>
          <w:tcPr>
            <w:tcW w:w="1440" w:type="dxa"/>
            <w:tcBorders>
              <w:top w:val="nil"/>
              <w:left w:val="nil"/>
              <w:bottom w:val="nil"/>
              <w:right w:val="nil"/>
            </w:tcBorders>
            <w:shd w:val="clear" w:color="000000" w:fill="FFFFFF"/>
            <w:hideMark/>
          </w:tcPr>
          <w:p w:rsidR="00613AC3" w:rsidRPr="00F376D8" w:rsidRDefault="00613AC3" w:rsidP="00FC4DA3">
            <w:pPr>
              <w:rPr>
                <w:rFonts w:cs="Arial"/>
                <w:color w:val="000000"/>
                <w:sz w:val="14"/>
                <w:szCs w:val="14"/>
                <w:lang w:val="nl-NL"/>
              </w:rPr>
            </w:pPr>
            <w:r w:rsidRPr="00F376D8">
              <w:rPr>
                <w:rFonts w:cs="Arial"/>
                <w:color w:val="000000"/>
                <w:sz w:val="14"/>
                <w:szCs w:val="14"/>
                <w:lang w:val="nl-NL"/>
              </w:rPr>
              <w:t>Verstrekte leningen</w:t>
            </w:r>
          </w:p>
        </w:tc>
        <w:tc>
          <w:tcPr>
            <w:tcW w:w="1330" w:type="dxa"/>
            <w:tcBorders>
              <w:top w:val="nil"/>
              <w:left w:val="nil"/>
              <w:bottom w:val="nil"/>
              <w:right w:val="nil"/>
            </w:tcBorders>
            <w:shd w:val="clear" w:color="000000" w:fill="FFFFFF"/>
            <w:vAlign w:val="center"/>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1.500</w:t>
            </w:r>
          </w:p>
        </w:tc>
        <w:tc>
          <w:tcPr>
            <w:tcW w:w="8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1.500</w:t>
            </w:r>
          </w:p>
        </w:tc>
        <w:tc>
          <w:tcPr>
            <w:tcW w:w="11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1.500</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r>
      <w:tr w:rsidR="00613AC3" w:rsidRPr="00F376D8" w:rsidTr="00FC4DA3">
        <w:trPr>
          <w:trHeight w:val="225"/>
        </w:trPr>
        <w:tc>
          <w:tcPr>
            <w:tcW w:w="1440" w:type="dxa"/>
            <w:tcBorders>
              <w:top w:val="nil"/>
              <w:left w:val="nil"/>
              <w:bottom w:val="nil"/>
              <w:right w:val="nil"/>
            </w:tcBorders>
            <w:shd w:val="clear" w:color="000000" w:fill="FFFFFF"/>
            <w:hideMark/>
          </w:tcPr>
          <w:p w:rsidR="00613AC3" w:rsidRPr="00F376D8" w:rsidRDefault="00613AC3" w:rsidP="00FC4DA3">
            <w:pPr>
              <w:rPr>
                <w:rFonts w:cs="Arial"/>
                <w:color w:val="000000"/>
                <w:sz w:val="14"/>
                <w:szCs w:val="14"/>
                <w:lang w:val="nl-NL"/>
              </w:rPr>
            </w:pPr>
            <w:r w:rsidRPr="00F376D8">
              <w:rPr>
                <w:rFonts w:cs="Arial"/>
                <w:color w:val="000000"/>
                <w:sz w:val="14"/>
                <w:szCs w:val="14"/>
                <w:lang w:val="nl-NL"/>
              </w:rPr>
              <w:t> </w:t>
            </w:r>
          </w:p>
        </w:tc>
        <w:tc>
          <w:tcPr>
            <w:tcW w:w="133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8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1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r>
      <w:tr w:rsidR="00613AC3" w:rsidRPr="00F376D8" w:rsidTr="00FC4DA3">
        <w:trPr>
          <w:trHeight w:val="540"/>
        </w:trPr>
        <w:tc>
          <w:tcPr>
            <w:tcW w:w="1440" w:type="dxa"/>
            <w:tcBorders>
              <w:top w:val="nil"/>
              <w:left w:val="nil"/>
              <w:bottom w:val="nil"/>
              <w:right w:val="nil"/>
            </w:tcBorders>
            <w:shd w:val="clear" w:color="000000" w:fill="FFFFFF"/>
            <w:vAlign w:val="bottom"/>
            <w:hideMark/>
          </w:tcPr>
          <w:p w:rsidR="00613AC3" w:rsidRPr="00F376D8" w:rsidRDefault="00613AC3" w:rsidP="00FC4DA3">
            <w:pPr>
              <w:rPr>
                <w:rFonts w:cs="Arial"/>
                <w:b/>
                <w:bCs/>
                <w:color w:val="000000"/>
                <w:sz w:val="14"/>
                <w:szCs w:val="14"/>
                <w:lang w:val="nl-NL"/>
              </w:rPr>
            </w:pPr>
            <w:r w:rsidRPr="00F376D8">
              <w:rPr>
                <w:rFonts w:cs="Arial"/>
                <w:b/>
                <w:bCs/>
                <w:color w:val="000000"/>
                <w:sz w:val="14"/>
                <w:szCs w:val="14"/>
                <w:lang w:val="nl-NL"/>
              </w:rPr>
              <w:t>Mutaties in rekening-courant en deposito's</w:t>
            </w:r>
          </w:p>
        </w:tc>
        <w:tc>
          <w:tcPr>
            <w:tcW w:w="1330" w:type="dxa"/>
            <w:tcBorders>
              <w:top w:val="nil"/>
              <w:left w:val="nil"/>
              <w:bottom w:val="nil"/>
              <w:right w:val="nil"/>
            </w:tcBorders>
            <w:shd w:val="clear" w:color="000000" w:fill="FFFFFF"/>
            <w:noWrap/>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840" w:type="dxa"/>
            <w:tcBorders>
              <w:top w:val="nil"/>
              <w:left w:val="nil"/>
              <w:bottom w:val="nil"/>
              <w:right w:val="nil"/>
            </w:tcBorders>
            <w:shd w:val="clear" w:color="000000" w:fill="FFFFFF"/>
            <w:noWrap/>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112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r>
      <w:tr w:rsidR="00613AC3" w:rsidRPr="00F376D8" w:rsidTr="00FC4DA3">
        <w:trPr>
          <w:trHeight w:val="225"/>
        </w:trPr>
        <w:tc>
          <w:tcPr>
            <w:tcW w:w="1440" w:type="dxa"/>
            <w:tcBorders>
              <w:top w:val="nil"/>
              <w:left w:val="nil"/>
              <w:bottom w:val="nil"/>
              <w:right w:val="nil"/>
            </w:tcBorders>
            <w:shd w:val="clear" w:color="000000" w:fill="FFFFFF"/>
            <w:vAlign w:val="bottom"/>
            <w:hideMark/>
          </w:tcPr>
          <w:p w:rsidR="00613AC3" w:rsidRPr="00F376D8" w:rsidRDefault="00613AC3" w:rsidP="00FC4DA3">
            <w:pPr>
              <w:rPr>
                <w:rFonts w:cs="Arial"/>
                <w:color w:val="000000"/>
                <w:sz w:val="14"/>
                <w:szCs w:val="14"/>
                <w:lang w:val="nl-NL"/>
              </w:rPr>
            </w:pPr>
            <w:r w:rsidRPr="00F376D8">
              <w:rPr>
                <w:rFonts w:cs="Arial"/>
                <w:color w:val="000000"/>
                <w:sz w:val="14"/>
                <w:szCs w:val="14"/>
                <w:lang w:val="nl-NL"/>
              </w:rPr>
              <w:t>Agentschappen</w:t>
            </w:r>
          </w:p>
        </w:tc>
        <w:tc>
          <w:tcPr>
            <w:tcW w:w="1330" w:type="dxa"/>
            <w:tcBorders>
              <w:top w:val="nil"/>
              <w:left w:val="nil"/>
              <w:bottom w:val="nil"/>
              <w:right w:val="nil"/>
            </w:tcBorders>
            <w:shd w:val="clear" w:color="000000" w:fill="FFFFFF"/>
            <w:vAlign w:val="center"/>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840" w:type="dxa"/>
            <w:tcBorders>
              <w:top w:val="nil"/>
              <w:left w:val="nil"/>
              <w:bottom w:val="nil"/>
              <w:right w:val="nil"/>
            </w:tcBorders>
            <w:shd w:val="clear" w:color="000000" w:fill="FFFFFF"/>
            <w:noWrap/>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11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r>
      <w:tr w:rsidR="00613AC3" w:rsidRPr="00F376D8" w:rsidTr="00FC4DA3">
        <w:trPr>
          <w:trHeight w:val="225"/>
        </w:trPr>
        <w:tc>
          <w:tcPr>
            <w:tcW w:w="1440" w:type="dxa"/>
            <w:tcBorders>
              <w:top w:val="nil"/>
              <w:left w:val="nil"/>
              <w:bottom w:val="nil"/>
              <w:right w:val="nil"/>
            </w:tcBorders>
            <w:shd w:val="clear" w:color="000000" w:fill="FFFFFF"/>
            <w:vAlign w:val="bottom"/>
            <w:hideMark/>
          </w:tcPr>
          <w:p w:rsidR="00613AC3" w:rsidRPr="00F376D8" w:rsidRDefault="00613AC3" w:rsidP="00FC4DA3">
            <w:pPr>
              <w:rPr>
                <w:rFonts w:cs="Arial"/>
                <w:color w:val="000000"/>
                <w:sz w:val="14"/>
                <w:szCs w:val="14"/>
                <w:lang w:val="nl-NL"/>
              </w:rPr>
            </w:pPr>
            <w:proofErr w:type="spellStart"/>
            <w:r w:rsidRPr="00F376D8">
              <w:rPr>
                <w:rFonts w:cs="Arial"/>
                <w:color w:val="000000"/>
                <w:sz w:val="14"/>
                <w:szCs w:val="14"/>
                <w:lang w:val="nl-NL"/>
              </w:rPr>
              <w:t>RWT’s</w:t>
            </w:r>
            <w:proofErr w:type="spellEnd"/>
            <w:r w:rsidRPr="00F376D8">
              <w:rPr>
                <w:rFonts w:cs="Arial"/>
                <w:color w:val="000000"/>
                <w:sz w:val="14"/>
                <w:szCs w:val="14"/>
                <w:lang w:val="nl-NL"/>
              </w:rPr>
              <w:t xml:space="preserve"> en derden</w:t>
            </w:r>
          </w:p>
        </w:tc>
        <w:tc>
          <w:tcPr>
            <w:tcW w:w="1330" w:type="dxa"/>
            <w:tcBorders>
              <w:top w:val="nil"/>
              <w:left w:val="nil"/>
              <w:bottom w:val="nil"/>
              <w:right w:val="nil"/>
            </w:tcBorders>
            <w:shd w:val="clear" w:color="000000" w:fill="FFFFFF"/>
            <w:vAlign w:val="center"/>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840" w:type="dxa"/>
            <w:tcBorders>
              <w:top w:val="nil"/>
              <w:left w:val="nil"/>
              <w:bottom w:val="nil"/>
              <w:right w:val="nil"/>
            </w:tcBorders>
            <w:shd w:val="clear" w:color="000000" w:fill="FFFFFF"/>
            <w:noWrap/>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11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r>
      <w:tr w:rsidR="00613AC3" w:rsidRPr="00F376D8" w:rsidTr="00FC4DA3">
        <w:trPr>
          <w:trHeight w:val="225"/>
        </w:trPr>
        <w:tc>
          <w:tcPr>
            <w:tcW w:w="1440" w:type="dxa"/>
            <w:tcBorders>
              <w:top w:val="nil"/>
              <w:left w:val="nil"/>
              <w:bottom w:val="nil"/>
              <w:right w:val="nil"/>
            </w:tcBorders>
            <w:shd w:val="clear" w:color="000000" w:fill="FFFFFF"/>
            <w:vAlign w:val="bottom"/>
            <w:hideMark/>
          </w:tcPr>
          <w:p w:rsidR="00613AC3" w:rsidRPr="00F376D8" w:rsidRDefault="00613AC3" w:rsidP="00FC4DA3">
            <w:pPr>
              <w:rPr>
                <w:rFonts w:cs="Arial"/>
                <w:color w:val="000000"/>
                <w:sz w:val="14"/>
                <w:szCs w:val="14"/>
                <w:lang w:val="nl-NL"/>
              </w:rPr>
            </w:pPr>
            <w:r w:rsidRPr="00F376D8">
              <w:rPr>
                <w:rFonts w:cs="Arial"/>
                <w:color w:val="000000"/>
                <w:sz w:val="14"/>
                <w:szCs w:val="14"/>
                <w:lang w:val="nl-NL"/>
              </w:rPr>
              <w:t>Sociale fondsen</w:t>
            </w:r>
          </w:p>
        </w:tc>
        <w:tc>
          <w:tcPr>
            <w:tcW w:w="1330" w:type="dxa"/>
            <w:tcBorders>
              <w:top w:val="nil"/>
              <w:left w:val="nil"/>
              <w:bottom w:val="nil"/>
              <w:right w:val="nil"/>
            </w:tcBorders>
            <w:shd w:val="clear" w:color="000000" w:fill="FFFFFF"/>
            <w:vAlign w:val="center"/>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840" w:type="dxa"/>
            <w:tcBorders>
              <w:top w:val="nil"/>
              <w:left w:val="nil"/>
              <w:bottom w:val="nil"/>
              <w:right w:val="nil"/>
            </w:tcBorders>
            <w:shd w:val="clear" w:color="000000" w:fill="FFFFFF"/>
            <w:noWrap/>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11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r>
      <w:tr w:rsidR="00613AC3" w:rsidRPr="00F376D8" w:rsidTr="00FC4DA3">
        <w:trPr>
          <w:trHeight w:val="225"/>
        </w:trPr>
        <w:tc>
          <w:tcPr>
            <w:tcW w:w="1440" w:type="dxa"/>
            <w:tcBorders>
              <w:top w:val="nil"/>
              <w:left w:val="nil"/>
              <w:bottom w:val="nil"/>
              <w:right w:val="nil"/>
            </w:tcBorders>
            <w:shd w:val="clear" w:color="000000" w:fill="FFFFFF"/>
            <w:vAlign w:val="bottom"/>
            <w:hideMark/>
          </w:tcPr>
          <w:p w:rsidR="00613AC3" w:rsidRPr="00F376D8" w:rsidRDefault="00613AC3" w:rsidP="00FC4DA3">
            <w:pPr>
              <w:rPr>
                <w:rFonts w:cs="Arial"/>
                <w:color w:val="000000"/>
                <w:sz w:val="14"/>
                <w:szCs w:val="14"/>
                <w:lang w:val="nl-NL"/>
              </w:rPr>
            </w:pPr>
            <w:r w:rsidRPr="00F376D8">
              <w:rPr>
                <w:rFonts w:cs="Arial"/>
                <w:color w:val="000000"/>
                <w:sz w:val="14"/>
                <w:szCs w:val="14"/>
                <w:lang w:val="nl-NL"/>
              </w:rPr>
              <w:t>Decentrale Overheden</w:t>
            </w:r>
          </w:p>
        </w:tc>
        <w:tc>
          <w:tcPr>
            <w:tcW w:w="1330" w:type="dxa"/>
            <w:tcBorders>
              <w:top w:val="nil"/>
              <w:left w:val="nil"/>
              <w:bottom w:val="nil"/>
              <w:right w:val="nil"/>
            </w:tcBorders>
            <w:shd w:val="clear" w:color="000000" w:fill="FFFFFF"/>
            <w:vAlign w:val="center"/>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840" w:type="dxa"/>
            <w:tcBorders>
              <w:top w:val="nil"/>
              <w:left w:val="nil"/>
              <w:bottom w:val="nil"/>
              <w:right w:val="nil"/>
            </w:tcBorders>
            <w:shd w:val="clear" w:color="000000" w:fill="FFFFFF"/>
            <w:noWrap/>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11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r>
      <w:tr w:rsidR="00613AC3" w:rsidRPr="00F376D8" w:rsidTr="00FC4DA3">
        <w:trPr>
          <w:trHeight w:val="225"/>
        </w:trPr>
        <w:tc>
          <w:tcPr>
            <w:tcW w:w="1440" w:type="dxa"/>
            <w:tcBorders>
              <w:top w:val="nil"/>
              <w:left w:val="nil"/>
              <w:bottom w:val="nil"/>
              <w:right w:val="nil"/>
            </w:tcBorders>
            <w:shd w:val="clear" w:color="000000" w:fill="FFFFFF"/>
            <w:hideMark/>
          </w:tcPr>
          <w:p w:rsidR="00613AC3" w:rsidRPr="00F376D8" w:rsidRDefault="00613AC3" w:rsidP="00FC4DA3">
            <w:pPr>
              <w:rPr>
                <w:rFonts w:cs="Arial"/>
                <w:color w:val="000000"/>
                <w:sz w:val="14"/>
                <w:szCs w:val="14"/>
                <w:lang w:val="nl-NL"/>
              </w:rPr>
            </w:pPr>
            <w:r w:rsidRPr="00F376D8">
              <w:rPr>
                <w:rFonts w:cs="Arial"/>
                <w:color w:val="000000"/>
                <w:sz w:val="14"/>
                <w:szCs w:val="14"/>
                <w:lang w:val="nl-NL"/>
              </w:rPr>
              <w:t> </w:t>
            </w:r>
          </w:p>
        </w:tc>
        <w:tc>
          <w:tcPr>
            <w:tcW w:w="133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8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1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r>
      <w:tr w:rsidR="00613AC3" w:rsidRPr="00F376D8" w:rsidTr="00FC4DA3">
        <w:trPr>
          <w:trHeight w:val="225"/>
        </w:trPr>
        <w:tc>
          <w:tcPr>
            <w:tcW w:w="1440" w:type="dxa"/>
            <w:tcBorders>
              <w:top w:val="nil"/>
              <w:left w:val="nil"/>
              <w:bottom w:val="nil"/>
              <w:right w:val="nil"/>
            </w:tcBorders>
            <w:shd w:val="clear" w:color="000000" w:fill="FFFFFF"/>
            <w:hideMark/>
          </w:tcPr>
          <w:p w:rsidR="00613AC3" w:rsidRPr="00F376D8" w:rsidRDefault="00613AC3" w:rsidP="00FC4DA3">
            <w:pPr>
              <w:rPr>
                <w:rFonts w:cs="Arial"/>
                <w:b/>
                <w:bCs/>
                <w:color w:val="000000"/>
                <w:sz w:val="14"/>
                <w:szCs w:val="14"/>
                <w:lang w:val="nl-NL"/>
              </w:rPr>
            </w:pPr>
            <w:r w:rsidRPr="00F376D8">
              <w:rPr>
                <w:rFonts w:cs="Arial"/>
                <w:b/>
                <w:bCs/>
                <w:color w:val="000000"/>
                <w:sz w:val="14"/>
                <w:szCs w:val="14"/>
                <w:lang w:val="nl-NL"/>
              </w:rPr>
              <w:t>Ontvangsten</w:t>
            </w:r>
          </w:p>
        </w:tc>
        <w:tc>
          <w:tcPr>
            <w:tcW w:w="133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6.542</w:t>
            </w:r>
          </w:p>
        </w:tc>
        <w:tc>
          <w:tcPr>
            <w:tcW w:w="84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6.542</w:t>
            </w:r>
          </w:p>
        </w:tc>
        <w:tc>
          <w:tcPr>
            <w:tcW w:w="112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-303</w:t>
            </w: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6.239</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2.508</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2.344</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243</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886</w:t>
            </w:r>
          </w:p>
        </w:tc>
      </w:tr>
      <w:tr w:rsidR="00613AC3" w:rsidRPr="00F376D8" w:rsidTr="00FC4DA3">
        <w:trPr>
          <w:trHeight w:val="225"/>
        </w:trPr>
        <w:tc>
          <w:tcPr>
            <w:tcW w:w="1440" w:type="dxa"/>
            <w:tcBorders>
              <w:top w:val="nil"/>
              <w:left w:val="nil"/>
              <w:bottom w:val="nil"/>
              <w:right w:val="nil"/>
            </w:tcBorders>
            <w:shd w:val="clear" w:color="000000" w:fill="FFFFFF"/>
            <w:hideMark/>
          </w:tcPr>
          <w:p w:rsidR="00613AC3" w:rsidRPr="00F376D8" w:rsidRDefault="00613AC3" w:rsidP="00FC4DA3">
            <w:pPr>
              <w:rPr>
                <w:rFonts w:cs="Arial"/>
                <w:b/>
                <w:bCs/>
                <w:color w:val="000000"/>
                <w:sz w:val="14"/>
                <w:szCs w:val="14"/>
                <w:lang w:val="nl-NL"/>
              </w:rPr>
            </w:pPr>
            <w:r w:rsidRPr="00F376D8">
              <w:rPr>
                <w:rFonts w:cs="Arial"/>
                <w:b/>
                <w:bCs/>
                <w:color w:val="000000"/>
                <w:sz w:val="14"/>
                <w:szCs w:val="14"/>
                <w:lang w:val="nl-NL"/>
              </w:rPr>
              <w:t> </w:t>
            </w:r>
          </w:p>
        </w:tc>
        <w:tc>
          <w:tcPr>
            <w:tcW w:w="133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 </w:t>
            </w:r>
          </w:p>
        </w:tc>
        <w:tc>
          <w:tcPr>
            <w:tcW w:w="84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 </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 </w:t>
            </w:r>
          </w:p>
        </w:tc>
        <w:tc>
          <w:tcPr>
            <w:tcW w:w="112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 </w:t>
            </w: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 </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 </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 </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 </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 </w:t>
            </w:r>
          </w:p>
        </w:tc>
      </w:tr>
      <w:tr w:rsidR="00613AC3" w:rsidRPr="00F376D8" w:rsidTr="00FC4DA3">
        <w:trPr>
          <w:trHeight w:val="225"/>
        </w:trPr>
        <w:tc>
          <w:tcPr>
            <w:tcW w:w="1440" w:type="dxa"/>
            <w:tcBorders>
              <w:top w:val="nil"/>
              <w:left w:val="nil"/>
              <w:bottom w:val="nil"/>
              <w:right w:val="nil"/>
            </w:tcBorders>
            <w:shd w:val="clear" w:color="000000" w:fill="FFFFFF"/>
            <w:vAlign w:val="bottom"/>
            <w:hideMark/>
          </w:tcPr>
          <w:p w:rsidR="00613AC3" w:rsidRPr="00F376D8" w:rsidRDefault="00613AC3" w:rsidP="00FC4DA3">
            <w:pPr>
              <w:rPr>
                <w:rFonts w:cs="Arial"/>
                <w:b/>
                <w:bCs/>
                <w:color w:val="000000"/>
                <w:sz w:val="14"/>
                <w:szCs w:val="14"/>
                <w:lang w:val="nl-NL"/>
              </w:rPr>
            </w:pPr>
            <w:r w:rsidRPr="00F376D8">
              <w:rPr>
                <w:rFonts w:cs="Arial"/>
                <w:b/>
                <w:bCs/>
                <w:color w:val="000000"/>
                <w:sz w:val="14"/>
                <w:szCs w:val="14"/>
                <w:lang w:val="nl-NL"/>
              </w:rPr>
              <w:t>Rente</w:t>
            </w:r>
          </w:p>
        </w:tc>
        <w:tc>
          <w:tcPr>
            <w:tcW w:w="133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168</w:t>
            </w:r>
          </w:p>
        </w:tc>
        <w:tc>
          <w:tcPr>
            <w:tcW w:w="84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168</w:t>
            </w:r>
          </w:p>
        </w:tc>
        <w:tc>
          <w:tcPr>
            <w:tcW w:w="1120" w:type="dxa"/>
            <w:tcBorders>
              <w:top w:val="nil"/>
              <w:left w:val="nil"/>
              <w:bottom w:val="nil"/>
              <w:right w:val="nil"/>
            </w:tcBorders>
            <w:shd w:val="clear" w:color="auto" w:fill="auto"/>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10</w:t>
            </w: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179</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-4</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-31</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-22</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16</w:t>
            </w:r>
          </w:p>
        </w:tc>
      </w:tr>
      <w:tr w:rsidR="00613AC3" w:rsidRPr="00F376D8" w:rsidTr="00FC4DA3">
        <w:trPr>
          <w:trHeight w:val="225"/>
        </w:trPr>
        <w:tc>
          <w:tcPr>
            <w:tcW w:w="1440" w:type="dxa"/>
            <w:tcBorders>
              <w:top w:val="nil"/>
              <w:left w:val="nil"/>
              <w:bottom w:val="nil"/>
              <w:right w:val="nil"/>
            </w:tcBorders>
            <w:shd w:val="clear" w:color="000000" w:fill="FFFFFF"/>
            <w:vAlign w:val="bottom"/>
            <w:hideMark/>
          </w:tcPr>
          <w:p w:rsidR="00613AC3" w:rsidRPr="00F376D8" w:rsidRDefault="00613AC3" w:rsidP="00FC4DA3">
            <w:pPr>
              <w:rPr>
                <w:rFonts w:cs="Arial"/>
                <w:color w:val="000000"/>
                <w:sz w:val="14"/>
                <w:szCs w:val="14"/>
                <w:lang w:val="nl-NL"/>
              </w:rPr>
            </w:pPr>
            <w:r w:rsidRPr="00F376D8">
              <w:rPr>
                <w:rFonts w:cs="Arial"/>
                <w:color w:val="000000"/>
                <w:sz w:val="14"/>
                <w:szCs w:val="14"/>
                <w:lang w:val="nl-NL"/>
              </w:rPr>
              <w:t>Rentebaten</w:t>
            </w:r>
          </w:p>
        </w:tc>
        <w:tc>
          <w:tcPr>
            <w:tcW w:w="1330" w:type="dxa"/>
            <w:tcBorders>
              <w:top w:val="nil"/>
              <w:left w:val="nil"/>
              <w:bottom w:val="nil"/>
              <w:right w:val="nil"/>
            </w:tcBorders>
            <w:shd w:val="clear" w:color="000000" w:fill="FFFFFF"/>
            <w:vAlign w:val="center"/>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168</w:t>
            </w:r>
          </w:p>
        </w:tc>
        <w:tc>
          <w:tcPr>
            <w:tcW w:w="8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168</w:t>
            </w:r>
          </w:p>
        </w:tc>
        <w:tc>
          <w:tcPr>
            <w:tcW w:w="1120" w:type="dxa"/>
            <w:tcBorders>
              <w:top w:val="nil"/>
              <w:left w:val="nil"/>
              <w:bottom w:val="nil"/>
              <w:right w:val="nil"/>
            </w:tcBorders>
            <w:shd w:val="clear" w:color="auto" w:fill="auto"/>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10</w:t>
            </w:r>
          </w:p>
        </w:tc>
        <w:tc>
          <w:tcPr>
            <w:tcW w:w="1000" w:type="dxa"/>
            <w:tcBorders>
              <w:top w:val="nil"/>
              <w:left w:val="nil"/>
              <w:bottom w:val="nil"/>
              <w:right w:val="nil"/>
            </w:tcBorders>
            <w:shd w:val="clear" w:color="000000" w:fill="FFFFFF"/>
            <w:vAlign w:val="center"/>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179</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-4</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-31</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-22</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16</w:t>
            </w:r>
          </w:p>
        </w:tc>
      </w:tr>
      <w:tr w:rsidR="00613AC3" w:rsidRPr="00F376D8" w:rsidTr="00FC4DA3">
        <w:trPr>
          <w:trHeight w:val="360"/>
        </w:trPr>
        <w:tc>
          <w:tcPr>
            <w:tcW w:w="1440" w:type="dxa"/>
            <w:tcBorders>
              <w:top w:val="nil"/>
              <w:left w:val="nil"/>
              <w:bottom w:val="nil"/>
              <w:right w:val="nil"/>
            </w:tcBorders>
            <w:shd w:val="clear" w:color="000000" w:fill="FFFFFF"/>
            <w:vAlign w:val="bottom"/>
            <w:hideMark/>
          </w:tcPr>
          <w:p w:rsidR="00613AC3" w:rsidRPr="00F376D8" w:rsidRDefault="00613AC3" w:rsidP="00FC4DA3">
            <w:pPr>
              <w:rPr>
                <w:rFonts w:cs="Arial"/>
                <w:color w:val="000000"/>
                <w:sz w:val="14"/>
                <w:szCs w:val="14"/>
                <w:lang w:val="nl-NL"/>
              </w:rPr>
            </w:pPr>
            <w:r w:rsidRPr="00F376D8">
              <w:rPr>
                <w:rFonts w:cs="Arial"/>
                <w:color w:val="000000"/>
                <w:sz w:val="14"/>
                <w:szCs w:val="14"/>
                <w:lang w:val="nl-NL"/>
              </w:rPr>
              <w:t>Ontvangsten bij voortijdige beëindiging</w:t>
            </w:r>
          </w:p>
        </w:tc>
        <w:tc>
          <w:tcPr>
            <w:tcW w:w="1330" w:type="dxa"/>
            <w:tcBorders>
              <w:top w:val="nil"/>
              <w:left w:val="nil"/>
              <w:bottom w:val="nil"/>
              <w:right w:val="nil"/>
            </w:tcBorders>
            <w:shd w:val="clear" w:color="000000" w:fill="FFFFFF"/>
            <w:vAlign w:val="center"/>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8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1120" w:type="dxa"/>
            <w:tcBorders>
              <w:top w:val="nil"/>
              <w:left w:val="nil"/>
              <w:bottom w:val="nil"/>
              <w:right w:val="nil"/>
            </w:tcBorders>
            <w:shd w:val="clear" w:color="auto" w:fill="auto"/>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1000" w:type="dxa"/>
            <w:tcBorders>
              <w:top w:val="nil"/>
              <w:left w:val="nil"/>
              <w:bottom w:val="nil"/>
              <w:right w:val="nil"/>
            </w:tcBorders>
            <w:shd w:val="clear" w:color="000000" w:fill="FFFFFF"/>
            <w:vAlign w:val="center"/>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r>
      <w:tr w:rsidR="00613AC3" w:rsidRPr="00F376D8" w:rsidTr="00FC4DA3">
        <w:trPr>
          <w:trHeight w:val="225"/>
        </w:trPr>
        <w:tc>
          <w:tcPr>
            <w:tcW w:w="1440" w:type="dxa"/>
            <w:tcBorders>
              <w:top w:val="nil"/>
              <w:left w:val="nil"/>
              <w:bottom w:val="nil"/>
              <w:right w:val="nil"/>
            </w:tcBorders>
            <w:shd w:val="clear" w:color="000000" w:fill="FFFFFF"/>
            <w:vAlign w:val="bottom"/>
            <w:hideMark/>
          </w:tcPr>
          <w:p w:rsidR="00613AC3" w:rsidRPr="00F376D8" w:rsidRDefault="00613AC3" w:rsidP="00FC4DA3">
            <w:pPr>
              <w:rPr>
                <w:rFonts w:cs="Arial"/>
                <w:color w:val="000000"/>
                <w:sz w:val="14"/>
                <w:szCs w:val="14"/>
                <w:lang w:val="nl-NL"/>
              </w:rPr>
            </w:pPr>
            <w:r w:rsidRPr="00F376D8">
              <w:rPr>
                <w:rFonts w:cs="Arial"/>
                <w:color w:val="000000"/>
                <w:sz w:val="14"/>
                <w:szCs w:val="14"/>
                <w:lang w:val="nl-NL"/>
              </w:rPr>
              <w:t> </w:t>
            </w:r>
          </w:p>
        </w:tc>
        <w:tc>
          <w:tcPr>
            <w:tcW w:w="133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8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120" w:type="dxa"/>
            <w:tcBorders>
              <w:top w:val="nil"/>
              <w:left w:val="nil"/>
              <w:bottom w:val="nil"/>
              <w:right w:val="nil"/>
            </w:tcBorders>
            <w:shd w:val="clear" w:color="auto" w:fill="auto"/>
            <w:hideMark/>
          </w:tcPr>
          <w:p w:rsidR="00613AC3" w:rsidRPr="00F376D8" w:rsidRDefault="00613AC3" w:rsidP="00FC4DA3">
            <w:pPr>
              <w:jc w:val="right"/>
              <w:rPr>
                <w:rFonts w:cs="Arial"/>
                <w:color w:val="000000"/>
                <w:sz w:val="14"/>
                <w:szCs w:val="14"/>
                <w:lang w:val="nl-NL"/>
              </w:rPr>
            </w:pP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r>
      <w:tr w:rsidR="00613AC3" w:rsidRPr="00F376D8" w:rsidTr="00FC4DA3">
        <w:trPr>
          <w:trHeight w:val="225"/>
        </w:trPr>
        <w:tc>
          <w:tcPr>
            <w:tcW w:w="1440" w:type="dxa"/>
            <w:tcBorders>
              <w:top w:val="nil"/>
              <w:left w:val="nil"/>
              <w:bottom w:val="nil"/>
              <w:right w:val="nil"/>
            </w:tcBorders>
            <w:shd w:val="clear" w:color="000000" w:fill="FFFFFF"/>
            <w:hideMark/>
          </w:tcPr>
          <w:p w:rsidR="00613AC3" w:rsidRPr="00F376D8" w:rsidRDefault="00613AC3" w:rsidP="00FC4DA3">
            <w:pPr>
              <w:rPr>
                <w:rFonts w:cs="Arial"/>
                <w:b/>
                <w:bCs/>
                <w:color w:val="000000"/>
                <w:sz w:val="14"/>
                <w:szCs w:val="14"/>
                <w:lang w:val="nl-NL"/>
              </w:rPr>
            </w:pPr>
            <w:r w:rsidRPr="00F376D8">
              <w:rPr>
                <w:rFonts w:cs="Arial"/>
                <w:b/>
                <w:bCs/>
                <w:color w:val="000000"/>
                <w:sz w:val="14"/>
                <w:szCs w:val="14"/>
                <w:lang w:val="nl-NL"/>
              </w:rPr>
              <w:t>Leningen</w:t>
            </w:r>
          </w:p>
        </w:tc>
        <w:tc>
          <w:tcPr>
            <w:tcW w:w="133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1.363</w:t>
            </w:r>
          </w:p>
        </w:tc>
        <w:tc>
          <w:tcPr>
            <w:tcW w:w="84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1.363</w:t>
            </w:r>
          </w:p>
        </w:tc>
        <w:tc>
          <w:tcPr>
            <w:tcW w:w="1120" w:type="dxa"/>
            <w:tcBorders>
              <w:top w:val="nil"/>
              <w:left w:val="nil"/>
              <w:bottom w:val="nil"/>
              <w:right w:val="nil"/>
            </w:tcBorders>
            <w:shd w:val="clear" w:color="auto" w:fill="auto"/>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10</w:t>
            </w: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1.373</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148</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-44</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-46</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-62</w:t>
            </w:r>
          </w:p>
        </w:tc>
      </w:tr>
      <w:tr w:rsidR="00613AC3" w:rsidRPr="00F376D8" w:rsidTr="00FC4DA3">
        <w:trPr>
          <w:trHeight w:val="225"/>
        </w:trPr>
        <w:tc>
          <w:tcPr>
            <w:tcW w:w="1440" w:type="dxa"/>
            <w:tcBorders>
              <w:top w:val="nil"/>
              <w:left w:val="nil"/>
              <w:bottom w:val="nil"/>
              <w:right w:val="nil"/>
            </w:tcBorders>
            <w:shd w:val="clear" w:color="000000" w:fill="FFFFFF"/>
            <w:vAlign w:val="bottom"/>
            <w:hideMark/>
          </w:tcPr>
          <w:p w:rsidR="00613AC3" w:rsidRPr="00F376D8" w:rsidRDefault="00613AC3" w:rsidP="00FC4DA3">
            <w:pPr>
              <w:rPr>
                <w:rFonts w:cs="Arial"/>
                <w:color w:val="000000"/>
                <w:sz w:val="14"/>
                <w:szCs w:val="14"/>
                <w:lang w:val="nl-NL"/>
              </w:rPr>
            </w:pPr>
            <w:r w:rsidRPr="00F376D8">
              <w:rPr>
                <w:rFonts w:cs="Arial"/>
                <w:color w:val="000000"/>
                <w:sz w:val="14"/>
                <w:szCs w:val="14"/>
                <w:lang w:val="nl-NL"/>
              </w:rPr>
              <w:t>Ontvangen aflossingen</w:t>
            </w:r>
          </w:p>
        </w:tc>
        <w:tc>
          <w:tcPr>
            <w:tcW w:w="1330" w:type="dxa"/>
            <w:tcBorders>
              <w:top w:val="nil"/>
              <w:left w:val="nil"/>
              <w:bottom w:val="nil"/>
              <w:right w:val="nil"/>
            </w:tcBorders>
            <w:shd w:val="clear" w:color="000000" w:fill="FFFFFF"/>
            <w:vAlign w:val="center"/>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1.363</w:t>
            </w:r>
          </w:p>
        </w:tc>
        <w:tc>
          <w:tcPr>
            <w:tcW w:w="8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1.363</w:t>
            </w:r>
          </w:p>
        </w:tc>
        <w:tc>
          <w:tcPr>
            <w:tcW w:w="1120" w:type="dxa"/>
            <w:tcBorders>
              <w:top w:val="nil"/>
              <w:left w:val="nil"/>
              <w:bottom w:val="nil"/>
              <w:right w:val="nil"/>
            </w:tcBorders>
            <w:shd w:val="clear" w:color="auto" w:fill="auto"/>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10</w:t>
            </w:r>
          </w:p>
        </w:tc>
        <w:tc>
          <w:tcPr>
            <w:tcW w:w="1000" w:type="dxa"/>
            <w:tcBorders>
              <w:top w:val="nil"/>
              <w:left w:val="nil"/>
              <w:bottom w:val="nil"/>
              <w:right w:val="nil"/>
            </w:tcBorders>
            <w:shd w:val="clear" w:color="000000" w:fill="FFFFFF"/>
            <w:vAlign w:val="center"/>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1.373</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148</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-44</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-46</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-62</w:t>
            </w:r>
          </w:p>
        </w:tc>
      </w:tr>
      <w:tr w:rsidR="00613AC3" w:rsidRPr="00F376D8" w:rsidTr="00FC4DA3">
        <w:trPr>
          <w:trHeight w:val="225"/>
        </w:trPr>
        <w:tc>
          <w:tcPr>
            <w:tcW w:w="1440" w:type="dxa"/>
            <w:tcBorders>
              <w:top w:val="nil"/>
              <w:left w:val="nil"/>
              <w:bottom w:val="nil"/>
              <w:right w:val="nil"/>
            </w:tcBorders>
            <w:shd w:val="clear" w:color="000000" w:fill="FFFFFF"/>
            <w:vAlign w:val="bottom"/>
            <w:hideMark/>
          </w:tcPr>
          <w:p w:rsidR="00613AC3" w:rsidRPr="00F376D8" w:rsidRDefault="00613AC3" w:rsidP="00FC4DA3">
            <w:pPr>
              <w:rPr>
                <w:rFonts w:cs="Arial"/>
                <w:color w:val="000000"/>
                <w:sz w:val="14"/>
                <w:szCs w:val="14"/>
                <w:lang w:val="nl-NL"/>
              </w:rPr>
            </w:pPr>
            <w:r w:rsidRPr="00F376D8">
              <w:rPr>
                <w:rFonts w:cs="Arial"/>
                <w:color w:val="000000"/>
                <w:sz w:val="14"/>
                <w:szCs w:val="14"/>
                <w:lang w:val="nl-NL"/>
              </w:rPr>
              <w:t> </w:t>
            </w:r>
          </w:p>
        </w:tc>
        <w:tc>
          <w:tcPr>
            <w:tcW w:w="133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8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120" w:type="dxa"/>
            <w:tcBorders>
              <w:top w:val="nil"/>
              <w:left w:val="nil"/>
              <w:bottom w:val="nil"/>
              <w:right w:val="nil"/>
            </w:tcBorders>
            <w:shd w:val="clear" w:color="auto" w:fill="auto"/>
            <w:hideMark/>
          </w:tcPr>
          <w:p w:rsidR="00613AC3" w:rsidRPr="00F376D8" w:rsidRDefault="00613AC3" w:rsidP="00FC4DA3">
            <w:pPr>
              <w:jc w:val="right"/>
              <w:rPr>
                <w:rFonts w:cs="Arial"/>
                <w:color w:val="000000"/>
                <w:sz w:val="14"/>
                <w:szCs w:val="14"/>
                <w:lang w:val="nl-NL"/>
              </w:rPr>
            </w:pP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r>
      <w:tr w:rsidR="00613AC3" w:rsidRPr="00F376D8" w:rsidTr="00FC4DA3">
        <w:trPr>
          <w:trHeight w:val="540"/>
        </w:trPr>
        <w:tc>
          <w:tcPr>
            <w:tcW w:w="1440" w:type="dxa"/>
            <w:tcBorders>
              <w:top w:val="nil"/>
              <w:left w:val="nil"/>
              <w:bottom w:val="nil"/>
              <w:right w:val="nil"/>
            </w:tcBorders>
            <w:shd w:val="clear" w:color="000000" w:fill="FFFFFF"/>
            <w:vAlign w:val="bottom"/>
            <w:hideMark/>
          </w:tcPr>
          <w:p w:rsidR="00613AC3" w:rsidRPr="00F376D8" w:rsidRDefault="00613AC3" w:rsidP="00FC4DA3">
            <w:pPr>
              <w:rPr>
                <w:rFonts w:cs="Arial"/>
                <w:b/>
                <w:bCs/>
                <w:color w:val="000000"/>
                <w:sz w:val="14"/>
                <w:szCs w:val="14"/>
                <w:lang w:val="nl-NL"/>
              </w:rPr>
            </w:pPr>
            <w:r w:rsidRPr="00F376D8">
              <w:rPr>
                <w:rFonts w:cs="Arial"/>
                <w:b/>
                <w:bCs/>
                <w:color w:val="000000"/>
                <w:sz w:val="14"/>
                <w:szCs w:val="14"/>
                <w:lang w:val="nl-NL"/>
              </w:rPr>
              <w:t>Mutaties in rekening-courant en deposito's</w:t>
            </w:r>
          </w:p>
        </w:tc>
        <w:tc>
          <w:tcPr>
            <w:tcW w:w="1330" w:type="dxa"/>
            <w:tcBorders>
              <w:top w:val="nil"/>
              <w:left w:val="nil"/>
              <w:bottom w:val="nil"/>
              <w:right w:val="nil"/>
            </w:tcBorders>
            <w:shd w:val="clear" w:color="000000" w:fill="FFFFFF"/>
            <w:noWrap/>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5.011</w:t>
            </w:r>
          </w:p>
        </w:tc>
        <w:tc>
          <w:tcPr>
            <w:tcW w:w="840" w:type="dxa"/>
            <w:tcBorders>
              <w:top w:val="nil"/>
              <w:left w:val="nil"/>
              <w:bottom w:val="nil"/>
              <w:right w:val="nil"/>
            </w:tcBorders>
            <w:shd w:val="clear" w:color="000000" w:fill="FFFFFF"/>
            <w:noWrap/>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0</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5.011</w:t>
            </w:r>
          </w:p>
        </w:tc>
        <w:tc>
          <w:tcPr>
            <w:tcW w:w="1120" w:type="dxa"/>
            <w:tcBorders>
              <w:top w:val="nil"/>
              <w:left w:val="nil"/>
              <w:bottom w:val="nil"/>
              <w:right w:val="nil"/>
            </w:tcBorders>
            <w:shd w:val="clear" w:color="auto" w:fill="auto"/>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-323</w:t>
            </w:r>
          </w:p>
        </w:tc>
        <w:tc>
          <w:tcPr>
            <w:tcW w:w="100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4.688</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2.364</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2.419</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311</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b/>
                <w:bCs/>
                <w:color w:val="000000"/>
                <w:sz w:val="14"/>
                <w:szCs w:val="14"/>
                <w:lang w:val="nl-NL"/>
              </w:rPr>
            </w:pPr>
            <w:r w:rsidRPr="00F376D8">
              <w:rPr>
                <w:rFonts w:cs="Arial"/>
                <w:b/>
                <w:bCs/>
                <w:color w:val="000000"/>
                <w:sz w:val="14"/>
                <w:szCs w:val="14"/>
                <w:lang w:val="nl-NL"/>
              </w:rPr>
              <w:t>932</w:t>
            </w:r>
          </w:p>
        </w:tc>
      </w:tr>
      <w:tr w:rsidR="00613AC3" w:rsidRPr="00F376D8" w:rsidTr="00FC4DA3">
        <w:trPr>
          <w:trHeight w:val="225"/>
        </w:trPr>
        <w:tc>
          <w:tcPr>
            <w:tcW w:w="1440" w:type="dxa"/>
            <w:tcBorders>
              <w:top w:val="nil"/>
              <w:left w:val="nil"/>
              <w:bottom w:val="nil"/>
              <w:right w:val="nil"/>
            </w:tcBorders>
            <w:shd w:val="clear" w:color="000000" w:fill="FFFFFF"/>
            <w:vAlign w:val="bottom"/>
            <w:hideMark/>
          </w:tcPr>
          <w:p w:rsidR="00613AC3" w:rsidRPr="00F376D8" w:rsidRDefault="00613AC3" w:rsidP="00FC4DA3">
            <w:pPr>
              <w:rPr>
                <w:rFonts w:cs="Arial"/>
                <w:color w:val="000000"/>
                <w:sz w:val="14"/>
                <w:szCs w:val="14"/>
                <w:lang w:val="nl-NL"/>
              </w:rPr>
            </w:pPr>
            <w:r w:rsidRPr="00F376D8">
              <w:rPr>
                <w:rFonts w:cs="Arial"/>
                <w:color w:val="000000"/>
                <w:sz w:val="14"/>
                <w:szCs w:val="14"/>
                <w:lang w:val="nl-NL"/>
              </w:rPr>
              <w:t>Agentschappen</w:t>
            </w:r>
          </w:p>
        </w:tc>
        <w:tc>
          <w:tcPr>
            <w:tcW w:w="1330" w:type="dxa"/>
            <w:tcBorders>
              <w:top w:val="nil"/>
              <w:left w:val="nil"/>
              <w:bottom w:val="nil"/>
              <w:right w:val="nil"/>
            </w:tcBorders>
            <w:shd w:val="clear" w:color="000000" w:fill="FFFFFF"/>
            <w:vAlign w:val="center"/>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840" w:type="dxa"/>
            <w:tcBorders>
              <w:top w:val="nil"/>
              <w:left w:val="nil"/>
              <w:bottom w:val="nil"/>
              <w:right w:val="nil"/>
            </w:tcBorders>
            <w:shd w:val="clear" w:color="000000" w:fill="FFFFFF"/>
            <w:noWrap/>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1120" w:type="dxa"/>
            <w:tcBorders>
              <w:top w:val="nil"/>
              <w:left w:val="nil"/>
              <w:bottom w:val="nil"/>
              <w:right w:val="nil"/>
            </w:tcBorders>
            <w:shd w:val="clear" w:color="auto" w:fill="auto"/>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1000" w:type="dxa"/>
            <w:tcBorders>
              <w:top w:val="nil"/>
              <w:left w:val="nil"/>
              <w:bottom w:val="nil"/>
              <w:right w:val="nil"/>
            </w:tcBorders>
            <w:shd w:val="clear" w:color="000000" w:fill="FFFFFF"/>
            <w:vAlign w:val="center"/>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r>
      <w:tr w:rsidR="00613AC3" w:rsidRPr="00F376D8" w:rsidTr="00FC4DA3">
        <w:trPr>
          <w:trHeight w:val="225"/>
        </w:trPr>
        <w:tc>
          <w:tcPr>
            <w:tcW w:w="1440" w:type="dxa"/>
            <w:tcBorders>
              <w:top w:val="nil"/>
              <w:left w:val="nil"/>
              <w:bottom w:val="nil"/>
              <w:right w:val="nil"/>
            </w:tcBorders>
            <w:shd w:val="clear" w:color="000000" w:fill="FFFFFF"/>
            <w:vAlign w:val="bottom"/>
            <w:hideMark/>
          </w:tcPr>
          <w:p w:rsidR="00613AC3" w:rsidRPr="00F376D8" w:rsidRDefault="00613AC3" w:rsidP="00FC4DA3">
            <w:pPr>
              <w:rPr>
                <w:rFonts w:cs="Arial"/>
                <w:color w:val="000000"/>
                <w:sz w:val="14"/>
                <w:szCs w:val="14"/>
                <w:lang w:val="nl-NL"/>
              </w:rPr>
            </w:pPr>
            <w:proofErr w:type="spellStart"/>
            <w:r w:rsidRPr="00F376D8">
              <w:rPr>
                <w:rFonts w:cs="Arial"/>
                <w:color w:val="000000"/>
                <w:sz w:val="14"/>
                <w:szCs w:val="14"/>
                <w:lang w:val="nl-NL"/>
              </w:rPr>
              <w:t>RWT’s</w:t>
            </w:r>
            <w:proofErr w:type="spellEnd"/>
            <w:r w:rsidRPr="00F376D8">
              <w:rPr>
                <w:rFonts w:cs="Arial"/>
                <w:color w:val="000000"/>
                <w:sz w:val="14"/>
                <w:szCs w:val="14"/>
                <w:lang w:val="nl-NL"/>
              </w:rPr>
              <w:t xml:space="preserve"> en derden</w:t>
            </w:r>
          </w:p>
        </w:tc>
        <w:tc>
          <w:tcPr>
            <w:tcW w:w="1330" w:type="dxa"/>
            <w:tcBorders>
              <w:top w:val="nil"/>
              <w:left w:val="nil"/>
              <w:bottom w:val="nil"/>
              <w:right w:val="nil"/>
            </w:tcBorders>
            <w:shd w:val="clear" w:color="000000" w:fill="FFFFFF"/>
            <w:vAlign w:val="center"/>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840" w:type="dxa"/>
            <w:tcBorders>
              <w:top w:val="nil"/>
              <w:left w:val="nil"/>
              <w:bottom w:val="nil"/>
              <w:right w:val="nil"/>
            </w:tcBorders>
            <w:shd w:val="clear" w:color="000000" w:fill="FFFFFF"/>
            <w:noWrap/>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1120" w:type="dxa"/>
            <w:tcBorders>
              <w:top w:val="nil"/>
              <w:left w:val="nil"/>
              <w:bottom w:val="nil"/>
              <w:right w:val="nil"/>
            </w:tcBorders>
            <w:shd w:val="clear" w:color="auto" w:fill="auto"/>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1000" w:type="dxa"/>
            <w:tcBorders>
              <w:top w:val="nil"/>
              <w:left w:val="nil"/>
              <w:bottom w:val="nil"/>
              <w:right w:val="nil"/>
            </w:tcBorders>
            <w:shd w:val="clear" w:color="000000" w:fill="FFFFFF"/>
            <w:vAlign w:val="center"/>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r>
      <w:tr w:rsidR="00613AC3" w:rsidRPr="00F376D8" w:rsidTr="00FC4DA3">
        <w:trPr>
          <w:trHeight w:val="225"/>
        </w:trPr>
        <w:tc>
          <w:tcPr>
            <w:tcW w:w="1440" w:type="dxa"/>
            <w:tcBorders>
              <w:top w:val="nil"/>
              <w:left w:val="nil"/>
              <w:bottom w:val="nil"/>
              <w:right w:val="nil"/>
            </w:tcBorders>
            <w:shd w:val="clear" w:color="000000" w:fill="FFFFFF"/>
            <w:vAlign w:val="bottom"/>
            <w:hideMark/>
          </w:tcPr>
          <w:p w:rsidR="00613AC3" w:rsidRPr="00F376D8" w:rsidRDefault="00613AC3" w:rsidP="00FC4DA3">
            <w:pPr>
              <w:rPr>
                <w:rFonts w:cs="Arial"/>
                <w:color w:val="000000"/>
                <w:sz w:val="14"/>
                <w:szCs w:val="14"/>
                <w:lang w:val="nl-NL"/>
              </w:rPr>
            </w:pPr>
            <w:r w:rsidRPr="00F376D8">
              <w:rPr>
                <w:rFonts w:cs="Arial"/>
                <w:color w:val="000000"/>
                <w:sz w:val="14"/>
                <w:szCs w:val="14"/>
                <w:lang w:val="nl-NL"/>
              </w:rPr>
              <w:t>Sociale fondsen</w:t>
            </w:r>
          </w:p>
        </w:tc>
        <w:tc>
          <w:tcPr>
            <w:tcW w:w="1330" w:type="dxa"/>
            <w:tcBorders>
              <w:top w:val="nil"/>
              <w:left w:val="nil"/>
              <w:bottom w:val="nil"/>
              <w:right w:val="nil"/>
            </w:tcBorders>
            <w:shd w:val="clear" w:color="000000" w:fill="FFFFFF"/>
            <w:vAlign w:val="center"/>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3.911</w:t>
            </w:r>
          </w:p>
        </w:tc>
        <w:tc>
          <w:tcPr>
            <w:tcW w:w="840" w:type="dxa"/>
            <w:tcBorders>
              <w:top w:val="nil"/>
              <w:left w:val="nil"/>
              <w:bottom w:val="nil"/>
              <w:right w:val="nil"/>
            </w:tcBorders>
            <w:shd w:val="clear" w:color="000000" w:fill="FFFFFF"/>
            <w:noWrap/>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04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3.911</w:t>
            </w:r>
          </w:p>
        </w:tc>
        <w:tc>
          <w:tcPr>
            <w:tcW w:w="1120" w:type="dxa"/>
            <w:tcBorders>
              <w:top w:val="nil"/>
              <w:left w:val="nil"/>
              <w:bottom w:val="nil"/>
              <w:right w:val="nil"/>
            </w:tcBorders>
            <w:shd w:val="clear" w:color="auto" w:fill="auto"/>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-323</w:t>
            </w:r>
          </w:p>
        </w:tc>
        <w:tc>
          <w:tcPr>
            <w:tcW w:w="1000" w:type="dxa"/>
            <w:tcBorders>
              <w:top w:val="nil"/>
              <w:left w:val="nil"/>
              <w:bottom w:val="nil"/>
              <w:right w:val="nil"/>
            </w:tcBorders>
            <w:shd w:val="clear" w:color="000000" w:fill="FFFFFF"/>
            <w:vAlign w:val="center"/>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3.588</w:t>
            </w:r>
          </w:p>
        </w:tc>
        <w:tc>
          <w:tcPr>
            <w:tcW w:w="82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2.364</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2.419</w:t>
            </w:r>
          </w:p>
        </w:tc>
        <w:tc>
          <w:tcPr>
            <w:tcW w:w="78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311</w:t>
            </w:r>
          </w:p>
        </w:tc>
        <w:tc>
          <w:tcPr>
            <w:tcW w:w="760" w:type="dxa"/>
            <w:tcBorders>
              <w:top w:val="nil"/>
              <w:left w:val="nil"/>
              <w:bottom w:val="nil"/>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932</w:t>
            </w:r>
          </w:p>
        </w:tc>
      </w:tr>
      <w:tr w:rsidR="00613AC3" w:rsidRPr="00F376D8" w:rsidTr="00FC4DA3">
        <w:trPr>
          <w:trHeight w:val="240"/>
        </w:trPr>
        <w:tc>
          <w:tcPr>
            <w:tcW w:w="1440" w:type="dxa"/>
            <w:tcBorders>
              <w:top w:val="nil"/>
              <w:left w:val="nil"/>
              <w:bottom w:val="single" w:sz="8" w:space="0" w:color="auto"/>
              <w:right w:val="nil"/>
            </w:tcBorders>
            <w:shd w:val="clear" w:color="000000" w:fill="FFFFFF"/>
            <w:vAlign w:val="bottom"/>
            <w:hideMark/>
          </w:tcPr>
          <w:p w:rsidR="00613AC3" w:rsidRPr="00F376D8" w:rsidRDefault="00613AC3" w:rsidP="00FC4DA3">
            <w:pPr>
              <w:rPr>
                <w:rFonts w:cs="Arial"/>
                <w:color w:val="000000"/>
                <w:sz w:val="14"/>
                <w:szCs w:val="14"/>
                <w:lang w:val="nl-NL"/>
              </w:rPr>
            </w:pPr>
            <w:r w:rsidRPr="00F376D8">
              <w:rPr>
                <w:rFonts w:cs="Arial"/>
                <w:color w:val="000000"/>
                <w:sz w:val="14"/>
                <w:szCs w:val="14"/>
                <w:lang w:val="nl-NL"/>
              </w:rPr>
              <w:t>Decentrale Overheden</w:t>
            </w:r>
          </w:p>
        </w:tc>
        <w:tc>
          <w:tcPr>
            <w:tcW w:w="1330" w:type="dxa"/>
            <w:tcBorders>
              <w:top w:val="nil"/>
              <w:left w:val="nil"/>
              <w:bottom w:val="single" w:sz="4" w:space="0" w:color="auto"/>
              <w:right w:val="nil"/>
            </w:tcBorders>
            <w:shd w:val="clear" w:color="000000" w:fill="FFFFFF"/>
            <w:vAlign w:val="center"/>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1.100</w:t>
            </w:r>
          </w:p>
        </w:tc>
        <w:tc>
          <w:tcPr>
            <w:tcW w:w="840" w:type="dxa"/>
            <w:tcBorders>
              <w:top w:val="nil"/>
              <w:left w:val="nil"/>
              <w:bottom w:val="single" w:sz="4" w:space="0" w:color="auto"/>
              <w:right w:val="nil"/>
            </w:tcBorders>
            <w:shd w:val="clear" w:color="000000" w:fill="FFFFFF"/>
            <w:noWrap/>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 </w:t>
            </w:r>
          </w:p>
        </w:tc>
        <w:tc>
          <w:tcPr>
            <w:tcW w:w="1040" w:type="dxa"/>
            <w:tcBorders>
              <w:top w:val="nil"/>
              <w:left w:val="nil"/>
              <w:bottom w:val="single" w:sz="4" w:space="0" w:color="auto"/>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1.100</w:t>
            </w:r>
          </w:p>
        </w:tc>
        <w:tc>
          <w:tcPr>
            <w:tcW w:w="1120" w:type="dxa"/>
            <w:tcBorders>
              <w:top w:val="nil"/>
              <w:left w:val="nil"/>
              <w:bottom w:val="single" w:sz="4" w:space="0" w:color="auto"/>
              <w:right w:val="nil"/>
            </w:tcBorders>
            <w:shd w:val="clear" w:color="auto" w:fill="auto"/>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1000" w:type="dxa"/>
            <w:tcBorders>
              <w:top w:val="nil"/>
              <w:left w:val="nil"/>
              <w:bottom w:val="single" w:sz="4" w:space="0" w:color="auto"/>
              <w:right w:val="nil"/>
            </w:tcBorders>
            <w:shd w:val="clear" w:color="000000" w:fill="FFFFFF"/>
            <w:vAlign w:val="center"/>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1.100</w:t>
            </w:r>
          </w:p>
        </w:tc>
        <w:tc>
          <w:tcPr>
            <w:tcW w:w="820" w:type="dxa"/>
            <w:tcBorders>
              <w:top w:val="nil"/>
              <w:left w:val="nil"/>
              <w:bottom w:val="single" w:sz="4" w:space="0" w:color="auto"/>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80" w:type="dxa"/>
            <w:tcBorders>
              <w:top w:val="nil"/>
              <w:left w:val="nil"/>
              <w:bottom w:val="single" w:sz="4" w:space="0" w:color="auto"/>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80" w:type="dxa"/>
            <w:tcBorders>
              <w:top w:val="nil"/>
              <w:left w:val="nil"/>
              <w:bottom w:val="single" w:sz="4" w:space="0" w:color="auto"/>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c>
          <w:tcPr>
            <w:tcW w:w="760" w:type="dxa"/>
            <w:tcBorders>
              <w:top w:val="nil"/>
              <w:left w:val="nil"/>
              <w:bottom w:val="single" w:sz="4" w:space="0" w:color="auto"/>
              <w:right w:val="nil"/>
            </w:tcBorders>
            <w:shd w:val="clear" w:color="000000" w:fill="FFFFFF"/>
            <w:hideMark/>
          </w:tcPr>
          <w:p w:rsidR="00613AC3" w:rsidRPr="00F376D8" w:rsidRDefault="00613AC3" w:rsidP="00FC4DA3">
            <w:pPr>
              <w:jc w:val="right"/>
              <w:rPr>
                <w:rFonts w:cs="Arial"/>
                <w:color w:val="000000"/>
                <w:sz w:val="14"/>
                <w:szCs w:val="14"/>
                <w:lang w:val="nl-NL"/>
              </w:rPr>
            </w:pPr>
            <w:r w:rsidRPr="00F376D8">
              <w:rPr>
                <w:rFonts w:cs="Arial"/>
                <w:color w:val="000000"/>
                <w:sz w:val="14"/>
                <w:szCs w:val="14"/>
                <w:lang w:val="nl-NL"/>
              </w:rPr>
              <w:t>0</w:t>
            </w:r>
          </w:p>
        </w:tc>
      </w:tr>
    </w:tbl>
    <w:p w:rsidR="00613AC3" w:rsidRDefault="00613AC3" w:rsidP="00613AC3">
      <w:pPr>
        <w:spacing w:line="276" w:lineRule="auto"/>
        <w:rPr>
          <w:rFonts w:ascii="Verdana" w:hAnsi="Verdana"/>
          <w:sz w:val="18"/>
          <w:szCs w:val="18"/>
        </w:rPr>
      </w:pPr>
    </w:p>
    <w:p w:rsidR="00613AC3" w:rsidRDefault="00613AC3" w:rsidP="00613AC3">
      <w:pPr>
        <w:spacing w:line="276" w:lineRule="auto"/>
        <w:rPr>
          <w:rFonts w:ascii="Verdana" w:hAnsi="Verdana"/>
          <w:sz w:val="18"/>
          <w:szCs w:val="18"/>
        </w:rPr>
      </w:pPr>
    </w:p>
    <w:p w:rsidR="00613AC3" w:rsidRDefault="00613AC3" w:rsidP="00613AC3">
      <w:pPr>
        <w:rPr>
          <w:rFonts w:ascii="Verdana" w:hAnsi="Verdana"/>
          <w:b/>
          <w:sz w:val="18"/>
        </w:rPr>
      </w:pPr>
      <w:r w:rsidRPr="005527EE">
        <w:rPr>
          <w:rFonts w:ascii="Verdana" w:hAnsi="Verdana"/>
          <w:b/>
          <w:sz w:val="18"/>
        </w:rPr>
        <w:t>Toelichting</w:t>
      </w:r>
    </w:p>
    <w:p w:rsidR="00613AC3" w:rsidRPr="00365AD4" w:rsidRDefault="00613AC3" w:rsidP="00613AC3">
      <w:pPr>
        <w:rPr>
          <w:rFonts w:ascii="Verdana" w:hAnsi="Verdana"/>
          <w:b/>
          <w:sz w:val="18"/>
        </w:rPr>
      </w:pPr>
    </w:p>
    <w:p w:rsidR="00613AC3" w:rsidRPr="00365AD4" w:rsidRDefault="00613AC3" w:rsidP="00613AC3">
      <w:pPr>
        <w:rPr>
          <w:rFonts w:ascii="Verdana" w:hAnsi="Verdana"/>
          <w:b/>
          <w:sz w:val="18"/>
        </w:rPr>
      </w:pPr>
      <w:r w:rsidRPr="00365AD4">
        <w:rPr>
          <w:rFonts w:ascii="Verdana" w:hAnsi="Verdana"/>
          <w:b/>
          <w:sz w:val="18"/>
        </w:rPr>
        <w:t>Algemeen</w:t>
      </w:r>
    </w:p>
    <w:p w:rsidR="00613AC3" w:rsidRDefault="00613AC3" w:rsidP="00613AC3">
      <w:pPr>
        <w:rPr>
          <w:rFonts w:ascii="Verdana" w:hAnsi="Verdana"/>
          <w:sz w:val="18"/>
        </w:rPr>
      </w:pPr>
    </w:p>
    <w:p w:rsidR="00613AC3" w:rsidRPr="005527EE" w:rsidRDefault="00613AC3" w:rsidP="00613AC3">
      <w:pPr>
        <w:rPr>
          <w:rFonts w:ascii="Verdana" w:hAnsi="Verdana"/>
          <w:sz w:val="18"/>
        </w:rPr>
      </w:pPr>
      <w:r w:rsidRPr="005527EE">
        <w:rPr>
          <w:rFonts w:ascii="Verdana" w:hAnsi="Verdana"/>
          <w:sz w:val="18"/>
        </w:rPr>
        <w:t xml:space="preserve">De totale uitgaven en ontvangsten zijn opgebouwd uit drie onderdelen: (1) rentelasten en rentebaten, (2) mutaties in leningen en aflossingen en (3) mutaties in rekening-courant en deposito’s. Onder de rentelasten vallen de rentebetalingen aan baten-lastendiensten, RWT’s en sociale fondsen over de bij het Rijk aangehouden rekening-couranttegoeden en deposito’s. De rentebaten bestaan uit renteontvangsten over aan baten-lastendiensten en RWT’s verstrekte leningen en de renteontvangsten over negatieve rekening-couranttegoeden. Mutaties in leningen, aflossingen, rekening-courant en deposito’s bepalen de mutaties in de schuldverhouding van het Rijk met baten-lastendiensten, RWT’s en sociale fondsen in het kader van geïntegreerd middelenbeheer. </w:t>
      </w:r>
    </w:p>
    <w:p w:rsidR="00613AC3" w:rsidRDefault="00613AC3" w:rsidP="00613AC3">
      <w:pPr>
        <w:rPr>
          <w:rFonts w:ascii="Verdana" w:hAnsi="Verdana"/>
          <w:i/>
          <w:sz w:val="18"/>
        </w:rPr>
      </w:pPr>
    </w:p>
    <w:p w:rsidR="00613AC3" w:rsidRPr="00365AD4" w:rsidRDefault="00613AC3" w:rsidP="00613AC3">
      <w:pPr>
        <w:rPr>
          <w:rFonts w:ascii="Verdana" w:hAnsi="Verdana"/>
          <w:b/>
          <w:sz w:val="18"/>
        </w:rPr>
      </w:pPr>
      <w:r w:rsidRPr="00365AD4">
        <w:rPr>
          <w:rFonts w:ascii="Verdana" w:hAnsi="Verdana"/>
          <w:b/>
          <w:sz w:val="18"/>
        </w:rPr>
        <w:lastRenderedPageBreak/>
        <w:t>Uitgaven</w:t>
      </w:r>
    </w:p>
    <w:p w:rsidR="00613AC3" w:rsidRPr="001A0BE1" w:rsidRDefault="00613AC3" w:rsidP="00613AC3">
      <w:pPr>
        <w:rPr>
          <w:rFonts w:ascii="Verdana" w:hAnsi="Verdana"/>
          <w:sz w:val="18"/>
        </w:rPr>
      </w:pPr>
      <w:r w:rsidRPr="001A0BE1">
        <w:rPr>
          <w:rFonts w:ascii="Verdana" w:hAnsi="Verdana"/>
          <w:sz w:val="18"/>
        </w:rPr>
        <w:t>Geen mutaties</w:t>
      </w:r>
    </w:p>
    <w:p w:rsidR="00613AC3" w:rsidRPr="00365AD4" w:rsidRDefault="00613AC3" w:rsidP="00613AC3">
      <w:pPr>
        <w:rPr>
          <w:rFonts w:ascii="Verdana" w:hAnsi="Verdana"/>
          <w:b/>
          <w:sz w:val="18"/>
        </w:rPr>
      </w:pPr>
    </w:p>
    <w:p w:rsidR="00613AC3" w:rsidRDefault="00613AC3" w:rsidP="00613AC3">
      <w:pPr>
        <w:rPr>
          <w:rFonts w:ascii="Verdana" w:hAnsi="Verdana"/>
          <w:b/>
          <w:sz w:val="18"/>
        </w:rPr>
      </w:pPr>
      <w:r w:rsidRPr="00365AD4">
        <w:rPr>
          <w:rFonts w:ascii="Verdana" w:hAnsi="Verdana"/>
          <w:b/>
          <w:sz w:val="18"/>
        </w:rPr>
        <w:t>Ontvangsten</w:t>
      </w:r>
    </w:p>
    <w:p w:rsidR="00613AC3" w:rsidRPr="00365AD4" w:rsidRDefault="00613AC3" w:rsidP="00613AC3">
      <w:pPr>
        <w:rPr>
          <w:rFonts w:ascii="Verdana" w:hAnsi="Verdana"/>
          <w:b/>
          <w:sz w:val="18"/>
        </w:rPr>
      </w:pPr>
    </w:p>
    <w:p w:rsidR="00613AC3" w:rsidRPr="005527EE" w:rsidRDefault="00613AC3" w:rsidP="00613AC3">
      <w:pPr>
        <w:rPr>
          <w:rFonts w:ascii="Verdana" w:hAnsi="Verdana"/>
          <w:i/>
          <w:sz w:val="18"/>
        </w:rPr>
      </w:pPr>
      <w:r>
        <w:rPr>
          <w:rFonts w:ascii="Verdana" w:hAnsi="Verdana"/>
          <w:i/>
          <w:sz w:val="18"/>
        </w:rPr>
        <w:t>R</w:t>
      </w:r>
      <w:r w:rsidRPr="005527EE">
        <w:rPr>
          <w:rFonts w:ascii="Verdana" w:hAnsi="Verdana"/>
          <w:i/>
          <w:sz w:val="18"/>
        </w:rPr>
        <w:t>entebaten (</w:t>
      </w:r>
      <w:r>
        <w:rPr>
          <w:rFonts w:ascii="Verdana" w:hAnsi="Verdana"/>
          <w:i/>
          <w:sz w:val="18"/>
        </w:rPr>
        <w:t>+ € 10 mln.</w:t>
      </w:r>
      <w:r w:rsidRPr="005527EE">
        <w:rPr>
          <w:rFonts w:ascii="Verdana" w:hAnsi="Verdana"/>
          <w:i/>
          <w:sz w:val="18"/>
        </w:rPr>
        <w:t>)</w:t>
      </w:r>
    </w:p>
    <w:p w:rsidR="00613AC3" w:rsidRDefault="00613AC3" w:rsidP="00613AC3">
      <w:pPr>
        <w:rPr>
          <w:rFonts w:ascii="Verdana" w:hAnsi="Verdana"/>
          <w:sz w:val="18"/>
        </w:rPr>
      </w:pPr>
      <w:r>
        <w:rPr>
          <w:rFonts w:ascii="Verdana" w:hAnsi="Verdana"/>
          <w:sz w:val="18"/>
        </w:rPr>
        <w:t>De hogere rentebaten zijn met name toe te schrijven aan de hogere stand van de uitstaande leningen bij de agentschappen.</w:t>
      </w:r>
    </w:p>
    <w:p w:rsidR="00613AC3" w:rsidRPr="005527EE" w:rsidRDefault="00613AC3" w:rsidP="00613AC3">
      <w:pPr>
        <w:rPr>
          <w:rFonts w:ascii="Verdana" w:hAnsi="Verdana"/>
          <w:sz w:val="18"/>
        </w:rPr>
      </w:pPr>
    </w:p>
    <w:p w:rsidR="00613AC3" w:rsidRPr="00CA6744" w:rsidRDefault="00613AC3" w:rsidP="00613AC3">
      <w:pPr>
        <w:rPr>
          <w:rFonts w:ascii="Verdana" w:hAnsi="Verdana"/>
          <w:i/>
          <w:sz w:val="18"/>
        </w:rPr>
      </w:pPr>
      <w:r w:rsidRPr="00CA6744">
        <w:rPr>
          <w:rFonts w:ascii="Verdana" w:hAnsi="Verdana"/>
          <w:i/>
          <w:sz w:val="18"/>
        </w:rPr>
        <w:t>Mutaties in rekening-courant en deposito’s (</w:t>
      </w:r>
      <w:r>
        <w:rPr>
          <w:rFonts w:ascii="Verdana" w:hAnsi="Verdana"/>
          <w:i/>
          <w:sz w:val="18"/>
        </w:rPr>
        <w:t>- € 323 mln</w:t>
      </w:r>
      <w:r w:rsidRPr="00CA6744">
        <w:rPr>
          <w:rFonts w:ascii="Verdana" w:hAnsi="Verdana"/>
          <w:i/>
          <w:sz w:val="18"/>
        </w:rPr>
        <w:t>.)</w:t>
      </w:r>
    </w:p>
    <w:p w:rsidR="00613AC3" w:rsidRPr="005527EE" w:rsidRDefault="00613AC3" w:rsidP="00613AC3">
      <w:pPr>
        <w:rPr>
          <w:rFonts w:ascii="Verdana" w:hAnsi="Verdana"/>
          <w:sz w:val="18"/>
        </w:rPr>
      </w:pPr>
      <w:r w:rsidRPr="00CA6744">
        <w:rPr>
          <w:rFonts w:ascii="Verdana" w:hAnsi="Verdana"/>
          <w:sz w:val="18"/>
        </w:rPr>
        <w:t xml:space="preserve">Het betreft de </w:t>
      </w:r>
      <w:r>
        <w:rPr>
          <w:rFonts w:ascii="Verdana" w:hAnsi="Verdana"/>
          <w:sz w:val="18"/>
        </w:rPr>
        <w:t xml:space="preserve">bijstelling van de </w:t>
      </w:r>
      <w:r w:rsidRPr="00CA6744">
        <w:rPr>
          <w:rFonts w:ascii="Verdana" w:hAnsi="Verdana"/>
          <w:sz w:val="18"/>
        </w:rPr>
        <w:t>raming van de rekening-courantstanden sociale fondsen</w:t>
      </w:r>
      <w:r>
        <w:rPr>
          <w:rFonts w:ascii="Verdana" w:hAnsi="Verdana"/>
          <w:sz w:val="18"/>
        </w:rPr>
        <w:t>. De ontvangsten worden € 323 mln. lager geraamd. Dit betekent dat de roodstand op de rekening courant van de sociale fondsen minder terugloopt dan in de vorige raming.</w:t>
      </w:r>
    </w:p>
    <w:p w:rsidR="00613AC3" w:rsidRPr="00A74F2D" w:rsidRDefault="00613AC3" w:rsidP="00613AC3">
      <w:pPr>
        <w:spacing w:line="276" w:lineRule="auto"/>
        <w:rPr>
          <w:rFonts w:ascii="Verdana" w:hAnsi="Verdana"/>
          <w:sz w:val="18"/>
          <w:szCs w:val="18"/>
        </w:rPr>
      </w:pPr>
    </w:p>
    <w:p w:rsidR="00613AC3" w:rsidRPr="00A74F2D" w:rsidRDefault="00613AC3" w:rsidP="00613AC3">
      <w:pPr>
        <w:rPr>
          <w:rFonts w:ascii="Verdana" w:hAnsi="Verdana"/>
          <w:b/>
          <w:sz w:val="18"/>
        </w:rPr>
      </w:pPr>
    </w:p>
    <w:p w:rsidR="006C11B8" w:rsidRDefault="006C11B8"/>
    <w:sectPr w:rsidR="006C11B8" w:rsidSect="002B135E">
      <w:headerReference w:type="default" r:id="rId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Univers-Oblique">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Arial Narrow"/>
    <w:charset w:val="00"/>
    <w:family w:val="swiss"/>
    <w:pitch w:val="variable"/>
    <w:sig w:usb0="80000027" w:usb1="00000000" w:usb2="00000000" w:usb3="00000000" w:csb0="0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8E" w:rsidRDefault="00613AC3" w:rsidP="00540E47">
    <w:pPr>
      <w:pStyle w:val="Koptekst"/>
      <w:framePr w:wrap="around" w:vAnchor="text" w:hAnchor="margin" w:xAlign="right" w:y="1"/>
      <w:rPr>
        <w:rStyle w:val="Paginanummer"/>
      </w:rPr>
    </w:pPr>
  </w:p>
  <w:p w:rsidR="00C2678E" w:rsidRDefault="00613AC3" w:rsidP="00540E47">
    <w:pPr>
      <w:pStyle w:val="Koptekst"/>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B51"/>
    <w:multiLevelType w:val="multilevel"/>
    <w:tmpl w:val="68B8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73B3B"/>
    <w:multiLevelType w:val="hybridMultilevel"/>
    <w:tmpl w:val="D96801B2"/>
    <w:lvl w:ilvl="0" w:tplc="A008D19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5AD7203"/>
    <w:multiLevelType w:val="hybridMultilevel"/>
    <w:tmpl w:val="0ADE4B4C"/>
    <w:lvl w:ilvl="0" w:tplc="CEE23210">
      <w:start w:val="71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6F63B58"/>
    <w:multiLevelType w:val="hybridMultilevel"/>
    <w:tmpl w:val="1FE4C5A0"/>
    <w:lvl w:ilvl="0" w:tplc="04130001">
      <w:start w:val="11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087D48A7"/>
    <w:multiLevelType w:val="multilevel"/>
    <w:tmpl w:val="035E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88A454C"/>
    <w:multiLevelType w:val="hybridMultilevel"/>
    <w:tmpl w:val="387A2C38"/>
    <w:lvl w:ilvl="0" w:tplc="591C08C2">
      <w:start w:val="7"/>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095E061B"/>
    <w:multiLevelType w:val="hybridMultilevel"/>
    <w:tmpl w:val="2B8E3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6E346A3"/>
    <w:multiLevelType w:val="hybridMultilevel"/>
    <w:tmpl w:val="2D4AC4B8"/>
    <w:lvl w:ilvl="0" w:tplc="8E2A7808">
      <w:start w:val="12"/>
      <w:numFmt w:val="bullet"/>
      <w:lvlText w:val="-"/>
      <w:lvlJc w:val="left"/>
      <w:pPr>
        <w:ind w:left="720" w:hanging="360"/>
      </w:pPr>
      <w:rPr>
        <w:rFonts w:ascii="Univers-Oblique" w:eastAsiaTheme="minorHAnsi" w:hAnsi="Univers-Oblique" w:cs="Univers-Obliqu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80645A1"/>
    <w:multiLevelType w:val="hybridMultilevel"/>
    <w:tmpl w:val="6C5A4FFE"/>
    <w:lvl w:ilvl="0" w:tplc="5118A0D4">
      <w:numFmt w:val="bullet"/>
      <w:lvlText w:val="-"/>
      <w:lvlJc w:val="left"/>
      <w:pPr>
        <w:ind w:left="720" w:hanging="360"/>
      </w:pPr>
      <w:rPr>
        <w:rFonts w:ascii="Verdana" w:eastAsiaTheme="minorHAnsi" w:hAnsi="Verdana" w:cs="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9312F51"/>
    <w:multiLevelType w:val="hybridMultilevel"/>
    <w:tmpl w:val="1D4650D2"/>
    <w:lvl w:ilvl="0" w:tplc="BCC2D460">
      <w:start w:val="1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1A107E05"/>
    <w:multiLevelType w:val="hybridMultilevel"/>
    <w:tmpl w:val="54B2AF7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1A624A40"/>
    <w:multiLevelType w:val="hybridMultilevel"/>
    <w:tmpl w:val="8486B290"/>
    <w:lvl w:ilvl="0" w:tplc="0413000B">
      <w:numFmt w:val="bullet"/>
      <w:lvlText w:val=""/>
      <w:lvlJc w:val="left"/>
      <w:pPr>
        <w:ind w:left="720" w:hanging="360"/>
      </w:pPr>
      <w:rPr>
        <w:rFonts w:ascii="Wingdings" w:eastAsia="Times New Roman" w:hAnsi="Wingdings"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20260B35"/>
    <w:multiLevelType w:val="hybridMultilevel"/>
    <w:tmpl w:val="0EFAF8F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26FE1DB9"/>
    <w:multiLevelType w:val="hybridMultilevel"/>
    <w:tmpl w:val="DDD84C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30A723B2"/>
    <w:multiLevelType w:val="multilevel"/>
    <w:tmpl w:val="393AB7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4FD1D2C"/>
    <w:multiLevelType w:val="singleLevel"/>
    <w:tmpl w:val="0413000F"/>
    <w:lvl w:ilvl="0">
      <w:start w:val="1"/>
      <w:numFmt w:val="decimal"/>
      <w:lvlText w:val="%1."/>
      <w:lvlJc w:val="left"/>
      <w:pPr>
        <w:tabs>
          <w:tab w:val="num" w:pos="360"/>
        </w:tabs>
        <w:ind w:left="360" w:hanging="360"/>
      </w:pPr>
    </w:lvl>
  </w:abstractNum>
  <w:abstractNum w:abstractNumId="16">
    <w:nsid w:val="375E465E"/>
    <w:multiLevelType w:val="hybridMultilevel"/>
    <w:tmpl w:val="855A5F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39826179"/>
    <w:multiLevelType w:val="hybridMultilevel"/>
    <w:tmpl w:val="FEB4E44C"/>
    <w:lvl w:ilvl="0" w:tplc="4B742968">
      <w:start w:val="3"/>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3A091D05"/>
    <w:multiLevelType w:val="hybridMultilevel"/>
    <w:tmpl w:val="521C4BA2"/>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nsid w:val="40B402EE"/>
    <w:multiLevelType w:val="hybridMultilevel"/>
    <w:tmpl w:val="01709F58"/>
    <w:lvl w:ilvl="0" w:tplc="75CE0592">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2BF55D5"/>
    <w:multiLevelType w:val="hybridMultilevel"/>
    <w:tmpl w:val="51F6ACB8"/>
    <w:lvl w:ilvl="0" w:tplc="A566CA7A">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42E1655D"/>
    <w:multiLevelType w:val="hybridMultilevel"/>
    <w:tmpl w:val="C97E831E"/>
    <w:lvl w:ilvl="0" w:tplc="74E85714">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2">
    <w:nsid w:val="442A3C14"/>
    <w:multiLevelType w:val="hybridMultilevel"/>
    <w:tmpl w:val="399C89D4"/>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nsid w:val="4D73080E"/>
    <w:multiLevelType w:val="hybridMultilevel"/>
    <w:tmpl w:val="DECA812C"/>
    <w:lvl w:ilvl="0" w:tplc="84D44134">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4">
    <w:nsid w:val="4E2702F6"/>
    <w:multiLevelType w:val="hybridMultilevel"/>
    <w:tmpl w:val="2D22C570"/>
    <w:lvl w:ilvl="0" w:tplc="140EBA3C">
      <w:start w:val="1"/>
      <w:numFmt w:val="decimal"/>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3995D61"/>
    <w:multiLevelType w:val="multilevel"/>
    <w:tmpl w:val="301C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A94A4A"/>
    <w:multiLevelType w:val="hybridMultilevel"/>
    <w:tmpl w:val="9F3087B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nsid w:val="553051CA"/>
    <w:multiLevelType w:val="hybridMultilevel"/>
    <w:tmpl w:val="EA5EC3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565548FD"/>
    <w:multiLevelType w:val="hybridMultilevel"/>
    <w:tmpl w:val="D41E0B62"/>
    <w:lvl w:ilvl="0" w:tplc="E31430AE">
      <w:start w:val="1"/>
      <w:numFmt w:val="bullet"/>
      <w:lvlText w:val=""/>
      <w:lvlJc w:val="left"/>
      <w:pPr>
        <w:tabs>
          <w:tab w:val="num" w:pos="1068"/>
        </w:tabs>
        <w:ind w:left="1068" w:hanging="360"/>
      </w:pPr>
      <w:rPr>
        <w:rFonts w:ascii="Symbol" w:hAnsi="Symbol" w:hint="default"/>
        <w:sz w:val="20"/>
        <w:szCs w:val="20"/>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9">
    <w:nsid w:val="56EC5B64"/>
    <w:multiLevelType w:val="hybridMultilevel"/>
    <w:tmpl w:val="9370CD0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0">
    <w:nsid w:val="59140AFD"/>
    <w:multiLevelType w:val="hybridMultilevel"/>
    <w:tmpl w:val="41244F2C"/>
    <w:lvl w:ilvl="0" w:tplc="6AB2C9D4">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nsid w:val="5B825982"/>
    <w:multiLevelType w:val="hybridMultilevel"/>
    <w:tmpl w:val="1F02DF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E0D605C"/>
    <w:multiLevelType w:val="hybridMultilevel"/>
    <w:tmpl w:val="7F9609F2"/>
    <w:lvl w:ilvl="0" w:tplc="1D62C39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5EEF4DBB"/>
    <w:multiLevelType w:val="hybridMultilevel"/>
    <w:tmpl w:val="95E29D7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nsid w:val="60ED3F2F"/>
    <w:multiLevelType w:val="hybridMultilevel"/>
    <w:tmpl w:val="2B6A073A"/>
    <w:lvl w:ilvl="0" w:tplc="430CA0CC">
      <w:start w:val="3"/>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62DD74E2"/>
    <w:multiLevelType w:val="hybridMultilevel"/>
    <w:tmpl w:val="14E044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nsid w:val="63D64A58"/>
    <w:multiLevelType w:val="hybridMultilevel"/>
    <w:tmpl w:val="DA187818"/>
    <w:lvl w:ilvl="0" w:tplc="A8068208">
      <w:start w:val="3"/>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655D7099"/>
    <w:multiLevelType w:val="hybridMultilevel"/>
    <w:tmpl w:val="C89E074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nsid w:val="66E66246"/>
    <w:multiLevelType w:val="hybridMultilevel"/>
    <w:tmpl w:val="79FC33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678C42FB"/>
    <w:multiLevelType w:val="hybridMultilevel"/>
    <w:tmpl w:val="2C10C19E"/>
    <w:lvl w:ilvl="0" w:tplc="94D2C326">
      <w:start w:val="71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A0B76BB"/>
    <w:multiLevelType w:val="hybridMultilevel"/>
    <w:tmpl w:val="D73EF5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1ED67E7"/>
    <w:multiLevelType w:val="hybridMultilevel"/>
    <w:tmpl w:val="AE9AFCE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739D2468"/>
    <w:multiLevelType w:val="multilevel"/>
    <w:tmpl w:val="DC6C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493D21"/>
    <w:multiLevelType w:val="hybridMultilevel"/>
    <w:tmpl w:val="269A4088"/>
    <w:lvl w:ilvl="0" w:tplc="F8602A6E">
      <w:start w:val="3"/>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nsid w:val="7D836151"/>
    <w:multiLevelType w:val="hybridMultilevel"/>
    <w:tmpl w:val="B978A178"/>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6"/>
  </w:num>
  <w:num w:numId="2">
    <w:abstractNumId w:val="40"/>
  </w:num>
  <w:num w:numId="3">
    <w:abstractNumId w:val="4"/>
  </w:num>
  <w:num w:numId="4">
    <w:abstractNumId w:val="32"/>
  </w:num>
  <w:num w:numId="5">
    <w:abstractNumId w:val="37"/>
  </w:num>
  <w:num w:numId="6">
    <w:abstractNumId w:val="10"/>
  </w:num>
  <w:num w:numId="7">
    <w:abstractNumId w:val="0"/>
  </w:num>
  <w:num w:numId="8">
    <w:abstractNumId w:val="18"/>
  </w:num>
  <w:num w:numId="9">
    <w:abstractNumId w:val="36"/>
  </w:num>
  <w:num w:numId="10">
    <w:abstractNumId w:val="34"/>
  </w:num>
  <w:num w:numId="11">
    <w:abstractNumId w:val="43"/>
  </w:num>
  <w:num w:numId="12">
    <w:abstractNumId w:val="17"/>
  </w:num>
  <w:num w:numId="13">
    <w:abstractNumId w:val="21"/>
  </w:num>
  <w:num w:numId="14">
    <w:abstractNumId w:val="28"/>
  </w:num>
  <w:num w:numId="15">
    <w:abstractNumId w:val="33"/>
  </w:num>
  <w:num w:numId="16">
    <w:abstractNumId w:val="41"/>
  </w:num>
  <w:num w:numId="17">
    <w:abstractNumId w:val="16"/>
  </w:num>
  <w:num w:numId="18">
    <w:abstractNumId w:val="29"/>
  </w:num>
  <w:num w:numId="19">
    <w:abstractNumId w:val="5"/>
  </w:num>
  <w:num w:numId="20">
    <w:abstractNumId w:val="12"/>
  </w:num>
  <w:num w:numId="21">
    <w:abstractNumId w:val="13"/>
  </w:num>
  <w:num w:numId="22">
    <w:abstractNumId w:val="22"/>
  </w:num>
  <w:num w:numId="23">
    <w:abstractNumId w:val="9"/>
  </w:num>
  <w:num w:numId="24">
    <w:abstractNumId w:val="27"/>
  </w:num>
  <w:num w:numId="25">
    <w:abstractNumId w:val="3"/>
  </w:num>
  <w:num w:numId="26">
    <w:abstractNumId w:val="23"/>
  </w:num>
  <w:num w:numId="27">
    <w:abstractNumId w:val="4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7"/>
  </w:num>
  <w:num w:numId="35">
    <w:abstractNumId w:val="30"/>
  </w:num>
  <w:num w:numId="36">
    <w:abstractNumId w:val="20"/>
  </w:num>
  <w:num w:numId="37">
    <w:abstractNumId w:val="35"/>
  </w:num>
  <w:num w:numId="38">
    <w:abstractNumId w:val="8"/>
  </w:num>
  <w:num w:numId="39">
    <w:abstractNumId w:val="42"/>
  </w:num>
  <w:num w:numId="40">
    <w:abstractNumId w:val="25"/>
  </w:num>
  <w:num w:numId="41">
    <w:abstractNumId w:val="38"/>
  </w:num>
  <w:num w:numId="42">
    <w:abstractNumId w:val="2"/>
  </w:num>
  <w:num w:numId="43">
    <w:abstractNumId w:val="39"/>
  </w:num>
  <w:num w:numId="44">
    <w:abstractNumId w:val="24"/>
  </w:num>
  <w:num w:numId="45">
    <w:abstractNumId w:val="19"/>
  </w:num>
  <w:num w:numId="46">
    <w:abstractNumId w:val="31"/>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AC3"/>
    <w:rsid w:val="00433D6E"/>
    <w:rsid w:val="00613AC3"/>
    <w:rsid w:val="006C1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13AC3"/>
    <w:rPr>
      <w:rFonts w:ascii="Arial" w:hAnsi="Arial"/>
      <w:lang w:val="nl"/>
    </w:rPr>
  </w:style>
  <w:style w:type="paragraph" w:styleId="Kop2">
    <w:name w:val="heading 2"/>
    <w:basedOn w:val="Standaard"/>
    <w:next w:val="Standaard"/>
    <w:link w:val="Kop2Char"/>
    <w:uiPriority w:val="9"/>
    <w:semiHidden/>
    <w:unhideWhenUsed/>
    <w:qFormat/>
    <w:rsid w:val="00613A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qFormat/>
    <w:rsid w:val="00613AC3"/>
    <w:pPr>
      <w:keepNext/>
      <w:widowControl w:val="0"/>
      <w:adjustRightInd w:val="0"/>
      <w:spacing w:before="240" w:after="60" w:line="360" w:lineRule="atLeast"/>
      <w:jc w:val="both"/>
      <w:textAlignment w:val="baseline"/>
      <w:outlineLvl w:val="2"/>
    </w:pPr>
    <w:rPr>
      <w:rFonts w:cs="Arial"/>
      <w:b/>
      <w:bCs/>
      <w:sz w:val="26"/>
      <w:szCs w:val="26"/>
    </w:rPr>
  </w:style>
  <w:style w:type="paragraph" w:styleId="Kop4">
    <w:name w:val="heading 4"/>
    <w:basedOn w:val="Standaard"/>
    <w:next w:val="Standaard"/>
    <w:link w:val="Kop4Char"/>
    <w:uiPriority w:val="9"/>
    <w:semiHidden/>
    <w:unhideWhenUsed/>
    <w:qFormat/>
    <w:rsid w:val="00613A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613AC3"/>
    <w:rPr>
      <w:rFonts w:asciiTheme="majorHAnsi" w:eastAsiaTheme="majorEastAsia" w:hAnsiTheme="majorHAnsi" w:cstheme="majorBidi"/>
      <w:b/>
      <w:bCs/>
      <w:color w:val="4F81BD" w:themeColor="accent1"/>
      <w:sz w:val="26"/>
      <w:szCs w:val="26"/>
      <w:lang w:val="nl"/>
    </w:rPr>
  </w:style>
  <w:style w:type="character" w:customStyle="1" w:styleId="Kop3Char">
    <w:name w:val="Kop 3 Char"/>
    <w:basedOn w:val="Standaardalinea-lettertype"/>
    <w:link w:val="Kop3"/>
    <w:rsid w:val="00613AC3"/>
    <w:rPr>
      <w:rFonts w:ascii="Arial" w:hAnsi="Arial" w:cs="Arial"/>
      <w:b/>
      <w:bCs/>
      <w:sz w:val="26"/>
      <w:szCs w:val="26"/>
      <w:lang w:val="nl"/>
    </w:rPr>
  </w:style>
  <w:style w:type="character" w:customStyle="1" w:styleId="Kop4Char">
    <w:name w:val="Kop 4 Char"/>
    <w:basedOn w:val="Standaardalinea-lettertype"/>
    <w:link w:val="Kop4"/>
    <w:uiPriority w:val="9"/>
    <w:semiHidden/>
    <w:rsid w:val="00613AC3"/>
    <w:rPr>
      <w:rFonts w:asciiTheme="majorHAnsi" w:eastAsiaTheme="majorEastAsia" w:hAnsiTheme="majorHAnsi" w:cstheme="majorBidi"/>
      <w:b/>
      <w:bCs/>
      <w:i/>
      <w:iCs/>
      <w:color w:val="4F81BD" w:themeColor="accent1"/>
      <w:lang w:val="nl"/>
    </w:rPr>
  </w:style>
  <w:style w:type="character" w:styleId="Voetnootmarkering">
    <w:name w:val="footnote reference"/>
    <w:basedOn w:val="Standaardalinea-lettertype"/>
    <w:uiPriority w:val="99"/>
    <w:rsid w:val="00613AC3"/>
    <w:rPr>
      <w:vertAlign w:val="superscript"/>
    </w:rPr>
  </w:style>
  <w:style w:type="paragraph" w:styleId="Voetnoottekst">
    <w:name w:val="footnote text"/>
    <w:basedOn w:val="Standaard"/>
    <w:link w:val="VoetnoottekstChar"/>
    <w:uiPriority w:val="99"/>
    <w:rsid w:val="00613AC3"/>
    <w:pPr>
      <w:widowControl w:val="0"/>
    </w:pPr>
    <w:rPr>
      <w:rFonts w:ascii="Courier New" w:hAnsi="Courier New"/>
      <w:sz w:val="24"/>
    </w:rPr>
  </w:style>
  <w:style w:type="character" w:customStyle="1" w:styleId="VoetnoottekstChar">
    <w:name w:val="Voetnoottekst Char"/>
    <w:basedOn w:val="Standaardalinea-lettertype"/>
    <w:link w:val="Voetnoottekst"/>
    <w:uiPriority w:val="99"/>
    <w:rsid w:val="00613AC3"/>
    <w:rPr>
      <w:rFonts w:ascii="Courier New" w:hAnsi="Courier New"/>
      <w:sz w:val="24"/>
      <w:lang w:val="nl"/>
    </w:rPr>
  </w:style>
  <w:style w:type="paragraph" w:styleId="Koptekst">
    <w:name w:val="header"/>
    <w:basedOn w:val="Standaard"/>
    <w:link w:val="KoptekstChar"/>
    <w:rsid w:val="00613AC3"/>
    <w:pPr>
      <w:tabs>
        <w:tab w:val="center" w:pos="4536"/>
        <w:tab w:val="right" w:pos="9072"/>
      </w:tabs>
    </w:pPr>
  </w:style>
  <w:style w:type="character" w:customStyle="1" w:styleId="KoptekstChar">
    <w:name w:val="Koptekst Char"/>
    <w:basedOn w:val="Standaardalinea-lettertype"/>
    <w:link w:val="Koptekst"/>
    <w:rsid w:val="00613AC3"/>
    <w:rPr>
      <w:rFonts w:ascii="Arial" w:hAnsi="Arial"/>
      <w:lang w:val="nl"/>
    </w:rPr>
  </w:style>
  <w:style w:type="paragraph" w:styleId="Plattetekstinspringen2">
    <w:name w:val="Body Text Indent 2"/>
    <w:basedOn w:val="Standaard"/>
    <w:link w:val="Plattetekstinspringen2Char"/>
    <w:rsid w:val="00613AC3"/>
    <w:pPr>
      <w:widowControl w:val="0"/>
      <w:spacing w:line="360" w:lineRule="auto"/>
      <w:ind w:left="2977"/>
    </w:pPr>
    <w:rPr>
      <w:b/>
    </w:rPr>
  </w:style>
  <w:style w:type="character" w:customStyle="1" w:styleId="Plattetekstinspringen2Char">
    <w:name w:val="Platte tekst inspringen 2 Char"/>
    <w:basedOn w:val="Standaardalinea-lettertype"/>
    <w:link w:val="Plattetekstinspringen2"/>
    <w:rsid w:val="00613AC3"/>
    <w:rPr>
      <w:rFonts w:ascii="Arial" w:hAnsi="Arial"/>
      <w:b/>
      <w:lang w:val="nl"/>
    </w:rPr>
  </w:style>
  <w:style w:type="paragraph" w:styleId="Plattetekst">
    <w:name w:val="Body Text"/>
    <w:basedOn w:val="Standaard"/>
    <w:link w:val="PlattetekstChar"/>
    <w:rsid w:val="00613AC3"/>
    <w:pPr>
      <w:spacing w:after="120"/>
    </w:pPr>
  </w:style>
  <w:style w:type="character" w:customStyle="1" w:styleId="PlattetekstChar">
    <w:name w:val="Platte tekst Char"/>
    <w:basedOn w:val="Standaardalinea-lettertype"/>
    <w:link w:val="Plattetekst"/>
    <w:rsid w:val="00613AC3"/>
    <w:rPr>
      <w:rFonts w:ascii="Arial" w:hAnsi="Arial"/>
      <w:lang w:val="nl"/>
    </w:rPr>
  </w:style>
  <w:style w:type="paragraph" w:styleId="Plattetekstinspringen">
    <w:name w:val="Body Text Indent"/>
    <w:basedOn w:val="Standaard"/>
    <w:link w:val="PlattetekstinspringenChar"/>
    <w:rsid w:val="00613AC3"/>
    <w:pPr>
      <w:spacing w:after="120"/>
      <w:ind w:left="283"/>
    </w:pPr>
  </w:style>
  <w:style w:type="character" w:customStyle="1" w:styleId="PlattetekstinspringenChar">
    <w:name w:val="Platte tekst inspringen Char"/>
    <w:basedOn w:val="Standaardalinea-lettertype"/>
    <w:link w:val="Plattetekstinspringen"/>
    <w:rsid w:val="00613AC3"/>
    <w:rPr>
      <w:rFonts w:ascii="Arial" w:hAnsi="Arial"/>
      <w:lang w:val="nl"/>
    </w:rPr>
  </w:style>
  <w:style w:type="table" w:styleId="Tabelraster">
    <w:name w:val="Table Grid"/>
    <w:basedOn w:val="Standaardtabel"/>
    <w:rsid w:val="00613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rsid w:val="00613AC3"/>
    <w:rPr>
      <w:sz w:val="16"/>
      <w:szCs w:val="16"/>
    </w:rPr>
  </w:style>
  <w:style w:type="paragraph" w:styleId="Tekstopmerking">
    <w:name w:val="annotation text"/>
    <w:basedOn w:val="Standaard"/>
    <w:link w:val="TekstopmerkingChar"/>
    <w:uiPriority w:val="99"/>
    <w:rsid w:val="00613AC3"/>
  </w:style>
  <w:style w:type="character" w:customStyle="1" w:styleId="TekstopmerkingChar">
    <w:name w:val="Tekst opmerking Char"/>
    <w:basedOn w:val="Standaardalinea-lettertype"/>
    <w:link w:val="Tekstopmerking"/>
    <w:uiPriority w:val="99"/>
    <w:rsid w:val="00613AC3"/>
    <w:rPr>
      <w:rFonts w:ascii="Arial" w:hAnsi="Arial"/>
      <w:lang w:val="nl"/>
    </w:rPr>
  </w:style>
  <w:style w:type="paragraph" w:styleId="Ballontekst">
    <w:name w:val="Balloon Text"/>
    <w:basedOn w:val="Standaard"/>
    <w:link w:val="BallontekstChar"/>
    <w:rsid w:val="00613AC3"/>
    <w:rPr>
      <w:rFonts w:ascii="Tahoma" w:hAnsi="Tahoma" w:cs="Tahoma"/>
      <w:sz w:val="16"/>
      <w:szCs w:val="16"/>
    </w:rPr>
  </w:style>
  <w:style w:type="character" w:customStyle="1" w:styleId="BallontekstChar">
    <w:name w:val="Ballontekst Char"/>
    <w:basedOn w:val="Standaardalinea-lettertype"/>
    <w:link w:val="Ballontekst"/>
    <w:rsid w:val="00613AC3"/>
    <w:rPr>
      <w:rFonts w:ascii="Tahoma" w:hAnsi="Tahoma" w:cs="Tahoma"/>
      <w:sz w:val="16"/>
      <w:szCs w:val="16"/>
      <w:lang w:val="nl"/>
    </w:rPr>
  </w:style>
  <w:style w:type="character" w:styleId="Paginanummer">
    <w:name w:val="page number"/>
    <w:basedOn w:val="Standaardalinea-lettertype"/>
    <w:rsid w:val="00613AC3"/>
  </w:style>
  <w:style w:type="character" w:styleId="Nadruk">
    <w:name w:val="Emphasis"/>
    <w:basedOn w:val="Standaardalinea-lettertype"/>
    <w:uiPriority w:val="20"/>
    <w:qFormat/>
    <w:rsid w:val="00613AC3"/>
    <w:rPr>
      <w:i/>
      <w:iCs/>
    </w:rPr>
  </w:style>
  <w:style w:type="paragraph" w:styleId="Onderwerpvanopmerking">
    <w:name w:val="annotation subject"/>
    <w:basedOn w:val="Tekstopmerking"/>
    <w:next w:val="Tekstopmerking"/>
    <w:link w:val="OnderwerpvanopmerkingChar"/>
    <w:rsid w:val="00613AC3"/>
    <w:rPr>
      <w:b/>
      <w:bCs/>
    </w:rPr>
  </w:style>
  <w:style w:type="character" w:customStyle="1" w:styleId="OnderwerpvanopmerkingChar">
    <w:name w:val="Onderwerp van opmerking Char"/>
    <w:basedOn w:val="TekstopmerkingChar"/>
    <w:link w:val="Onderwerpvanopmerking"/>
    <w:rsid w:val="00613AC3"/>
    <w:rPr>
      <w:rFonts w:ascii="Arial" w:hAnsi="Arial"/>
      <w:b/>
      <w:bCs/>
      <w:lang w:val="nl"/>
    </w:rPr>
  </w:style>
  <w:style w:type="paragraph" w:customStyle="1" w:styleId="CharChar">
    <w:name w:val="Char Char"/>
    <w:basedOn w:val="Standaard"/>
    <w:rsid w:val="00613AC3"/>
    <w:pPr>
      <w:spacing w:after="160" w:line="240" w:lineRule="exact"/>
    </w:pPr>
    <w:rPr>
      <w:rFonts w:ascii="Utopia" w:hAnsi="Utopia"/>
      <w:sz w:val="22"/>
      <w:szCs w:val="24"/>
      <w:lang w:val="nl-NL"/>
    </w:rPr>
  </w:style>
  <w:style w:type="paragraph" w:customStyle="1" w:styleId="CharCharCharCharCharCharCharCharCharChar">
    <w:name w:val="Char Char Char Char Char Char Char Char Char Char"/>
    <w:basedOn w:val="Standaard"/>
    <w:rsid w:val="00613AC3"/>
    <w:pPr>
      <w:spacing w:after="160" w:line="240" w:lineRule="exact"/>
    </w:pPr>
    <w:rPr>
      <w:rFonts w:ascii="Tahoma" w:hAnsi="Tahoma"/>
      <w:lang w:val="en-US" w:eastAsia="en-US"/>
    </w:rPr>
  </w:style>
  <w:style w:type="character" w:styleId="Zwaar">
    <w:name w:val="Strong"/>
    <w:basedOn w:val="Standaardalinea-lettertype"/>
    <w:qFormat/>
    <w:rsid w:val="00613AC3"/>
    <w:rPr>
      <w:b/>
      <w:bCs/>
    </w:rPr>
  </w:style>
  <w:style w:type="paragraph" w:customStyle="1" w:styleId="CharChar2">
    <w:name w:val="Char Char2"/>
    <w:basedOn w:val="Standaard"/>
    <w:rsid w:val="00613AC3"/>
    <w:pPr>
      <w:spacing w:after="160" w:line="240" w:lineRule="exact"/>
    </w:pPr>
    <w:rPr>
      <w:rFonts w:ascii="Tahoma" w:hAnsi="Tahoma"/>
      <w:lang w:val="en-US" w:eastAsia="en-US"/>
    </w:rPr>
  </w:style>
  <w:style w:type="paragraph" w:customStyle="1" w:styleId="CharChar6">
    <w:name w:val="Char Char6"/>
    <w:basedOn w:val="Standaard"/>
    <w:rsid w:val="00613AC3"/>
    <w:pPr>
      <w:spacing w:after="160" w:line="240" w:lineRule="exact"/>
    </w:pPr>
    <w:rPr>
      <w:rFonts w:ascii="Tahoma" w:hAnsi="Tahoma"/>
      <w:lang w:val="en-US" w:eastAsia="en-US"/>
    </w:rPr>
  </w:style>
  <w:style w:type="paragraph" w:customStyle="1" w:styleId="CharCharChar">
    <w:name w:val="Char Char Char"/>
    <w:basedOn w:val="Standaard"/>
    <w:rsid w:val="00613AC3"/>
    <w:pPr>
      <w:spacing w:after="160" w:line="240" w:lineRule="exact"/>
    </w:pPr>
    <w:rPr>
      <w:rFonts w:ascii="Tahoma" w:hAnsi="Tahoma"/>
      <w:lang w:val="en-US" w:eastAsia="en-US"/>
    </w:rPr>
  </w:style>
  <w:style w:type="paragraph" w:styleId="Tekstzonderopmaak">
    <w:name w:val="Plain Text"/>
    <w:basedOn w:val="Standaard"/>
    <w:link w:val="TekstzonderopmaakChar"/>
    <w:uiPriority w:val="99"/>
    <w:unhideWhenUsed/>
    <w:rsid w:val="00613AC3"/>
    <w:rPr>
      <w:rFonts w:ascii="Verdana" w:eastAsia="Calibri" w:hAnsi="Verdana"/>
      <w:szCs w:val="21"/>
      <w:lang w:val="nl-NL" w:eastAsia="en-US"/>
    </w:rPr>
  </w:style>
  <w:style w:type="character" w:customStyle="1" w:styleId="TekstzonderopmaakChar">
    <w:name w:val="Tekst zonder opmaak Char"/>
    <w:basedOn w:val="Standaardalinea-lettertype"/>
    <w:link w:val="Tekstzonderopmaak"/>
    <w:uiPriority w:val="99"/>
    <w:rsid w:val="00613AC3"/>
    <w:rPr>
      <w:rFonts w:ascii="Verdana" w:eastAsia="Calibri" w:hAnsi="Verdana"/>
      <w:szCs w:val="21"/>
      <w:lang w:eastAsia="en-US"/>
    </w:rPr>
  </w:style>
  <w:style w:type="paragraph" w:styleId="Normaalweb">
    <w:name w:val="Normal (Web)"/>
    <w:basedOn w:val="Standaard"/>
    <w:uiPriority w:val="99"/>
    <w:unhideWhenUsed/>
    <w:rsid w:val="00613AC3"/>
    <w:pPr>
      <w:spacing w:before="100" w:beforeAutospacing="1" w:after="100" w:afterAutospacing="1"/>
    </w:pPr>
    <w:rPr>
      <w:rFonts w:ascii="Times New Roman" w:eastAsia="Calibri" w:hAnsi="Times New Roman"/>
      <w:sz w:val="24"/>
      <w:szCs w:val="24"/>
      <w:lang w:val="nl-NL"/>
    </w:rPr>
  </w:style>
  <w:style w:type="paragraph" w:styleId="Voettekst">
    <w:name w:val="footer"/>
    <w:basedOn w:val="Standaard"/>
    <w:link w:val="VoettekstChar"/>
    <w:uiPriority w:val="99"/>
    <w:unhideWhenUsed/>
    <w:rsid w:val="00613AC3"/>
    <w:pPr>
      <w:tabs>
        <w:tab w:val="center" w:pos="4536"/>
        <w:tab w:val="right" w:pos="9072"/>
      </w:tabs>
    </w:pPr>
  </w:style>
  <w:style w:type="character" w:customStyle="1" w:styleId="VoettekstChar">
    <w:name w:val="Voettekst Char"/>
    <w:basedOn w:val="Standaardalinea-lettertype"/>
    <w:link w:val="Voettekst"/>
    <w:uiPriority w:val="99"/>
    <w:rsid w:val="00613AC3"/>
    <w:rPr>
      <w:rFonts w:ascii="Arial" w:hAnsi="Arial"/>
      <w:lang w:val="nl"/>
    </w:rPr>
  </w:style>
  <w:style w:type="paragraph" w:styleId="Lijstalinea">
    <w:name w:val="List Paragraph"/>
    <w:basedOn w:val="Standaard"/>
    <w:uiPriority w:val="34"/>
    <w:qFormat/>
    <w:rsid w:val="00613AC3"/>
    <w:pPr>
      <w:spacing w:after="200" w:line="276" w:lineRule="auto"/>
      <w:ind w:left="720"/>
      <w:contextualSpacing/>
    </w:pPr>
    <w:rPr>
      <w:rFonts w:ascii="Verdana" w:eastAsia="Calibri" w:hAnsi="Verdana" w:cs="Verdana"/>
      <w:sz w:val="18"/>
      <w:szCs w:val="18"/>
      <w:lang w:val="nl-NL" w:eastAsia="en-US"/>
    </w:rPr>
  </w:style>
  <w:style w:type="character" w:styleId="Hyperlink">
    <w:name w:val="Hyperlink"/>
    <w:basedOn w:val="Standaardalinea-lettertype"/>
    <w:uiPriority w:val="99"/>
    <w:unhideWhenUsed/>
    <w:rsid w:val="00613AC3"/>
    <w:rPr>
      <w:color w:val="0000FF"/>
      <w:u w:val="single"/>
    </w:rPr>
  </w:style>
  <w:style w:type="paragraph" w:styleId="Eindnoottekst">
    <w:name w:val="endnote text"/>
    <w:basedOn w:val="Standaard"/>
    <w:link w:val="EindnoottekstChar"/>
    <w:uiPriority w:val="99"/>
    <w:unhideWhenUsed/>
    <w:rsid w:val="00613AC3"/>
  </w:style>
  <w:style w:type="character" w:customStyle="1" w:styleId="EindnoottekstChar">
    <w:name w:val="Eindnoottekst Char"/>
    <w:basedOn w:val="Standaardalinea-lettertype"/>
    <w:link w:val="Eindnoottekst"/>
    <w:uiPriority w:val="99"/>
    <w:rsid w:val="00613AC3"/>
    <w:rPr>
      <w:rFonts w:ascii="Arial" w:hAnsi="Arial"/>
      <w:lang w:val="nl"/>
    </w:rPr>
  </w:style>
  <w:style w:type="character" w:styleId="Eindnootmarkering">
    <w:name w:val="endnote reference"/>
    <w:basedOn w:val="Standaardalinea-lettertype"/>
    <w:uiPriority w:val="99"/>
    <w:unhideWhenUsed/>
    <w:rsid w:val="00613AC3"/>
    <w:rPr>
      <w:vertAlign w:val="superscript"/>
    </w:rPr>
  </w:style>
  <w:style w:type="character" w:styleId="GevolgdeHyperlink">
    <w:name w:val="FollowedHyperlink"/>
    <w:basedOn w:val="Standaardalinea-lettertype"/>
    <w:uiPriority w:val="99"/>
    <w:unhideWhenUsed/>
    <w:rsid w:val="00613AC3"/>
    <w:rPr>
      <w:color w:val="800080"/>
      <w:u w:val="single"/>
    </w:rPr>
  </w:style>
  <w:style w:type="paragraph" w:customStyle="1" w:styleId="xl67">
    <w:name w:val="xl67"/>
    <w:basedOn w:val="Standaard"/>
    <w:rsid w:val="00613AC3"/>
    <w:pPr>
      <w:shd w:val="clear" w:color="000000" w:fill="FFFFFF"/>
      <w:spacing w:before="100" w:beforeAutospacing="1" w:after="100" w:afterAutospacing="1"/>
    </w:pPr>
    <w:rPr>
      <w:rFonts w:cs="Arial"/>
      <w:b/>
      <w:bCs/>
      <w:sz w:val="14"/>
      <w:szCs w:val="14"/>
      <w:lang w:val="nl-NL"/>
    </w:rPr>
  </w:style>
  <w:style w:type="paragraph" w:customStyle="1" w:styleId="xl68">
    <w:name w:val="xl68"/>
    <w:basedOn w:val="Standaard"/>
    <w:rsid w:val="00613AC3"/>
    <w:pPr>
      <w:shd w:val="clear" w:color="000000" w:fill="FFFFFF"/>
      <w:spacing w:before="100" w:beforeAutospacing="1" w:after="100" w:afterAutospacing="1"/>
    </w:pPr>
    <w:rPr>
      <w:rFonts w:cs="Arial"/>
      <w:sz w:val="14"/>
      <w:szCs w:val="14"/>
      <w:lang w:val="nl-NL"/>
    </w:rPr>
  </w:style>
  <w:style w:type="paragraph" w:customStyle="1" w:styleId="xl69">
    <w:name w:val="xl69"/>
    <w:basedOn w:val="Standaard"/>
    <w:rsid w:val="00613AC3"/>
    <w:pPr>
      <w:shd w:val="clear" w:color="000000" w:fill="FFFFFF"/>
      <w:spacing w:before="100" w:beforeAutospacing="1" w:after="100" w:afterAutospacing="1"/>
    </w:pPr>
    <w:rPr>
      <w:rFonts w:cs="Arial"/>
      <w:b/>
      <w:bCs/>
      <w:sz w:val="14"/>
      <w:szCs w:val="14"/>
      <w:lang w:val="nl-NL"/>
    </w:rPr>
  </w:style>
  <w:style w:type="paragraph" w:customStyle="1" w:styleId="xl70">
    <w:name w:val="xl70"/>
    <w:basedOn w:val="Standaard"/>
    <w:rsid w:val="00613AC3"/>
    <w:pPr>
      <w:pBdr>
        <w:top w:val="single" w:sz="8" w:space="0" w:color="auto"/>
        <w:bottom w:val="single" w:sz="4" w:space="0" w:color="auto"/>
      </w:pBdr>
      <w:shd w:val="clear" w:color="000000" w:fill="FFFFFF"/>
      <w:spacing w:before="100" w:beforeAutospacing="1" w:after="100" w:afterAutospacing="1"/>
      <w:textAlignment w:val="center"/>
    </w:pPr>
    <w:rPr>
      <w:rFonts w:cs="Arial"/>
      <w:b/>
      <w:bCs/>
      <w:sz w:val="14"/>
      <w:szCs w:val="14"/>
      <w:lang w:val="nl-NL"/>
    </w:rPr>
  </w:style>
  <w:style w:type="paragraph" w:customStyle="1" w:styleId="xl71">
    <w:name w:val="xl71"/>
    <w:basedOn w:val="Standaard"/>
    <w:rsid w:val="00613AC3"/>
    <w:pPr>
      <w:pBdr>
        <w:top w:val="single" w:sz="8" w:space="0" w:color="auto"/>
        <w:bottom w:val="single" w:sz="4" w:space="0" w:color="auto"/>
      </w:pBdr>
      <w:shd w:val="clear" w:color="000000" w:fill="FFFFFF"/>
      <w:spacing w:before="100" w:beforeAutospacing="1" w:after="100" w:afterAutospacing="1"/>
      <w:jc w:val="center"/>
      <w:textAlignment w:val="top"/>
    </w:pPr>
    <w:rPr>
      <w:rFonts w:cs="Arial"/>
      <w:b/>
      <w:bCs/>
      <w:sz w:val="14"/>
      <w:szCs w:val="14"/>
      <w:lang w:val="nl-NL"/>
    </w:rPr>
  </w:style>
  <w:style w:type="paragraph" w:customStyle="1" w:styleId="xl72">
    <w:name w:val="xl72"/>
    <w:basedOn w:val="Standaard"/>
    <w:rsid w:val="00613AC3"/>
    <w:pPr>
      <w:shd w:val="clear" w:color="000000" w:fill="FFFFFF"/>
      <w:spacing w:before="100" w:beforeAutospacing="1" w:after="100" w:afterAutospacing="1"/>
    </w:pPr>
    <w:rPr>
      <w:rFonts w:cs="Arial"/>
      <w:sz w:val="14"/>
      <w:szCs w:val="14"/>
      <w:lang w:val="nl-NL"/>
    </w:rPr>
  </w:style>
  <w:style w:type="paragraph" w:customStyle="1" w:styleId="xl73">
    <w:name w:val="xl73"/>
    <w:basedOn w:val="Standaard"/>
    <w:rsid w:val="00613AC3"/>
    <w:pPr>
      <w:shd w:val="clear" w:color="000000" w:fill="FFFFFF"/>
      <w:spacing w:before="100" w:beforeAutospacing="1" w:after="100" w:afterAutospacing="1"/>
      <w:jc w:val="right"/>
    </w:pPr>
    <w:rPr>
      <w:rFonts w:cs="Arial"/>
      <w:sz w:val="14"/>
      <w:szCs w:val="14"/>
      <w:lang w:val="nl-NL"/>
    </w:rPr>
  </w:style>
  <w:style w:type="paragraph" w:customStyle="1" w:styleId="xl74">
    <w:name w:val="xl74"/>
    <w:basedOn w:val="Standaard"/>
    <w:rsid w:val="00613AC3"/>
    <w:pPr>
      <w:shd w:val="clear" w:color="000000" w:fill="FFFFFF"/>
      <w:spacing w:before="100" w:beforeAutospacing="1" w:after="100" w:afterAutospacing="1"/>
      <w:jc w:val="right"/>
    </w:pPr>
    <w:rPr>
      <w:rFonts w:cs="Arial"/>
      <w:b/>
      <w:bCs/>
      <w:sz w:val="14"/>
      <w:szCs w:val="14"/>
      <w:lang w:val="nl-NL"/>
    </w:rPr>
  </w:style>
  <w:style w:type="paragraph" w:customStyle="1" w:styleId="xl75">
    <w:name w:val="xl75"/>
    <w:basedOn w:val="Standaard"/>
    <w:rsid w:val="00613AC3"/>
    <w:pPr>
      <w:shd w:val="clear" w:color="000000" w:fill="FFFFFF"/>
      <w:spacing w:before="100" w:beforeAutospacing="1" w:after="100" w:afterAutospacing="1"/>
    </w:pPr>
    <w:rPr>
      <w:rFonts w:cs="Arial"/>
      <w:b/>
      <w:bCs/>
      <w:sz w:val="14"/>
      <w:szCs w:val="14"/>
      <w:lang w:val="nl-NL"/>
    </w:rPr>
  </w:style>
  <w:style w:type="paragraph" w:customStyle="1" w:styleId="xl76">
    <w:name w:val="xl76"/>
    <w:basedOn w:val="Standaard"/>
    <w:rsid w:val="00613AC3"/>
    <w:pPr>
      <w:shd w:val="clear" w:color="000000" w:fill="FFFFFF"/>
      <w:spacing w:before="100" w:beforeAutospacing="1" w:after="100" w:afterAutospacing="1"/>
    </w:pPr>
    <w:rPr>
      <w:rFonts w:cs="Arial"/>
      <w:sz w:val="14"/>
      <w:szCs w:val="14"/>
      <w:lang w:val="nl-NL"/>
    </w:rPr>
  </w:style>
  <w:style w:type="paragraph" w:customStyle="1" w:styleId="xl77">
    <w:name w:val="xl77"/>
    <w:basedOn w:val="Standaard"/>
    <w:rsid w:val="00613AC3"/>
    <w:pPr>
      <w:shd w:val="clear" w:color="000000" w:fill="FFFFFF"/>
      <w:spacing w:before="100" w:beforeAutospacing="1" w:after="100" w:afterAutospacing="1"/>
    </w:pPr>
    <w:rPr>
      <w:rFonts w:cs="Arial"/>
      <w:sz w:val="14"/>
      <w:szCs w:val="14"/>
      <w:lang w:val="nl-NL"/>
    </w:rPr>
  </w:style>
  <w:style w:type="paragraph" w:customStyle="1" w:styleId="xl78">
    <w:name w:val="xl78"/>
    <w:basedOn w:val="Standaard"/>
    <w:rsid w:val="00613AC3"/>
    <w:pPr>
      <w:shd w:val="clear" w:color="000000" w:fill="FFFFFF"/>
      <w:spacing w:before="100" w:beforeAutospacing="1" w:after="100" w:afterAutospacing="1"/>
      <w:jc w:val="right"/>
    </w:pPr>
    <w:rPr>
      <w:rFonts w:cs="Arial"/>
      <w:sz w:val="14"/>
      <w:szCs w:val="14"/>
      <w:lang w:val="nl-NL"/>
    </w:rPr>
  </w:style>
  <w:style w:type="paragraph" w:customStyle="1" w:styleId="xl79">
    <w:name w:val="xl79"/>
    <w:basedOn w:val="Standaard"/>
    <w:rsid w:val="00613AC3"/>
    <w:pPr>
      <w:shd w:val="clear" w:color="000000" w:fill="FFFFFF"/>
      <w:spacing w:before="100" w:beforeAutospacing="1" w:after="100" w:afterAutospacing="1"/>
    </w:pPr>
    <w:rPr>
      <w:rFonts w:ascii="Times New Roman" w:hAnsi="Times New Roman"/>
      <w:sz w:val="24"/>
      <w:szCs w:val="24"/>
      <w:lang w:val="nl-NL"/>
    </w:rPr>
  </w:style>
  <w:style w:type="paragraph" w:customStyle="1" w:styleId="xl80">
    <w:name w:val="xl80"/>
    <w:basedOn w:val="Standaard"/>
    <w:rsid w:val="00613AC3"/>
    <w:pPr>
      <w:shd w:val="clear" w:color="000000" w:fill="FFFFFF"/>
      <w:spacing w:before="100" w:beforeAutospacing="1" w:after="100" w:afterAutospacing="1"/>
    </w:pPr>
    <w:rPr>
      <w:rFonts w:cs="Arial"/>
      <w:sz w:val="14"/>
      <w:szCs w:val="14"/>
      <w:lang w:val="nl-NL"/>
    </w:rPr>
  </w:style>
  <w:style w:type="paragraph" w:customStyle="1" w:styleId="xl81">
    <w:name w:val="xl81"/>
    <w:basedOn w:val="Standaard"/>
    <w:rsid w:val="00613AC3"/>
    <w:pPr>
      <w:shd w:val="clear" w:color="000000" w:fill="FFFFFF"/>
      <w:spacing w:before="100" w:beforeAutospacing="1" w:after="100" w:afterAutospacing="1"/>
    </w:pPr>
    <w:rPr>
      <w:rFonts w:cs="Arial"/>
      <w:b/>
      <w:bCs/>
      <w:sz w:val="14"/>
      <w:szCs w:val="14"/>
      <w:lang w:val="nl-NL"/>
    </w:rPr>
  </w:style>
  <w:style w:type="paragraph" w:customStyle="1" w:styleId="xl82">
    <w:name w:val="xl82"/>
    <w:basedOn w:val="Standaard"/>
    <w:rsid w:val="00613AC3"/>
    <w:pPr>
      <w:shd w:val="clear" w:color="000000" w:fill="FFFFFF"/>
      <w:spacing w:before="100" w:beforeAutospacing="1" w:after="100" w:afterAutospacing="1"/>
      <w:jc w:val="right"/>
    </w:pPr>
    <w:rPr>
      <w:rFonts w:cs="Arial"/>
      <w:b/>
      <w:bCs/>
      <w:sz w:val="14"/>
      <w:szCs w:val="14"/>
      <w:lang w:val="nl-NL"/>
    </w:rPr>
  </w:style>
  <w:style w:type="paragraph" w:customStyle="1" w:styleId="xl83">
    <w:name w:val="xl83"/>
    <w:basedOn w:val="Standaard"/>
    <w:rsid w:val="00613AC3"/>
    <w:pPr>
      <w:shd w:val="clear" w:color="000000" w:fill="FFFFFF"/>
      <w:spacing w:before="100" w:beforeAutospacing="1" w:after="100" w:afterAutospacing="1"/>
    </w:pPr>
    <w:rPr>
      <w:rFonts w:ascii="Times New Roman" w:hAnsi="Times New Roman"/>
      <w:sz w:val="14"/>
      <w:szCs w:val="14"/>
      <w:lang w:val="nl-NL"/>
    </w:rPr>
  </w:style>
  <w:style w:type="paragraph" w:customStyle="1" w:styleId="xl84">
    <w:name w:val="xl84"/>
    <w:basedOn w:val="Standaard"/>
    <w:rsid w:val="00613AC3"/>
    <w:pPr>
      <w:shd w:val="clear" w:color="000000" w:fill="FFFFFF"/>
      <w:spacing w:before="100" w:beforeAutospacing="1" w:after="100" w:afterAutospacing="1"/>
    </w:pPr>
    <w:rPr>
      <w:rFonts w:cs="Arial"/>
      <w:sz w:val="14"/>
      <w:szCs w:val="14"/>
      <w:lang w:val="nl-NL"/>
    </w:rPr>
  </w:style>
  <w:style w:type="paragraph" w:customStyle="1" w:styleId="xl85">
    <w:name w:val="xl85"/>
    <w:basedOn w:val="Standaard"/>
    <w:rsid w:val="00613AC3"/>
    <w:pPr>
      <w:pBdr>
        <w:bottom w:val="single" w:sz="4" w:space="0" w:color="auto"/>
      </w:pBdr>
      <w:shd w:val="clear" w:color="000000" w:fill="FFFFFF"/>
      <w:spacing w:before="100" w:beforeAutospacing="1" w:after="100" w:afterAutospacing="1"/>
      <w:jc w:val="right"/>
    </w:pPr>
    <w:rPr>
      <w:rFonts w:cs="Arial"/>
      <w:sz w:val="14"/>
      <w:szCs w:val="14"/>
      <w:lang w:val="nl-NL"/>
    </w:rPr>
  </w:style>
  <w:style w:type="paragraph" w:customStyle="1" w:styleId="xl86">
    <w:name w:val="xl86"/>
    <w:basedOn w:val="Standaard"/>
    <w:rsid w:val="00613AC3"/>
    <w:pPr>
      <w:pBdr>
        <w:bottom w:val="single" w:sz="4" w:space="0" w:color="auto"/>
      </w:pBdr>
      <w:shd w:val="clear" w:color="000000" w:fill="FFFFFF"/>
      <w:spacing w:before="100" w:beforeAutospacing="1" w:after="100" w:afterAutospacing="1"/>
    </w:pPr>
    <w:rPr>
      <w:rFonts w:ascii="Times New Roman" w:hAnsi="Times New Roman"/>
      <w:sz w:val="14"/>
      <w:szCs w:val="14"/>
      <w:lang w:val="nl-NL"/>
    </w:rPr>
  </w:style>
  <w:style w:type="paragraph" w:customStyle="1" w:styleId="xl87">
    <w:name w:val="xl87"/>
    <w:basedOn w:val="Standaard"/>
    <w:rsid w:val="00613AC3"/>
    <w:pPr>
      <w:shd w:val="clear" w:color="000000" w:fill="FFFFFF"/>
      <w:spacing w:before="100" w:beforeAutospacing="1" w:after="100" w:afterAutospacing="1"/>
    </w:pPr>
    <w:rPr>
      <w:rFonts w:cs="Arial"/>
      <w:b/>
      <w:bCs/>
      <w:sz w:val="14"/>
      <w:szCs w:val="14"/>
      <w:lang w:val="nl-NL"/>
    </w:rPr>
  </w:style>
  <w:style w:type="paragraph" w:customStyle="1" w:styleId="xl88">
    <w:name w:val="xl88"/>
    <w:basedOn w:val="Standaard"/>
    <w:rsid w:val="00613AC3"/>
    <w:pPr>
      <w:shd w:val="clear" w:color="000000" w:fill="FFFFFF"/>
      <w:spacing w:before="100" w:beforeAutospacing="1" w:after="100" w:afterAutospacing="1"/>
    </w:pPr>
    <w:rPr>
      <w:rFonts w:cs="Arial"/>
      <w:sz w:val="14"/>
      <w:szCs w:val="14"/>
      <w:lang w:val="nl-NL"/>
    </w:rPr>
  </w:style>
  <w:style w:type="paragraph" w:customStyle="1" w:styleId="xl89">
    <w:name w:val="xl89"/>
    <w:basedOn w:val="Standaard"/>
    <w:rsid w:val="00613AC3"/>
    <w:pPr>
      <w:shd w:val="clear" w:color="000000" w:fill="FFFFFF"/>
      <w:spacing w:before="100" w:beforeAutospacing="1" w:after="100" w:afterAutospacing="1"/>
      <w:ind w:firstLineChars="100" w:firstLine="100"/>
    </w:pPr>
    <w:rPr>
      <w:rFonts w:cs="Arial"/>
      <w:sz w:val="14"/>
      <w:szCs w:val="14"/>
      <w:lang w:val="nl-NL"/>
    </w:rPr>
  </w:style>
  <w:style w:type="paragraph" w:customStyle="1" w:styleId="xl90">
    <w:name w:val="xl90"/>
    <w:basedOn w:val="Standaard"/>
    <w:rsid w:val="00613AC3"/>
    <w:pPr>
      <w:shd w:val="clear" w:color="000000" w:fill="FFFFFF"/>
      <w:spacing w:before="100" w:beforeAutospacing="1" w:after="100" w:afterAutospacing="1"/>
    </w:pPr>
    <w:rPr>
      <w:rFonts w:cs="Arial"/>
      <w:b/>
      <w:bCs/>
      <w:sz w:val="14"/>
      <w:szCs w:val="14"/>
      <w:lang w:val="nl-NL"/>
    </w:rPr>
  </w:style>
  <w:style w:type="paragraph" w:customStyle="1" w:styleId="xl91">
    <w:name w:val="xl91"/>
    <w:basedOn w:val="Standaard"/>
    <w:rsid w:val="00613AC3"/>
    <w:pPr>
      <w:shd w:val="clear" w:color="000000" w:fill="FFFFFF"/>
      <w:spacing w:before="100" w:beforeAutospacing="1" w:after="100" w:afterAutospacing="1"/>
    </w:pPr>
    <w:rPr>
      <w:rFonts w:cs="Arial"/>
      <w:sz w:val="14"/>
      <w:szCs w:val="14"/>
      <w:lang w:val="nl-NL"/>
    </w:rPr>
  </w:style>
  <w:style w:type="paragraph" w:customStyle="1" w:styleId="xl92">
    <w:name w:val="xl92"/>
    <w:basedOn w:val="Standaard"/>
    <w:rsid w:val="00613AC3"/>
    <w:pPr>
      <w:shd w:val="clear" w:color="000000" w:fill="FFFFFF"/>
      <w:spacing w:before="100" w:beforeAutospacing="1" w:after="100" w:afterAutospacing="1"/>
    </w:pPr>
    <w:rPr>
      <w:rFonts w:ascii="Times New Roman" w:hAnsi="Times New Roman"/>
      <w:sz w:val="14"/>
      <w:szCs w:val="14"/>
      <w:lang w:val="nl-NL"/>
    </w:rPr>
  </w:style>
  <w:style w:type="paragraph" w:customStyle="1" w:styleId="xl93">
    <w:name w:val="xl93"/>
    <w:basedOn w:val="Standaard"/>
    <w:rsid w:val="00613AC3"/>
    <w:pPr>
      <w:shd w:val="clear" w:color="000000" w:fill="FFFFFF"/>
      <w:spacing w:before="100" w:beforeAutospacing="1" w:after="100" w:afterAutospacing="1"/>
    </w:pPr>
    <w:rPr>
      <w:rFonts w:cs="Arial"/>
      <w:i/>
      <w:iCs/>
      <w:sz w:val="14"/>
      <w:szCs w:val="14"/>
      <w:lang w:val="nl-NL"/>
    </w:rPr>
  </w:style>
  <w:style w:type="paragraph" w:customStyle="1" w:styleId="xl94">
    <w:name w:val="xl94"/>
    <w:basedOn w:val="Standaard"/>
    <w:rsid w:val="00613AC3"/>
    <w:pPr>
      <w:shd w:val="clear" w:color="000000" w:fill="FFFFFF"/>
      <w:spacing w:before="100" w:beforeAutospacing="1" w:after="100" w:afterAutospacing="1"/>
    </w:pPr>
    <w:rPr>
      <w:rFonts w:cs="Arial"/>
      <w:i/>
      <w:iCs/>
      <w:sz w:val="14"/>
      <w:szCs w:val="14"/>
      <w:lang w:val="nl-NL"/>
    </w:rPr>
  </w:style>
  <w:style w:type="paragraph" w:customStyle="1" w:styleId="xl95">
    <w:name w:val="xl95"/>
    <w:basedOn w:val="Standaard"/>
    <w:rsid w:val="00613AC3"/>
    <w:pPr>
      <w:shd w:val="clear" w:color="000000" w:fill="FFFFFF"/>
      <w:spacing w:before="100" w:beforeAutospacing="1" w:after="100" w:afterAutospacing="1"/>
    </w:pPr>
    <w:rPr>
      <w:rFonts w:cs="Arial"/>
      <w:sz w:val="14"/>
      <w:szCs w:val="14"/>
      <w:lang w:val="nl-NL"/>
    </w:rPr>
  </w:style>
  <w:style w:type="paragraph" w:customStyle="1" w:styleId="xl96">
    <w:name w:val="xl96"/>
    <w:basedOn w:val="Standaard"/>
    <w:rsid w:val="00613AC3"/>
    <w:pPr>
      <w:shd w:val="clear" w:color="000000" w:fill="FFFFFF"/>
      <w:spacing w:before="100" w:beforeAutospacing="1" w:after="100" w:afterAutospacing="1"/>
    </w:pPr>
    <w:rPr>
      <w:rFonts w:cs="Arial"/>
      <w:sz w:val="14"/>
      <w:szCs w:val="14"/>
      <w:lang w:val="nl-NL"/>
    </w:rPr>
  </w:style>
  <w:style w:type="paragraph" w:customStyle="1" w:styleId="xl97">
    <w:name w:val="xl97"/>
    <w:basedOn w:val="Standaard"/>
    <w:rsid w:val="00613AC3"/>
    <w:pPr>
      <w:shd w:val="clear" w:color="000000" w:fill="FFFFFF"/>
      <w:spacing w:before="100" w:beforeAutospacing="1" w:after="100" w:afterAutospacing="1"/>
      <w:jc w:val="right"/>
    </w:pPr>
    <w:rPr>
      <w:rFonts w:cs="Arial"/>
      <w:sz w:val="14"/>
      <w:szCs w:val="14"/>
      <w:lang w:val="nl-NL"/>
    </w:rPr>
  </w:style>
  <w:style w:type="paragraph" w:customStyle="1" w:styleId="xl98">
    <w:name w:val="xl98"/>
    <w:basedOn w:val="Standaard"/>
    <w:rsid w:val="00613AC3"/>
    <w:pPr>
      <w:pBdr>
        <w:bottom w:val="single" w:sz="4" w:space="0" w:color="auto"/>
      </w:pBdr>
      <w:spacing w:before="100" w:beforeAutospacing="1" w:after="100" w:afterAutospacing="1"/>
    </w:pPr>
    <w:rPr>
      <w:rFonts w:ascii="Times New Roman" w:hAnsi="Times New Roman"/>
      <w:sz w:val="14"/>
      <w:szCs w:val="14"/>
      <w:lang w:val="nl-NL"/>
    </w:rPr>
  </w:style>
  <w:style w:type="paragraph" w:customStyle="1" w:styleId="xl99">
    <w:name w:val="xl99"/>
    <w:basedOn w:val="Standaard"/>
    <w:rsid w:val="00613AC3"/>
    <w:pPr>
      <w:pBdr>
        <w:bottom w:val="single" w:sz="4" w:space="0" w:color="auto"/>
      </w:pBdr>
      <w:shd w:val="clear" w:color="000000" w:fill="FFFFFF"/>
      <w:spacing w:before="100" w:beforeAutospacing="1" w:after="100" w:afterAutospacing="1"/>
    </w:pPr>
    <w:rPr>
      <w:rFonts w:cs="Arial"/>
      <w:sz w:val="14"/>
      <w:szCs w:val="14"/>
      <w:lang w:val="nl-NL"/>
    </w:rPr>
  </w:style>
  <w:style w:type="paragraph" w:customStyle="1" w:styleId="xl100">
    <w:name w:val="xl100"/>
    <w:basedOn w:val="Standaard"/>
    <w:rsid w:val="00613AC3"/>
    <w:pPr>
      <w:pBdr>
        <w:bottom w:val="single" w:sz="4" w:space="0" w:color="auto"/>
      </w:pBdr>
      <w:shd w:val="clear" w:color="000000" w:fill="FFFFFF"/>
      <w:spacing w:before="100" w:beforeAutospacing="1" w:after="100" w:afterAutospacing="1"/>
      <w:jc w:val="right"/>
    </w:pPr>
    <w:rPr>
      <w:rFonts w:cs="Arial"/>
      <w:b/>
      <w:bCs/>
      <w:sz w:val="14"/>
      <w:szCs w:val="14"/>
      <w:lang w:val="nl-NL"/>
    </w:rPr>
  </w:style>
  <w:style w:type="paragraph" w:customStyle="1" w:styleId="xl101">
    <w:name w:val="xl101"/>
    <w:basedOn w:val="Standaard"/>
    <w:rsid w:val="00613AC3"/>
    <w:pPr>
      <w:shd w:val="clear" w:color="000000" w:fill="FFFFFF"/>
      <w:spacing w:before="100" w:beforeAutospacing="1" w:after="100" w:afterAutospacing="1"/>
    </w:pPr>
    <w:rPr>
      <w:rFonts w:cs="Arial"/>
      <w:i/>
      <w:iCs/>
      <w:sz w:val="16"/>
      <w:szCs w:val="16"/>
      <w:lang w:val="nl-NL"/>
    </w:rPr>
  </w:style>
  <w:style w:type="paragraph" w:customStyle="1" w:styleId="Default">
    <w:name w:val="Default"/>
    <w:rsid w:val="00613AC3"/>
    <w:pPr>
      <w:autoSpaceDE w:val="0"/>
      <w:autoSpaceDN w:val="0"/>
      <w:adjustRightInd w:val="0"/>
    </w:pPr>
    <w:rPr>
      <w:rFonts w:ascii="Verdana" w:eastAsiaTheme="minorHAnsi" w:hAnsi="Verdana" w:cs="Verdana"/>
      <w:color w:val="000000"/>
      <w:sz w:val="24"/>
      <w:szCs w:val="24"/>
      <w:lang w:eastAsia="en-US"/>
    </w:rPr>
  </w:style>
  <w:style w:type="character" w:customStyle="1" w:styleId="st1">
    <w:name w:val="st1"/>
    <w:basedOn w:val="Standaardalinea-lettertype"/>
    <w:rsid w:val="00613AC3"/>
  </w:style>
  <w:style w:type="paragraph" w:styleId="Geenafstand">
    <w:name w:val="No Spacing"/>
    <w:uiPriority w:val="1"/>
    <w:qFormat/>
    <w:rsid w:val="00613AC3"/>
    <w:rPr>
      <w:rFonts w:ascii="Verdana" w:eastAsiaTheme="minorHAnsi" w:hAnsi="Verdana" w:cstheme="minorBidi"/>
      <w:sz w:val="18"/>
      <w:szCs w:val="22"/>
      <w:lang w:eastAsia="en-US"/>
    </w:rPr>
  </w:style>
  <w:style w:type="paragraph" w:styleId="Revisie">
    <w:name w:val="Revision"/>
    <w:hidden/>
    <w:uiPriority w:val="99"/>
    <w:semiHidden/>
    <w:rsid w:val="00613AC3"/>
    <w:rPr>
      <w:rFonts w:ascii="Arial" w:hAnsi="Arial"/>
      <w:lang w:va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13AC3"/>
    <w:rPr>
      <w:rFonts w:ascii="Arial" w:hAnsi="Arial"/>
      <w:lang w:val="nl"/>
    </w:rPr>
  </w:style>
  <w:style w:type="paragraph" w:styleId="Kop2">
    <w:name w:val="heading 2"/>
    <w:basedOn w:val="Standaard"/>
    <w:next w:val="Standaard"/>
    <w:link w:val="Kop2Char"/>
    <w:uiPriority w:val="9"/>
    <w:semiHidden/>
    <w:unhideWhenUsed/>
    <w:qFormat/>
    <w:rsid w:val="00613A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qFormat/>
    <w:rsid w:val="00613AC3"/>
    <w:pPr>
      <w:keepNext/>
      <w:widowControl w:val="0"/>
      <w:adjustRightInd w:val="0"/>
      <w:spacing w:before="240" w:after="60" w:line="360" w:lineRule="atLeast"/>
      <w:jc w:val="both"/>
      <w:textAlignment w:val="baseline"/>
      <w:outlineLvl w:val="2"/>
    </w:pPr>
    <w:rPr>
      <w:rFonts w:cs="Arial"/>
      <w:b/>
      <w:bCs/>
      <w:sz w:val="26"/>
      <w:szCs w:val="26"/>
    </w:rPr>
  </w:style>
  <w:style w:type="paragraph" w:styleId="Kop4">
    <w:name w:val="heading 4"/>
    <w:basedOn w:val="Standaard"/>
    <w:next w:val="Standaard"/>
    <w:link w:val="Kop4Char"/>
    <w:uiPriority w:val="9"/>
    <w:semiHidden/>
    <w:unhideWhenUsed/>
    <w:qFormat/>
    <w:rsid w:val="00613A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613AC3"/>
    <w:rPr>
      <w:rFonts w:asciiTheme="majorHAnsi" w:eastAsiaTheme="majorEastAsia" w:hAnsiTheme="majorHAnsi" w:cstheme="majorBidi"/>
      <w:b/>
      <w:bCs/>
      <w:color w:val="4F81BD" w:themeColor="accent1"/>
      <w:sz w:val="26"/>
      <w:szCs w:val="26"/>
      <w:lang w:val="nl"/>
    </w:rPr>
  </w:style>
  <w:style w:type="character" w:customStyle="1" w:styleId="Kop3Char">
    <w:name w:val="Kop 3 Char"/>
    <w:basedOn w:val="Standaardalinea-lettertype"/>
    <w:link w:val="Kop3"/>
    <w:rsid w:val="00613AC3"/>
    <w:rPr>
      <w:rFonts w:ascii="Arial" w:hAnsi="Arial" w:cs="Arial"/>
      <w:b/>
      <w:bCs/>
      <w:sz w:val="26"/>
      <w:szCs w:val="26"/>
      <w:lang w:val="nl"/>
    </w:rPr>
  </w:style>
  <w:style w:type="character" w:customStyle="1" w:styleId="Kop4Char">
    <w:name w:val="Kop 4 Char"/>
    <w:basedOn w:val="Standaardalinea-lettertype"/>
    <w:link w:val="Kop4"/>
    <w:uiPriority w:val="9"/>
    <w:semiHidden/>
    <w:rsid w:val="00613AC3"/>
    <w:rPr>
      <w:rFonts w:asciiTheme="majorHAnsi" w:eastAsiaTheme="majorEastAsia" w:hAnsiTheme="majorHAnsi" w:cstheme="majorBidi"/>
      <w:b/>
      <w:bCs/>
      <w:i/>
      <w:iCs/>
      <w:color w:val="4F81BD" w:themeColor="accent1"/>
      <w:lang w:val="nl"/>
    </w:rPr>
  </w:style>
  <w:style w:type="character" w:styleId="Voetnootmarkering">
    <w:name w:val="footnote reference"/>
    <w:basedOn w:val="Standaardalinea-lettertype"/>
    <w:uiPriority w:val="99"/>
    <w:rsid w:val="00613AC3"/>
    <w:rPr>
      <w:vertAlign w:val="superscript"/>
    </w:rPr>
  </w:style>
  <w:style w:type="paragraph" w:styleId="Voetnoottekst">
    <w:name w:val="footnote text"/>
    <w:basedOn w:val="Standaard"/>
    <w:link w:val="VoetnoottekstChar"/>
    <w:uiPriority w:val="99"/>
    <w:rsid w:val="00613AC3"/>
    <w:pPr>
      <w:widowControl w:val="0"/>
    </w:pPr>
    <w:rPr>
      <w:rFonts w:ascii="Courier New" w:hAnsi="Courier New"/>
      <w:sz w:val="24"/>
    </w:rPr>
  </w:style>
  <w:style w:type="character" w:customStyle="1" w:styleId="VoetnoottekstChar">
    <w:name w:val="Voetnoottekst Char"/>
    <w:basedOn w:val="Standaardalinea-lettertype"/>
    <w:link w:val="Voetnoottekst"/>
    <w:uiPriority w:val="99"/>
    <w:rsid w:val="00613AC3"/>
    <w:rPr>
      <w:rFonts w:ascii="Courier New" w:hAnsi="Courier New"/>
      <w:sz w:val="24"/>
      <w:lang w:val="nl"/>
    </w:rPr>
  </w:style>
  <w:style w:type="paragraph" w:styleId="Koptekst">
    <w:name w:val="header"/>
    <w:basedOn w:val="Standaard"/>
    <w:link w:val="KoptekstChar"/>
    <w:rsid w:val="00613AC3"/>
    <w:pPr>
      <w:tabs>
        <w:tab w:val="center" w:pos="4536"/>
        <w:tab w:val="right" w:pos="9072"/>
      </w:tabs>
    </w:pPr>
  </w:style>
  <w:style w:type="character" w:customStyle="1" w:styleId="KoptekstChar">
    <w:name w:val="Koptekst Char"/>
    <w:basedOn w:val="Standaardalinea-lettertype"/>
    <w:link w:val="Koptekst"/>
    <w:rsid w:val="00613AC3"/>
    <w:rPr>
      <w:rFonts w:ascii="Arial" w:hAnsi="Arial"/>
      <w:lang w:val="nl"/>
    </w:rPr>
  </w:style>
  <w:style w:type="paragraph" w:styleId="Plattetekstinspringen2">
    <w:name w:val="Body Text Indent 2"/>
    <w:basedOn w:val="Standaard"/>
    <w:link w:val="Plattetekstinspringen2Char"/>
    <w:rsid w:val="00613AC3"/>
    <w:pPr>
      <w:widowControl w:val="0"/>
      <w:spacing w:line="360" w:lineRule="auto"/>
      <w:ind w:left="2977"/>
    </w:pPr>
    <w:rPr>
      <w:b/>
    </w:rPr>
  </w:style>
  <w:style w:type="character" w:customStyle="1" w:styleId="Plattetekstinspringen2Char">
    <w:name w:val="Platte tekst inspringen 2 Char"/>
    <w:basedOn w:val="Standaardalinea-lettertype"/>
    <w:link w:val="Plattetekstinspringen2"/>
    <w:rsid w:val="00613AC3"/>
    <w:rPr>
      <w:rFonts w:ascii="Arial" w:hAnsi="Arial"/>
      <w:b/>
      <w:lang w:val="nl"/>
    </w:rPr>
  </w:style>
  <w:style w:type="paragraph" w:styleId="Plattetekst">
    <w:name w:val="Body Text"/>
    <w:basedOn w:val="Standaard"/>
    <w:link w:val="PlattetekstChar"/>
    <w:rsid w:val="00613AC3"/>
    <w:pPr>
      <w:spacing w:after="120"/>
    </w:pPr>
  </w:style>
  <w:style w:type="character" w:customStyle="1" w:styleId="PlattetekstChar">
    <w:name w:val="Platte tekst Char"/>
    <w:basedOn w:val="Standaardalinea-lettertype"/>
    <w:link w:val="Plattetekst"/>
    <w:rsid w:val="00613AC3"/>
    <w:rPr>
      <w:rFonts w:ascii="Arial" w:hAnsi="Arial"/>
      <w:lang w:val="nl"/>
    </w:rPr>
  </w:style>
  <w:style w:type="paragraph" w:styleId="Plattetekstinspringen">
    <w:name w:val="Body Text Indent"/>
    <w:basedOn w:val="Standaard"/>
    <w:link w:val="PlattetekstinspringenChar"/>
    <w:rsid w:val="00613AC3"/>
    <w:pPr>
      <w:spacing w:after="120"/>
      <w:ind w:left="283"/>
    </w:pPr>
  </w:style>
  <w:style w:type="character" w:customStyle="1" w:styleId="PlattetekstinspringenChar">
    <w:name w:val="Platte tekst inspringen Char"/>
    <w:basedOn w:val="Standaardalinea-lettertype"/>
    <w:link w:val="Plattetekstinspringen"/>
    <w:rsid w:val="00613AC3"/>
    <w:rPr>
      <w:rFonts w:ascii="Arial" w:hAnsi="Arial"/>
      <w:lang w:val="nl"/>
    </w:rPr>
  </w:style>
  <w:style w:type="table" w:styleId="Tabelraster">
    <w:name w:val="Table Grid"/>
    <w:basedOn w:val="Standaardtabel"/>
    <w:rsid w:val="00613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rsid w:val="00613AC3"/>
    <w:rPr>
      <w:sz w:val="16"/>
      <w:szCs w:val="16"/>
    </w:rPr>
  </w:style>
  <w:style w:type="paragraph" w:styleId="Tekstopmerking">
    <w:name w:val="annotation text"/>
    <w:basedOn w:val="Standaard"/>
    <w:link w:val="TekstopmerkingChar"/>
    <w:uiPriority w:val="99"/>
    <w:rsid w:val="00613AC3"/>
  </w:style>
  <w:style w:type="character" w:customStyle="1" w:styleId="TekstopmerkingChar">
    <w:name w:val="Tekst opmerking Char"/>
    <w:basedOn w:val="Standaardalinea-lettertype"/>
    <w:link w:val="Tekstopmerking"/>
    <w:uiPriority w:val="99"/>
    <w:rsid w:val="00613AC3"/>
    <w:rPr>
      <w:rFonts w:ascii="Arial" w:hAnsi="Arial"/>
      <w:lang w:val="nl"/>
    </w:rPr>
  </w:style>
  <w:style w:type="paragraph" w:styleId="Ballontekst">
    <w:name w:val="Balloon Text"/>
    <w:basedOn w:val="Standaard"/>
    <w:link w:val="BallontekstChar"/>
    <w:rsid w:val="00613AC3"/>
    <w:rPr>
      <w:rFonts w:ascii="Tahoma" w:hAnsi="Tahoma" w:cs="Tahoma"/>
      <w:sz w:val="16"/>
      <w:szCs w:val="16"/>
    </w:rPr>
  </w:style>
  <w:style w:type="character" w:customStyle="1" w:styleId="BallontekstChar">
    <w:name w:val="Ballontekst Char"/>
    <w:basedOn w:val="Standaardalinea-lettertype"/>
    <w:link w:val="Ballontekst"/>
    <w:rsid w:val="00613AC3"/>
    <w:rPr>
      <w:rFonts w:ascii="Tahoma" w:hAnsi="Tahoma" w:cs="Tahoma"/>
      <w:sz w:val="16"/>
      <w:szCs w:val="16"/>
      <w:lang w:val="nl"/>
    </w:rPr>
  </w:style>
  <w:style w:type="character" w:styleId="Paginanummer">
    <w:name w:val="page number"/>
    <w:basedOn w:val="Standaardalinea-lettertype"/>
    <w:rsid w:val="00613AC3"/>
  </w:style>
  <w:style w:type="character" w:styleId="Nadruk">
    <w:name w:val="Emphasis"/>
    <w:basedOn w:val="Standaardalinea-lettertype"/>
    <w:uiPriority w:val="20"/>
    <w:qFormat/>
    <w:rsid w:val="00613AC3"/>
    <w:rPr>
      <w:i/>
      <w:iCs/>
    </w:rPr>
  </w:style>
  <w:style w:type="paragraph" w:styleId="Onderwerpvanopmerking">
    <w:name w:val="annotation subject"/>
    <w:basedOn w:val="Tekstopmerking"/>
    <w:next w:val="Tekstopmerking"/>
    <w:link w:val="OnderwerpvanopmerkingChar"/>
    <w:rsid w:val="00613AC3"/>
    <w:rPr>
      <w:b/>
      <w:bCs/>
    </w:rPr>
  </w:style>
  <w:style w:type="character" w:customStyle="1" w:styleId="OnderwerpvanopmerkingChar">
    <w:name w:val="Onderwerp van opmerking Char"/>
    <w:basedOn w:val="TekstopmerkingChar"/>
    <w:link w:val="Onderwerpvanopmerking"/>
    <w:rsid w:val="00613AC3"/>
    <w:rPr>
      <w:rFonts w:ascii="Arial" w:hAnsi="Arial"/>
      <w:b/>
      <w:bCs/>
      <w:lang w:val="nl"/>
    </w:rPr>
  </w:style>
  <w:style w:type="paragraph" w:customStyle="1" w:styleId="CharChar">
    <w:name w:val="Char Char"/>
    <w:basedOn w:val="Standaard"/>
    <w:rsid w:val="00613AC3"/>
    <w:pPr>
      <w:spacing w:after="160" w:line="240" w:lineRule="exact"/>
    </w:pPr>
    <w:rPr>
      <w:rFonts w:ascii="Utopia" w:hAnsi="Utopia"/>
      <w:sz w:val="22"/>
      <w:szCs w:val="24"/>
      <w:lang w:val="nl-NL"/>
    </w:rPr>
  </w:style>
  <w:style w:type="paragraph" w:customStyle="1" w:styleId="CharCharCharCharCharCharCharCharCharChar">
    <w:name w:val="Char Char Char Char Char Char Char Char Char Char"/>
    <w:basedOn w:val="Standaard"/>
    <w:rsid w:val="00613AC3"/>
    <w:pPr>
      <w:spacing w:after="160" w:line="240" w:lineRule="exact"/>
    </w:pPr>
    <w:rPr>
      <w:rFonts w:ascii="Tahoma" w:hAnsi="Tahoma"/>
      <w:lang w:val="en-US" w:eastAsia="en-US"/>
    </w:rPr>
  </w:style>
  <w:style w:type="character" w:styleId="Zwaar">
    <w:name w:val="Strong"/>
    <w:basedOn w:val="Standaardalinea-lettertype"/>
    <w:qFormat/>
    <w:rsid w:val="00613AC3"/>
    <w:rPr>
      <w:b/>
      <w:bCs/>
    </w:rPr>
  </w:style>
  <w:style w:type="paragraph" w:customStyle="1" w:styleId="CharChar2">
    <w:name w:val="Char Char2"/>
    <w:basedOn w:val="Standaard"/>
    <w:rsid w:val="00613AC3"/>
    <w:pPr>
      <w:spacing w:after="160" w:line="240" w:lineRule="exact"/>
    </w:pPr>
    <w:rPr>
      <w:rFonts w:ascii="Tahoma" w:hAnsi="Tahoma"/>
      <w:lang w:val="en-US" w:eastAsia="en-US"/>
    </w:rPr>
  </w:style>
  <w:style w:type="paragraph" w:customStyle="1" w:styleId="CharChar6">
    <w:name w:val="Char Char6"/>
    <w:basedOn w:val="Standaard"/>
    <w:rsid w:val="00613AC3"/>
    <w:pPr>
      <w:spacing w:after="160" w:line="240" w:lineRule="exact"/>
    </w:pPr>
    <w:rPr>
      <w:rFonts w:ascii="Tahoma" w:hAnsi="Tahoma"/>
      <w:lang w:val="en-US" w:eastAsia="en-US"/>
    </w:rPr>
  </w:style>
  <w:style w:type="paragraph" w:customStyle="1" w:styleId="CharCharChar">
    <w:name w:val="Char Char Char"/>
    <w:basedOn w:val="Standaard"/>
    <w:rsid w:val="00613AC3"/>
    <w:pPr>
      <w:spacing w:after="160" w:line="240" w:lineRule="exact"/>
    </w:pPr>
    <w:rPr>
      <w:rFonts w:ascii="Tahoma" w:hAnsi="Tahoma"/>
      <w:lang w:val="en-US" w:eastAsia="en-US"/>
    </w:rPr>
  </w:style>
  <w:style w:type="paragraph" w:styleId="Tekstzonderopmaak">
    <w:name w:val="Plain Text"/>
    <w:basedOn w:val="Standaard"/>
    <w:link w:val="TekstzonderopmaakChar"/>
    <w:uiPriority w:val="99"/>
    <w:unhideWhenUsed/>
    <w:rsid w:val="00613AC3"/>
    <w:rPr>
      <w:rFonts w:ascii="Verdana" w:eastAsia="Calibri" w:hAnsi="Verdana"/>
      <w:szCs w:val="21"/>
      <w:lang w:val="nl-NL" w:eastAsia="en-US"/>
    </w:rPr>
  </w:style>
  <w:style w:type="character" w:customStyle="1" w:styleId="TekstzonderopmaakChar">
    <w:name w:val="Tekst zonder opmaak Char"/>
    <w:basedOn w:val="Standaardalinea-lettertype"/>
    <w:link w:val="Tekstzonderopmaak"/>
    <w:uiPriority w:val="99"/>
    <w:rsid w:val="00613AC3"/>
    <w:rPr>
      <w:rFonts w:ascii="Verdana" w:eastAsia="Calibri" w:hAnsi="Verdana"/>
      <w:szCs w:val="21"/>
      <w:lang w:eastAsia="en-US"/>
    </w:rPr>
  </w:style>
  <w:style w:type="paragraph" w:styleId="Normaalweb">
    <w:name w:val="Normal (Web)"/>
    <w:basedOn w:val="Standaard"/>
    <w:uiPriority w:val="99"/>
    <w:unhideWhenUsed/>
    <w:rsid w:val="00613AC3"/>
    <w:pPr>
      <w:spacing w:before="100" w:beforeAutospacing="1" w:after="100" w:afterAutospacing="1"/>
    </w:pPr>
    <w:rPr>
      <w:rFonts w:ascii="Times New Roman" w:eastAsia="Calibri" w:hAnsi="Times New Roman"/>
      <w:sz w:val="24"/>
      <w:szCs w:val="24"/>
      <w:lang w:val="nl-NL"/>
    </w:rPr>
  </w:style>
  <w:style w:type="paragraph" w:styleId="Voettekst">
    <w:name w:val="footer"/>
    <w:basedOn w:val="Standaard"/>
    <w:link w:val="VoettekstChar"/>
    <w:uiPriority w:val="99"/>
    <w:unhideWhenUsed/>
    <w:rsid w:val="00613AC3"/>
    <w:pPr>
      <w:tabs>
        <w:tab w:val="center" w:pos="4536"/>
        <w:tab w:val="right" w:pos="9072"/>
      </w:tabs>
    </w:pPr>
  </w:style>
  <w:style w:type="character" w:customStyle="1" w:styleId="VoettekstChar">
    <w:name w:val="Voettekst Char"/>
    <w:basedOn w:val="Standaardalinea-lettertype"/>
    <w:link w:val="Voettekst"/>
    <w:uiPriority w:val="99"/>
    <w:rsid w:val="00613AC3"/>
    <w:rPr>
      <w:rFonts w:ascii="Arial" w:hAnsi="Arial"/>
      <w:lang w:val="nl"/>
    </w:rPr>
  </w:style>
  <w:style w:type="paragraph" w:styleId="Lijstalinea">
    <w:name w:val="List Paragraph"/>
    <w:basedOn w:val="Standaard"/>
    <w:uiPriority w:val="34"/>
    <w:qFormat/>
    <w:rsid w:val="00613AC3"/>
    <w:pPr>
      <w:spacing w:after="200" w:line="276" w:lineRule="auto"/>
      <w:ind w:left="720"/>
      <w:contextualSpacing/>
    </w:pPr>
    <w:rPr>
      <w:rFonts w:ascii="Verdana" w:eastAsia="Calibri" w:hAnsi="Verdana" w:cs="Verdana"/>
      <w:sz w:val="18"/>
      <w:szCs w:val="18"/>
      <w:lang w:val="nl-NL" w:eastAsia="en-US"/>
    </w:rPr>
  </w:style>
  <w:style w:type="character" w:styleId="Hyperlink">
    <w:name w:val="Hyperlink"/>
    <w:basedOn w:val="Standaardalinea-lettertype"/>
    <w:uiPriority w:val="99"/>
    <w:unhideWhenUsed/>
    <w:rsid w:val="00613AC3"/>
    <w:rPr>
      <w:color w:val="0000FF"/>
      <w:u w:val="single"/>
    </w:rPr>
  </w:style>
  <w:style w:type="paragraph" w:styleId="Eindnoottekst">
    <w:name w:val="endnote text"/>
    <w:basedOn w:val="Standaard"/>
    <w:link w:val="EindnoottekstChar"/>
    <w:uiPriority w:val="99"/>
    <w:unhideWhenUsed/>
    <w:rsid w:val="00613AC3"/>
  </w:style>
  <w:style w:type="character" w:customStyle="1" w:styleId="EindnoottekstChar">
    <w:name w:val="Eindnoottekst Char"/>
    <w:basedOn w:val="Standaardalinea-lettertype"/>
    <w:link w:val="Eindnoottekst"/>
    <w:uiPriority w:val="99"/>
    <w:rsid w:val="00613AC3"/>
    <w:rPr>
      <w:rFonts w:ascii="Arial" w:hAnsi="Arial"/>
      <w:lang w:val="nl"/>
    </w:rPr>
  </w:style>
  <w:style w:type="character" w:styleId="Eindnootmarkering">
    <w:name w:val="endnote reference"/>
    <w:basedOn w:val="Standaardalinea-lettertype"/>
    <w:uiPriority w:val="99"/>
    <w:unhideWhenUsed/>
    <w:rsid w:val="00613AC3"/>
    <w:rPr>
      <w:vertAlign w:val="superscript"/>
    </w:rPr>
  </w:style>
  <w:style w:type="character" w:styleId="GevolgdeHyperlink">
    <w:name w:val="FollowedHyperlink"/>
    <w:basedOn w:val="Standaardalinea-lettertype"/>
    <w:uiPriority w:val="99"/>
    <w:unhideWhenUsed/>
    <w:rsid w:val="00613AC3"/>
    <w:rPr>
      <w:color w:val="800080"/>
      <w:u w:val="single"/>
    </w:rPr>
  </w:style>
  <w:style w:type="paragraph" w:customStyle="1" w:styleId="xl67">
    <w:name w:val="xl67"/>
    <w:basedOn w:val="Standaard"/>
    <w:rsid w:val="00613AC3"/>
    <w:pPr>
      <w:shd w:val="clear" w:color="000000" w:fill="FFFFFF"/>
      <w:spacing w:before="100" w:beforeAutospacing="1" w:after="100" w:afterAutospacing="1"/>
    </w:pPr>
    <w:rPr>
      <w:rFonts w:cs="Arial"/>
      <w:b/>
      <w:bCs/>
      <w:sz w:val="14"/>
      <w:szCs w:val="14"/>
      <w:lang w:val="nl-NL"/>
    </w:rPr>
  </w:style>
  <w:style w:type="paragraph" w:customStyle="1" w:styleId="xl68">
    <w:name w:val="xl68"/>
    <w:basedOn w:val="Standaard"/>
    <w:rsid w:val="00613AC3"/>
    <w:pPr>
      <w:shd w:val="clear" w:color="000000" w:fill="FFFFFF"/>
      <w:spacing w:before="100" w:beforeAutospacing="1" w:after="100" w:afterAutospacing="1"/>
    </w:pPr>
    <w:rPr>
      <w:rFonts w:cs="Arial"/>
      <w:sz w:val="14"/>
      <w:szCs w:val="14"/>
      <w:lang w:val="nl-NL"/>
    </w:rPr>
  </w:style>
  <w:style w:type="paragraph" w:customStyle="1" w:styleId="xl69">
    <w:name w:val="xl69"/>
    <w:basedOn w:val="Standaard"/>
    <w:rsid w:val="00613AC3"/>
    <w:pPr>
      <w:shd w:val="clear" w:color="000000" w:fill="FFFFFF"/>
      <w:spacing w:before="100" w:beforeAutospacing="1" w:after="100" w:afterAutospacing="1"/>
    </w:pPr>
    <w:rPr>
      <w:rFonts w:cs="Arial"/>
      <w:b/>
      <w:bCs/>
      <w:sz w:val="14"/>
      <w:szCs w:val="14"/>
      <w:lang w:val="nl-NL"/>
    </w:rPr>
  </w:style>
  <w:style w:type="paragraph" w:customStyle="1" w:styleId="xl70">
    <w:name w:val="xl70"/>
    <w:basedOn w:val="Standaard"/>
    <w:rsid w:val="00613AC3"/>
    <w:pPr>
      <w:pBdr>
        <w:top w:val="single" w:sz="8" w:space="0" w:color="auto"/>
        <w:bottom w:val="single" w:sz="4" w:space="0" w:color="auto"/>
      </w:pBdr>
      <w:shd w:val="clear" w:color="000000" w:fill="FFFFFF"/>
      <w:spacing w:before="100" w:beforeAutospacing="1" w:after="100" w:afterAutospacing="1"/>
      <w:textAlignment w:val="center"/>
    </w:pPr>
    <w:rPr>
      <w:rFonts w:cs="Arial"/>
      <w:b/>
      <w:bCs/>
      <w:sz w:val="14"/>
      <w:szCs w:val="14"/>
      <w:lang w:val="nl-NL"/>
    </w:rPr>
  </w:style>
  <w:style w:type="paragraph" w:customStyle="1" w:styleId="xl71">
    <w:name w:val="xl71"/>
    <w:basedOn w:val="Standaard"/>
    <w:rsid w:val="00613AC3"/>
    <w:pPr>
      <w:pBdr>
        <w:top w:val="single" w:sz="8" w:space="0" w:color="auto"/>
        <w:bottom w:val="single" w:sz="4" w:space="0" w:color="auto"/>
      </w:pBdr>
      <w:shd w:val="clear" w:color="000000" w:fill="FFFFFF"/>
      <w:spacing w:before="100" w:beforeAutospacing="1" w:after="100" w:afterAutospacing="1"/>
      <w:jc w:val="center"/>
      <w:textAlignment w:val="top"/>
    </w:pPr>
    <w:rPr>
      <w:rFonts w:cs="Arial"/>
      <w:b/>
      <w:bCs/>
      <w:sz w:val="14"/>
      <w:szCs w:val="14"/>
      <w:lang w:val="nl-NL"/>
    </w:rPr>
  </w:style>
  <w:style w:type="paragraph" w:customStyle="1" w:styleId="xl72">
    <w:name w:val="xl72"/>
    <w:basedOn w:val="Standaard"/>
    <w:rsid w:val="00613AC3"/>
    <w:pPr>
      <w:shd w:val="clear" w:color="000000" w:fill="FFFFFF"/>
      <w:spacing w:before="100" w:beforeAutospacing="1" w:after="100" w:afterAutospacing="1"/>
    </w:pPr>
    <w:rPr>
      <w:rFonts w:cs="Arial"/>
      <w:sz w:val="14"/>
      <w:szCs w:val="14"/>
      <w:lang w:val="nl-NL"/>
    </w:rPr>
  </w:style>
  <w:style w:type="paragraph" w:customStyle="1" w:styleId="xl73">
    <w:name w:val="xl73"/>
    <w:basedOn w:val="Standaard"/>
    <w:rsid w:val="00613AC3"/>
    <w:pPr>
      <w:shd w:val="clear" w:color="000000" w:fill="FFFFFF"/>
      <w:spacing w:before="100" w:beforeAutospacing="1" w:after="100" w:afterAutospacing="1"/>
      <w:jc w:val="right"/>
    </w:pPr>
    <w:rPr>
      <w:rFonts w:cs="Arial"/>
      <w:sz w:val="14"/>
      <w:szCs w:val="14"/>
      <w:lang w:val="nl-NL"/>
    </w:rPr>
  </w:style>
  <w:style w:type="paragraph" w:customStyle="1" w:styleId="xl74">
    <w:name w:val="xl74"/>
    <w:basedOn w:val="Standaard"/>
    <w:rsid w:val="00613AC3"/>
    <w:pPr>
      <w:shd w:val="clear" w:color="000000" w:fill="FFFFFF"/>
      <w:spacing w:before="100" w:beforeAutospacing="1" w:after="100" w:afterAutospacing="1"/>
      <w:jc w:val="right"/>
    </w:pPr>
    <w:rPr>
      <w:rFonts w:cs="Arial"/>
      <w:b/>
      <w:bCs/>
      <w:sz w:val="14"/>
      <w:szCs w:val="14"/>
      <w:lang w:val="nl-NL"/>
    </w:rPr>
  </w:style>
  <w:style w:type="paragraph" w:customStyle="1" w:styleId="xl75">
    <w:name w:val="xl75"/>
    <w:basedOn w:val="Standaard"/>
    <w:rsid w:val="00613AC3"/>
    <w:pPr>
      <w:shd w:val="clear" w:color="000000" w:fill="FFFFFF"/>
      <w:spacing w:before="100" w:beforeAutospacing="1" w:after="100" w:afterAutospacing="1"/>
    </w:pPr>
    <w:rPr>
      <w:rFonts w:cs="Arial"/>
      <w:b/>
      <w:bCs/>
      <w:sz w:val="14"/>
      <w:szCs w:val="14"/>
      <w:lang w:val="nl-NL"/>
    </w:rPr>
  </w:style>
  <w:style w:type="paragraph" w:customStyle="1" w:styleId="xl76">
    <w:name w:val="xl76"/>
    <w:basedOn w:val="Standaard"/>
    <w:rsid w:val="00613AC3"/>
    <w:pPr>
      <w:shd w:val="clear" w:color="000000" w:fill="FFFFFF"/>
      <w:spacing w:before="100" w:beforeAutospacing="1" w:after="100" w:afterAutospacing="1"/>
    </w:pPr>
    <w:rPr>
      <w:rFonts w:cs="Arial"/>
      <w:sz w:val="14"/>
      <w:szCs w:val="14"/>
      <w:lang w:val="nl-NL"/>
    </w:rPr>
  </w:style>
  <w:style w:type="paragraph" w:customStyle="1" w:styleId="xl77">
    <w:name w:val="xl77"/>
    <w:basedOn w:val="Standaard"/>
    <w:rsid w:val="00613AC3"/>
    <w:pPr>
      <w:shd w:val="clear" w:color="000000" w:fill="FFFFFF"/>
      <w:spacing w:before="100" w:beforeAutospacing="1" w:after="100" w:afterAutospacing="1"/>
    </w:pPr>
    <w:rPr>
      <w:rFonts w:cs="Arial"/>
      <w:sz w:val="14"/>
      <w:szCs w:val="14"/>
      <w:lang w:val="nl-NL"/>
    </w:rPr>
  </w:style>
  <w:style w:type="paragraph" w:customStyle="1" w:styleId="xl78">
    <w:name w:val="xl78"/>
    <w:basedOn w:val="Standaard"/>
    <w:rsid w:val="00613AC3"/>
    <w:pPr>
      <w:shd w:val="clear" w:color="000000" w:fill="FFFFFF"/>
      <w:spacing w:before="100" w:beforeAutospacing="1" w:after="100" w:afterAutospacing="1"/>
      <w:jc w:val="right"/>
    </w:pPr>
    <w:rPr>
      <w:rFonts w:cs="Arial"/>
      <w:sz w:val="14"/>
      <w:szCs w:val="14"/>
      <w:lang w:val="nl-NL"/>
    </w:rPr>
  </w:style>
  <w:style w:type="paragraph" w:customStyle="1" w:styleId="xl79">
    <w:name w:val="xl79"/>
    <w:basedOn w:val="Standaard"/>
    <w:rsid w:val="00613AC3"/>
    <w:pPr>
      <w:shd w:val="clear" w:color="000000" w:fill="FFFFFF"/>
      <w:spacing w:before="100" w:beforeAutospacing="1" w:after="100" w:afterAutospacing="1"/>
    </w:pPr>
    <w:rPr>
      <w:rFonts w:ascii="Times New Roman" w:hAnsi="Times New Roman"/>
      <w:sz w:val="24"/>
      <w:szCs w:val="24"/>
      <w:lang w:val="nl-NL"/>
    </w:rPr>
  </w:style>
  <w:style w:type="paragraph" w:customStyle="1" w:styleId="xl80">
    <w:name w:val="xl80"/>
    <w:basedOn w:val="Standaard"/>
    <w:rsid w:val="00613AC3"/>
    <w:pPr>
      <w:shd w:val="clear" w:color="000000" w:fill="FFFFFF"/>
      <w:spacing w:before="100" w:beforeAutospacing="1" w:after="100" w:afterAutospacing="1"/>
    </w:pPr>
    <w:rPr>
      <w:rFonts w:cs="Arial"/>
      <w:sz w:val="14"/>
      <w:szCs w:val="14"/>
      <w:lang w:val="nl-NL"/>
    </w:rPr>
  </w:style>
  <w:style w:type="paragraph" w:customStyle="1" w:styleId="xl81">
    <w:name w:val="xl81"/>
    <w:basedOn w:val="Standaard"/>
    <w:rsid w:val="00613AC3"/>
    <w:pPr>
      <w:shd w:val="clear" w:color="000000" w:fill="FFFFFF"/>
      <w:spacing w:before="100" w:beforeAutospacing="1" w:after="100" w:afterAutospacing="1"/>
    </w:pPr>
    <w:rPr>
      <w:rFonts w:cs="Arial"/>
      <w:b/>
      <w:bCs/>
      <w:sz w:val="14"/>
      <w:szCs w:val="14"/>
      <w:lang w:val="nl-NL"/>
    </w:rPr>
  </w:style>
  <w:style w:type="paragraph" w:customStyle="1" w:styleId="xl82">
    <w:name w:val="xl82"/>
    <w:basedOn w:val="Standaard"/>
    <w:rsid w:val="00613AC3"/>
    <w:pPr>
      <w:shd w:val="clear" w:color="000000" w:fill="FFFFFF"/>
      <w:spacing w:before="100" w:beforeAutospacing="1" w:after="100" w:afterAutospacing="1"/>
      <w:jc w:val="right"/>
    </w:pPr>
    <w:rPr>
      <w:rFonts w:cs="Arial"/>
      <w:b/>
      <w:bCs/>
      <w:sz w:val="14"/>
      <w:szCs w:val="14"/>
      <w:lang w:val="nl-NL"/>
    </w:rPr>
  </w:style>
  <w:style w:type="paragraph" w:customStyle="1" w:styleId="xl83">
    <w:name w:val="xl83"/>
    <w:basedOn w:val="Standaard"/>
    <w:rsid w:val="00613AC3"/>
    <w:pPr>
      <w:shd w:val="clear" w:color="000000" w:fill="FFFFFF"/>
      <w:spacing w:before="100" w:beforeAutospacing="1" w:after="100" w:afterAutospacing="1"/>
    </w:pPr>
    <w:rPr>
      <w:rFonts w:ascii="Times New Roman" w:hAnsi="Times New Roman"/>
      <w:sz w:val="14"/>
      <w:szCs w:val="14"/>
      <w:lang w:val="nl-NL"/>
    </w:rPr>
  </w:style>
  <w:style w:type="paragraph" w:customStyle="1" w:styleId="xl84">
    <w:name w:val="xl84"/>
    <w:basedOn w:val="Standaard"/>
    <w:rsid w:val="00613AC3"/>
    <w:pPr>
      <w:shd w:val="clear" w:color="000000" w:fill="FFFFFF"/>
      <w:spacing w:before="100" w:beforeAutospacing="1" w:after="100" w:afterAutospacing="1"/>
    </w:pPr>
    <w:rPr>
      <w:rFonts w:cs="Arial"/>
      <w:sz w:val="14"/>
      <w:szCs w:val="14"/>
      <w:lang w:val="nl-NL"/>
    </w:rPr>
  </w:style>
  <w:style w:type="paragraph" w:customStyle="1" w:styleId="xl85">
    <w:name w:val="xl85"/>
    <w:basedOn w:val="Standaard"/>
    <w:rsid w:val="00613AC3"/>
    <w:pPr>
      <w:pBdr>
        <w:bottom w:val="single" w:sz="4" w:space="0" w:color="auto"/>
      </w:pBdr>
      <w:shd w:val="clear" w:color="000000" w:fill="FFFFFF"/>
      <w:spacing w:before="100" w:beforeAutospacing="1" w:after="100" w:afterAutospacing="1"/>
      <w:jc w:val="right"/>
    </w:pPr>
    <w:rPr>
      <w:rFonts w:cs="Arial"/>
      <w:sz w:val="14"/>
      <w:szCs w:val="14"/>
      <w:lang w:val="nl-NL"/>
    </w:rPr>
  </w:style>
  <w:style w:type="paragraph" w:customStyle="1" w:styleId="xl86">
    <w:name w:val="xl86"/>
    <w:basedOn w:val="Standaard"/>
    <w:rsid w:val="00613AC3"/>
    <w:pPr>
      <w:pBdr>
        <w:bottom w:val="single" w:sz="4" w:space="0" w:color="auto"/>
      </w:pBdr>
      <w:shd w:val="clear" w:color="000000" w:fill="FFFFFF"/>
      <w:spacing w:before="100" w:beforeAutospacing="1" w:after="100" w:afterAutospacing="1"/>
    </w:pPr>
    <w:rPr>
      <w:rFonts w:ascii="Times New Roman" w:hAnsi="Times New Roman"/>
      <w:sz w:val="14"/>
      <w:szCs w:val="14"/>
      <w:lang w:val="nl-NL"/>
    </w:rPr>
  </w:style>
  <w:style w:type="paragraph" w:customStyle="1" w:styleId="xl87">
    <w:name w:val="xl87"/>
    <w:basedOn w:val="Standaard"/>
    <w:rsid w:val="00613AC3"/>
    <w:pPr>
      <w:shd w:val="clear" w:color="000000" w:fill="FFFFFF"/>
      <w:spacing w:before="100" w:beforeAutospacing="1" w:after="100" w:afterAutospacing="1"/>
    </w:pPr>
    <w:rPr>
      <w:rFonts w:cs="Arial"/>
      <w:b/>
      <w:bCs/>
      <w:sz w:val="14"/>
      <w:szCs w:val="14"/>
      <w:lang w:val="nl-NL"/>
    </w:rPr>
  </w:style>
  <w:style w:type="paragraph" w:customStyle="1" w:styleId="xl88">
    <w:name w:val="xl88"/>
    <w:basedOn w:val="Standaard"/>
    <w:rsid w:val="00613AC3"/>
    <w:pPr>
      <w:shd w:val="clear" w:color="000000" w:fill="FFFFFF"/>
      <w:spacing w:before="100" w:beforeAutospacing="1" w:after="100" w:afterAutospacing="1"/>
    </w:pPr>
    <w:rPr>
      <w:rFonts w:cs="Arial"/>
      <w:sz w:val="14"/>
      <w:szCs w:val="14"/>
      <w:lang w:val="nl-NL"/>
    </w:rPr>
  </w:style>
  <w:style w:type="paragraph" w:customStyle="1" w:styleId="xl89">
    <w:name w:val="xl89"/>
    <w:basedOn w:val="Standaard"/>
    <w:rsid w:val="00613AC3"/>
    <w:pPr>
      <w:shd w:val="clear" w:color="000000" w:fill="FFFFFF"/>
      <w:spacing w:before="100" w:beforeAutospacing="1" w:after="100" w:afterAutospacing="1"/>
      <w:ind w:firstLineChars="100" w:firstLine="100"/>
    </w:pPr>
    <w:rPr>
      <w:rFonts w:cs="Arial"/>
      <w:sz w:val="14"/>
      <w:szCs w:val="14"/>
      <w:lang w:val="nl-NL"/>
    </w:rPr>
  </w:style>
  <w:style w:type="paragraph" w:customStyle="1" w:styleId="xl90">
    <w:name w:val="xl90"/>
    <w:basedOn w:val="Standaard"/>
    <w:rsid w:val="00613AC3"/>
    <w:pPr>
      <w:shd w:val="clear" w:color="000000" w:fill="FFFFFF"/>
      <w:spacing w:before="100" w:beforeAutospacing="1" w:after="100" w:afterAutospacing="1"/>
    </w:pPr>
    <w:rPr>
      <w:rFonts w:cs="Arial"/>
      <w:b/>
      <w:bCs/>
      <w:sz w:val="14"/>
      <w:szCs w:val="14"/>
      <w:lang w:val="nl-NL"/>
    </w:rPr>
  </w:style>
  <w:style w:type="paragraph" w:customStyle="1" w:styleId="xl91">
    <w:name w:val="xl91"/>
    <w:basedOn w:val="Standaard"/>
    <w:rsid w:val="00613AC3"/>
    <w:pPr>
      <w:shd w:val="clear" w:color="000000" w:fill="FFFFFF"/>
      <w:spacing w:before="100" w:beforeAutospacing="1" w:after="100" w:afterAutospacing="1"/>
    </w:pPr>
    <w:rPr>
      <w:rFonts w:cs="Arial"/>
      <w:sz w:val="14"/>
      <w:szCs w:val="14"/>
      <w:lang w:val="nl-NL"/>
    </w:rPr>
  </w:style>
  <w:style w:type="paragraph" w:customStyle="1" w:styleId="xl92">
    <w:name w:val="xl92"/>
    <w:basedOn w:val="Standaard"/>
    <w:rsid w:val="00613AC3"/>
    <w:pPr>
      <w:shd w:val="clear" w:color="000000" w:fill="FFFFFF"/>
      <w:spacing w:before="100" w:beforeAutospacing="1" w:after="100" w:afterAutospacing="1"/>
    </w:pPr>
    <w:rPr>
      <w:rFonts w:ascii="Times New Roman" w:hAnsi="Times New Roman"/>
      <w:sz w:val="14"/>
      <w:szCs w:val="14"/>
      <w:lang w:val="nl-NL"/>
    </w:rPr>
  </w:style>
  <w:style w:type="paragraph" w:customStyle="1" w:styleId="xl93">
    <w:name w:val="xl93"/>
    <w:basedOn w:val="Standaard"/>
    <w:rsid w:val="00613AC3"/>
    <w:pPr>
      <w:shd w:val="clear" w:color="000000" w:fill="FFFFFF"/>
      <w:spacing w:before="100" w:beforeAutospacing="1" w:after="100" w:afterAutospacing="1"/>
    </w:pPr>
    <w:rPr>
      <w:rFonts w:cs="Arial"/>
      <w:i/>
      <w:iCs/>
      <w:sz w:val="14"/>
      <w:szCs w:val="14"/>
      <w:lang w:val="nl-NL"/>
    </w:rPr>
  </w:style>
  <w:style w:type="paragraph" w:customStyle="1" w:styleId="xl94">
    <w:name w:val="xl94"/>
    <w:basedOn w:val="Standaard"/>
    <w:rsid w:val="00613AC3"/>
    <w:pPr>
      <w:shd w:val="clear" w:color="000000" w:fill="FFFFFF"/>
      <w:spacing w:before="100" w:beforeAutospacing="1" w:after="100" w:afterAutospacing="1"/>
    </w:pPr>
    <w:rPr>
      <w:rFonts w:cs="Arial"/>
      <w:i/>
      <w:iCs/>
      <w:sz w:val="14"/>
      <w:szCs w:val="14"/>
      <w:lang w:val="nl-NL"/>
    </w:rPr>
  </w:style>
  <w:style w:type="paragraph" w:customStyle="1" w:styleId="xl95">
    <w:name w:val="xl95"/>
    <w:basedOn w:val="Standaard"/>
    <w:rsid w:val="00613AC3"/>
    <w:pPr>
      <w:shd w:val="clear" w:color="000000" w:fill="FFFFFF"/>
      <w:spacing w:before="100" w:beforeAutospacing="1" w:after="100" w:afterAutospacing="1"/>
    </w:pPr>
    <w:rPr>
      <w:rFonts w:cs="Arial"/>
      <w:sz w:val="14"/>
      <w:szCs w:val="14"/>
      <w:lang w:val="nl-NL"/>
    </w:rPr>
  </w:style>
  <w:style w:type="paragraph" w:customStyle="1" w:styleId="xl96">
    <w:name w:val="xl96"/>
    <w:basedOn w:val="Standaard"/>
    <w:rsid w:val="00613AC3"/>
    <w:pPr>
      <w:shd w:val="clear" w:color="000000" w:fill="FFFFFF"/>
      <w:spacing w:before="100" w:beforeAutospacing="1" w:after="100" w:afterAutospacing="1"/>
    </w:pPr>
    <w:rPr>
      <w:rFonts w:cs="Arial"/>
      <w:sz w:val="14"/>
      <w:szCs w:val="14"/>
      <w:lang w:val="nl-NL"/>
    </w:rPr>
  </w:style>
  <w:style w:type="paragraph" w:customStyle="1" w:styleId="xl97">
    <w:name w:val="xl97"/>
    <w:basedOn w:val="Standaard"/>
    <w:rsid w:val="00613AC3"/>
    <w:pPr>
      <w:shd w:val="clear" w:color="000000" w:fill="FFFFFF"/>
      <w:spacing w:before="100" w:beforeAutospacing="1" w:after="100" w:afterAutospacing="1"/>
      <w:jc w:val="right"/>
    </w:pPr>
    <w:rPr>
      <w:rFonts w:cs="Arial"/>
      <w:sz w:val="14"/>
      <w:szCs w:val="14"/>
      <w:lang w:val="nl-NL"/>
    </w:rPr>
  </w:style>
  <w:style w:type="paragraph" w:customStyle="1" w:styleId="xl98">
    <w:name w:val="xl98"/>
    <w:basedOn w:val="Standaard"/>
    <w:rsid w:val="00613AC3"/>
    <w:pPr>
      <w:pBdr>
        <w:bottom w:val="single" w:sz="4" w:space="0" w:color="auto"/>
      </w:pBdr>
      <w:spacing w:before="100" w:beforeAutospacing="1" w:after="100" w:afterAutospacing="1"/>
    </w:pPr>
    <w:rPr>
      <w:rFonts w:ascii="Times New Roman" w:hAnsi="Times New Roman"/>
      <w:sz w:val="14"/>
      <w:szCs w:val="14"/>
      <w:lang w:val="nl-NL"/>
    </w:rPr>
  </w:style>
  <w:style w:type="paragraph" w:customStyle="1" w:styleId="xl99">
    <w:name w:val="xl99"/>
    <w:basedOn w:val="Standaard"/>
    <w:rsid w:val="00613AC3"/>
    <w:pPr>
      <w:pBdr>
        <w:bottom w:val="single" w:sz="4" w:space="0" w:color="auto"/>
      </w:pBdr>
      <w:shd w:val="clear" w:color="000000" w:fill="FFFFFF"/>
      <w:spacing w:before="100" w:beforeAutospacing="1" w:after="100" w:afterAutospacing="1"/>
    </w:pPr>
    <w:rPr>
      <w:rFonts w:cs="Arial"/>
      <w:sz w:val="14"/>
      <w:szCs w:val="14"/>
      <w:lang w:val="nl-NL"/>
    </w:rPr>
  </w:style>
  <w:style w:type="paragraph" w:customStyle="1" w:styleId="xl100">
    <w:name w:val="xl100"/>
    <w:basedOn w:val="Standaard"/>
    <w:rsid w:val="00613AC3"/>
    <w:pPr>
      <w:pBdr>
        <w:bottom w:val="single" w:sz="4" w:space="0" w:color="auto"/>
      </w:pBdr>
      <w:shd w:val="clear" w:color="000000" w:fill="FFFFFF"/>
      <w:spacing w:before="100" w:beforeAutospacing="1" w:after="100" w:afterAutospacing="1"/>
      <w:jc w:val="right"/>
    </w:pPr>
    <w:rPr>
      <w:rFonts w:cs="Arial"/>
      <w:b/>
      <w:bCs/>
      <w:sz w:val="14"/>
      <w:szCs w:val="14"/>
      <w:lang w:val="nl-NL"/>
    </w:rPr>
  </w:style>
  <w:style w:type="paragraph" w:customStyle="1" w:styleId="xl101">
    <w:name w:val="xl101"/>
    <w:basedOn w:val="Standaard"/>
    <w:rsid w:val="00613AC3"/>
    <w:pPr>
      <w:shd w:val="clear" w:color="000000" w:fill="FFFFFF"/>
      <w:spacing w:before="100" w:beforeAutospacing="1" w:after="100" w:afterAutospacing="1"/>
    </w:pPr>
    <w:rPr>
      <w:rFonts w:cs="Arial"/>
      <w:i/>
      <w:iCs/>
      <w:sz w:val="16"/>
      <w:szCs w:val="16"/>
      <w:lang w:val="nl-NL"/>
    </w:rPr>
  </w:style>
  <w:style w:type="paragraph" w:customStyle="1" w:styleId="Default">
    <w:name w:val="Default"/>
    <w:rsid w:val="00613AC3"/>
    <w:pPr>
      <w:autoSpaceDE w:val="0"/>
      <w:autoSpaceDN w:val="0"/>
      <w:adjustRightInd w:val="0"/>
    </w:pPr>
    <w:rPr>
      <w:rFonts w:ascii="Verdana" w:eastAsiaTheme="minorHAnsi" w:hAnsi="Verdana" w:cs="Verdana"/>
      <w:color w:val="000000"/>
      <w:sz w:val="24"/>
      <w:szCs w:val="24"/>
      <w:lang w:eastAsia="en-US"/>
    </w:rPr>
  </w:style>
  <w:style w:type="character" w:customStyle="1" w:styleId="st1">
    <w:name w:val="st1"/>
    <w:basedOn w:val="Standaardalinea-lettertype"/>
    <w:rsid w:val="00613AC3"/>
  </w:style>
  <w:style w:type="paragraph" w:styleId="Geenafstand">
    <w:name w:val="No Spacing"/>
    <w:uiPriority w:val="1"/>
    <w:qFormat/>
    <w:rsid w:val="00613AC3"/>
    <w:rPr>
      <w:rFonts w:ascii="Verdana" w:eastAsiaTheme="minorHAnsi" w:hAnsi="Verdana" w:cstheme="minorBidi"/>
      <w:sz w:val="18"/>
      <w:szCs w:val="22"/>
      <w:lang w:eastAsia="en-US"/>
    </w:rPr>
  </w:style>
  <w:style w:type="paragraph" w:styleId="Revisie">
    <w:name w:val="Revision"/>
    <w:hidden/>
    <w:uiPriority w:val="99"/>
    <w:semiHidden/>
    <w:rsid w:val="00613AC3"/>
    <w:rPr>
      <w:rFonts w:ascii="Arial" w:hAnsi="Arial"/>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9CD307B8B98A4CB9F2FA6D06792060" ma:contentTypeVersion="0" ma:contentTypeDescription="Een nieuw document maken." ma:contentTypeScope="" ma:versionID="8691565d0a3c370c3e87a9239952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D8C07A-6A6C-4480-9B40-73A8A57A8EF6}"/>
</file>

<file path=customXml/itemProps2.xml><?xml version="1.0" encoding="utf-8"?>
<ds:datastoreItem xmlns:ds="http://schemas.openxmlformats.org/officeDocument/2006/customXml" ds:itemID="{B29315DE-85A1-443D-9A4C-5F46D1715A27}"/>
</file>

<file path=customXml/itemProps3.xml><?xml version="1.0" encoding="utf-8"?>
<ds:datastoreItem xmlns:ds="http://schemas.openxmlformats.org/officeDocument/2006/customXml" ds:itemID="{811FAEF4-2B9C-4751-B229-DD2BB963F906}"/>
</file>

<file path=docProps/app.xml><?xml version="1.0" encoding="utf-8"?>
<Properties xmlns="http://schemas.openxmlformats.org/officeDocument/2006/extended-properties" xmlns:vt="http://schemas.openxmlformats.org/officeDocument/2006/docPropsVTypes">
  <Template>1A8AFF7B</Template>
  <TotalTime>1</TotalTime>
  <Pages>24</Pages>
  <Words>7146</Words>
  <Characters>39309</Characters>
  <Application>Microsoft Office Word</Application>
  <DocSecurity>0</DocSecurity>
  <Lines>327</Lines>
  <Paragraphs>92</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46363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2017-06-01T09:13:00Z</dcterms:created>
  <dcterms:modified xsi:type="dcterms:W3CDTF">2017-06-01T09:15:00Z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