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8D6" w:rsidRPr="001D3FB5" w:rsidRDefault="008728D6" w:rsidP="00EF633E">
      <w:pPr>
        <w:pStyle w:val="Plattetekst3"/>
        <w:spacing w:line="276" w:lineRule="auto"/>
        <w:rPr>
          <w:rFonts w:cs="Arial"/>
          <w:sz w:val="18"/>
          <w:szCs w:val="18"/>
        </w:rPr>
      </w:pPr>
      <w:bookmarkStart w:id="0" w:name="_GoBack"/>
      <w:bookmarkEnd w:id="0"/>
      <w:r w:rsidRPr="001D3FB5">
        <w:rPr>
          <w:rFonts w:cs="Arial"/>
          <w:sz w:val="18"/>
          <w:szCs w:val="18"/>
        </w:rPr>
        <w:t>Wijziging van de begrotingsstaten van het Ministerie van Infrastructuur en Milieu (XII) voor het jaar 201</w:t>
      </w:r>
      <w:r w:rsidR="00E62CB3" w:rsidRPr="001D3FB5">
        <w:rPr>
          <w:rFonts w:cs="Arial"/>
          <w:sz w:val="18"/>
          <w:szCs w:val="18"/>
        </w:rPr>
        <w:t>6</w:t>
      </w:r>
      <w:r w:rsidRPr="001D3FB5">
        <w:rPr>
          <w:rFonts w:cs="Arial"/>
          <w:sz w:val="18"/>
          <w:szCs w:val="18"/>
        </w:rPr>
        <w:t xml:space="preserve"> (Slotwet)</w:t>
      </w:r>
    </w:p>
    <w:p w:rsidR="008728D6" w:rsidRPr="001D3FB5" w:rsidRDefault="008728D6" w:rsidP="00EF633E">
      <w:pPr>
        <w:spacing w:line="276" w:lineRule="auto"/>
        <w:ind w:left="1701"/>
        <w:rPr>
          <w:rFonts w:ascii="Verdana" w:hAnsi="Verdana" w:cs="Arial"/>
          <w:sz w:val="18"/>
          <w:szCs w:val="18"/>
        </w:rPr>
      </w:pPr>
    </w:p>
    <w:p w:rsidR="008728D6" w:rsidRPr="001D3FB5" w:rsidRDefault="008728D6" w:rsidP="00EF633E">
      <w:pPr>
        <w:spacing w:line="276" w:lineRule="auto"/>
        <w:rPr>
          <w:rFonts w:ascii="Verdana" w:hAnsi="Verdana" w:cs="Arial"/>
          <w:sz w:val="18"/>
          <w:szCs w:val="18"/>
        </w:rPr>
      </w:pPr>
    </w:p>
    <w:p w:rsidR="008728D6" w:rsidRPr="001D3FB5" w:rsidRDefault="008728D6" w:rsidP="00EF633E">
      <w:pPr>
        <w:pStyle w:val="StandaardAfw"/>
        <w:tabs>
          <w:tab w:val="clear" w:pos="2268"/>
        </w:tabs>
        <w:spacing w:after="0" w:line="276" w:lineRule="auto"/>
        <w:ind w:left="0"/>
        <w:rPr>
          <w:rFonts w:ascii="Verdana" w:hAnsi="Verdana" w:cs="Arial"/>
          <w:sz w:val="18"/>
          <w:szCs w:val="18"/>
        </w:rPr>
      </w:pPr>
      <w:r w:rsidRPr="001D3FB5">
        <w:rPr>
          <w:rFonts w:ascii="Verdana" w:hAnsi="Verdana" w:cs="Arial"/>
          <w:b/>
          <w:sz w:val="18"/>
          <w:szCs w:val="18"/>
        </w:rPr>
        <w:t>VOORSTEL VAN WET</w:t>
      </w:r>
    </w:p>
    <w:p w:rsidR="008728D6" w:rsidRPr="001D3FB5" w:rsidRDefault="008728D6" w:rsidP="00EF633E">
      <w:pPr>
        <w:pStyle w:val="StandaardAfw"/>
        <w:tabs>
          <w:tab w:val="clear" w:pos="2268"/>
          <w:tab w:val="left" w:pos="2552"/>
        </w:tabs>
        <w:spacing w:after="0" w:line="276" w:lineRule="auto"/>
        <w:ind w:left="0"/>
        <w:rPr>
          <w:rFonts w:ascii="Verdana" w:hAnsi="Verdana" w:cs="Arial"/>
          <w:sz w:val="18"/>
          <w:szCs w:val="18"/>
        </w:rPr>
      </w:pPr>
      <w:r w:rsidRPr="001D3FB5">
        <w:rPr>
          <w:rFonts w:ascii="Verdana" w:hAnsi="Verdana" w:cs="Arial"/>
          <w:sz w:val="18"/>
          <w:szCs w:val="18"/>
        </w:rPr>
        <w:t xml:space="preserve">  </w:t>
      </w:r>
    </w:p>
    <w:p w:rsidR="00C53E78" w:rsidRPr="001D3FB5" w:rsidRDefault="00C53E78" w:rsidP="00EF633E">
      <w:pPr>
        <w:spacing w:line="276" w:lineRule="auto"/>
        <w:rPr>
          <w:rFonts w:ascii="Verdana" w:hAnsi="Verdana" w:cs="Arial"/>
          <w:sz w:val="18"/>
          <w:szCs w:val="18"/>
        </w:rPr>
      </w:pPr>
      <w:r w:rsidRPr="001D3FB5">
        <w:rPr>
          <w:rFonts w:ascii="Verdana" w:hAnsi="Verdana" w:cs="Arial"/>
          <w:sz w:val="18"/>
          <w:szCs w:val="18"/>
        </w:rPr>
        <w:t>Wij Willem-Alexander, bij de gratie Gods, Koning der Nederlanden,</w:t>
      </w:r>
      <w:r w:rsidR="00D720A7" w:rsidRPr="001D3FB5">
        <w:rPr>
          <w:rFonts w:ascii="Verdana" w:hAnsi="Verdana" w:cs="Arial"/>
          <w:sz w:val="18"/>
          <w:szCs w:val="18"/>
        </w:rPr>
        <w:t xml:space="preserve"> </w:t>
      </w:r>
      <w:r w:rsidRPr="001D3FB5">
        <w:rPr>
          <w:rFonts w:ascii="Verdana" w:hAnsi="Verdana" w:cs="Arial"/>
          <w:sz w:val="18"/>
          <w:szCs w:val="18"/>
        </w:rPr>
        <w:t>Prins van Oranje-Nassau, enz. enz. enz.</w:t>
      </w:r>
    </w:p>
    <w:p w:rsidR="00C53E78" w:rsidRPr="001D3FB5" w:rsidRDefault="00C53E78" w:rsidP="00EF633E">
      <w:pPr>
        <w:spacing w:line="276" w:lineRule="auto"/>
        <w:rPr>
          <w:rFonts w:ascii="Verdana" w:hAnsi="Verdana" w:cs="Arial"/>
          <w:sz w:val="18"/>
          <w:szCs w:val="18"/>
        </w:rPr>
      </w:pPr>
      <w:r w:rsidRPr="001D3FB5">
        <w:rPr>
          <w:rFonts w:ascii="Verdana" w:hAnsi="Verdana" w:cs="Arial"/>
          <w:sz w:val="18"/>
          <w:szCs w:val="18"/>
        </w:rPr>
        <w:t xml:space="preserve">  </w:t>
      </w:r>
    </w:p>
    <w:p w:rsidR="00C53E78" w:rsidRPr="001D3FB5" w:rsidRDefault="00C53E78" w:rsidP="00EF633E">
      <w:pPr>
        <w:spacing w:line="276" w:lineRule="auto"/>
        <w:rPr>
          <w:rFonts w:ascii="Verdana" w:hAnsi="Verdana" w:cs="Arial"/>
          <w:sz w:val="18"/>
          <w:szCs w:val="18"/>
        </w:rPr>
      </w:pPr>
      <w:r w:rsidRPr="001D3FB5">
        <w:rPr>
          <w:rFonts w:ascii="Verdana" w:hAnsi="Verdana" w:cs="Arial"/>
          <w:sz w:val="18"/>
          <w:szCs w:val="18"/>
        </w:rPr>
        <w:t>Allen, die deze zullen zien of horen lezen, saluut! doen te weten:</w:t>
      </w:r>
      <w:r w:rsidR="00D720A7" w:rsidRPr="001D3FB5">
        <w:rPr>
          <w:rFonts w:ascii="Verdana" w:hAnsi="Verdana" w:cs="Arial"/>
          <w:sz w:val="18"/>
          <w:szCs w:val="18"/>
        </w:rPr>
        <w:t xml:space="preserve"> </w:t>
      </w:r>
      <w:r w:rsidRPr="001D3FB5">
        <w:rPr>
          <w:rFonts w:ascii="Verdana" w:hAnsi="Verdana" w:cs="Arial"/>
          <w:sz w:val="18"/>
          <w:szCs w:val="18"/>
        </w:rPr>
        <w:t>Alzo Wij in overweging genomen hebben, dat de noodzaak is gebleken van een wijziging van de departementale begrotingsstaat van het Ministerie van Infrastructuur en Milieu (XII) en van de begrotingsstaat inzake de agentschappen van dit ministerie, alle voor het jaar 201</w:t>
      </w:r>
      <w:r w:rsidR="00E62CB3" w:rsidRPr="001D3FB5">
        <w:rPr>
          <w:rFonts w:ascii="Verdana" w:hAnsi="Verdana" w:cs="Arial"/>
          <w:sz w:val="18"/>
          <w:szCs w:val="18"/>
        </w:rPr>
        <w:t>6</w:t>
      </w:r>
      <w:r w:rsidRPr="001D3FB5">
        <w:rPr>
          <w:rFonts w:ascii="Verdana" w:hAnsi="Verdana" w:cs="Arial"/>
          <w:sz w:val="18"/>
          <w:szCs w:val="18"/>
        </w:rPr>
        <w:t>;</w:t>
      </w:r>
    </w:p>
    <w:p w:rsidR="00D720A7" w:rsidRPr="001D3FB5" w:rsidRDefault="00D720A7" w:rsidP="00EF633E">
      <w:pPr>
        <w:spacing w:line="276" w:lineRule="auto"/>
        <w:rPr>
          <w:rFonts w:ascii="Verdana" w:hAnsi="Verdana" w:cs="Arial"/>
          <w:sz w:val="18"/>
          <w:szCs w:val="18"/>
        </w:rPr>
      </w:pPr>
    </w:p>
    <w:p w:rsidR="00C53E78" w:rsidRPr="001D3FB5" w:rsidRDefault="00C53E78" w:rsidP="00EF633E">
      <w:pPr>
        <w:spacing w:line="276" w:lineRule="auto"/>
        <w:rPr>
          <w:rFonts w:ascii="Verdana" w:hAnsi="Verdana" w:cs="Arial"/>
          <w:sz w:val="18"/>
          <w:szCs w:val="18"/>
        </w:rPr>
      </w:pPr>
      <w:r w:rsidRPr="001D3FB5">
        <w:rPr>
          <w:rFonts w:ascii="Verdana" w:hAnsi="Verdana" w:cs="Arial"/>
          <w:sz w:val="18"/>
          <w:szCs w:val="18"/>
        </w:rPr>
        <w:t>Zo is het, dat Wij, met gemeen overleg der Staten-Generaal, hebben</w:t>
      </w:r>
      <w:r w:rsidR="0071735A" w:rsidRPr="001D3FB5">
        <w:rPr>
          <w:rFonts w:ascii="Verdana" w:hAnsi="Verdana" w:cs="Arial"/>
          <w:sz w:val="18"/>
          <w:szCs w:val="18"/>
        </w:rPr>
        <w:t xml:space="preserve"> </w:t>
      </w:r>
      <w:r w:rsidRPr="001D3FB5">
        <w:rPr>
          <w:rFonts w:ascii="Verdana" w:hAnsi="Verdana" w:cs="Arial"/>
          <w:sz w:val="18"/>
          <w:szCs w:val="18"/>
        </w:rPr>
        <w:t>goedgevonden en verstaan, gelijk Wij goedvinden en verstaan bij deze:</w:t>
      </w:r>
    </w:p>
    <w:p w:rsidR="00C53E78" w:rsidRPr="001D3FB5" w:rsidRDefault="00C53E78" w:rsidP="00EF633E">
      <w:pPr>
        <w:spacing w:line="276" w:lineRule="auto"/>
        <w:rPr>
          <w:rFonts w:ascii="Verdana" w:hAnsi="Verdana" w:cs="Arial"/>
          <w:sz w:val="18"/>
          <w:szCs w:val="18"/>
        </w:rPr>
      </w:pPr>
    </w:p>
    <w:p w:rsidR="00C53E78" w:rsidRPr="001D3FB5" w:rsidRDefault="00C53E78" w:rsidP="00EF633E">
      <w:pPr>
        <w:spacing w:line="276" w:lineRule="auto"/>
        <w:rPr>
          <w:rFonts w:ascii="Verdana" w:hAnsi="Verdana" w:cs="Arial"/>
          <w:b/>
          <w:sz w:val="18"/>
          <w:szCs w:val="18"/>
        </w:rPr>
      </w:pPr>
      <w:r w:rsidRPr="001D3FB5">
        <w:rPr>
          <w:rFonts w:ascii="Verdana" w:hAnsi="Verdana" w:cs="Arial"/>
          <w:b/>
          <w:sz w:val="18"/>
          <w:szCs w:val="18"/>
        </w:rPr>
        <w:t>Artikel 1</w:t>
      </w:r>
    </w:p>
    <w:p w:rsidR="00EF633E" w:rsidRDefault="00EF633E" w:rsidP="00EF633E">
      <w:pPr>
        <w:spacing w:line="276" w:lineRule="auto"/>
        <w:rPr>
          <w:rFonts w:ascii="Verdana" w:hAnsi="Verdana" w:cs="Arial"/>
          <w:sz w:val="18"/>
          <w:szCs w:val="18"/>
        </w:rPr>
      </w:pPr>
    </w:p>
    <w:p w:rsidR="00C53E78" w:rsidRPr="001D3FB5" w:rsidRDefault="00C53E78" w:rsidP="00EF633E">
      <w:pPr>
        <w:spacing w:line="276" w:lineRule="auto"/>
        <w:rPr>
          <w:rFonts w:ascii="Verdana" w:hAnsi="Verdana" w:cs="Arial"/>
          <w:sz w:val="18"/>
          <w:szCs w:val="18"/>
        </w:rPr>
      </w:pPr>
      <w:r w:rsidRPr="001D3FB5">
        <w:rPr>
          <w:rFonts w:ascii="Verdana" w:hAnsi="Verdana" w:cs="Arial"/>
          <w:sz w:val="18"/>
          <w:szCs w:val="18"/>
        </w:rPr>
        <w:t>De departementale begrotingsstaat van het Ministerie van Infrastructuur en Milieu (XII) voor het jaar 201</w:t>
      </w:r>
      <w:r w:rsidR="00E62CB3" w:rsidRPr="001D3FB5">
        <w:rPr>
          <w:rFonts w:ascii="Verdana" w:hAnsi="Verdana" w:cs="Arial"/>
          <w:sz w:val="18"/>
          <w:szCs w:val="18"/>
        </w:rPr>
        <w:t>6</w:t>
      </w:r>
      <w:r w:rsidRPr="001D3FB5">
        <w:rPr>
          <w:rFonts w:ascii="Verdana" w:hAnsi="Verdana" w:cs="Arial"/>
          <w:sz w:val="18"/>
          <w:szCs w:val="18"/>
        </w:rPr>
        <w:t xml:space="preserve"> wordt gewijzigd, zoals blijkt uit de desbetreffende bij deze wet behorende staat.</w:t>
      </w:r>
    </w:p>
    <w:p w:rsidR="00C53E78" w:rsidRPr="001D3FB5" w:rsidRDefault="00C53E78" w:rsidP="00EF633E">
      <w:pPr>
        <w:spacing w:line="276" w:lineRule="auto"/>
        <w:rPr>
          <w:rFonts w:ascii="Verdana" w:hAnsi="Verdana" w:cs="Arial"/>
          <w:sz w:val="18"/>
          <w:szCs w:val="18"/>
        </w:rPr>
      </w:pPr>
    </w:p>
    <w:p w:rsidR="00C53E78" w:rsidRPr="001D3FB5" w:rsidRDefault="00C53E78" w:rsidP="00EF633E">
      <w:pPr>
        <w:spacing w:line="276" w:lineRule="auto"/>
        <w:rPr>
          <w:rFonts w:ascii="Verdana" w:hAnsi="Verdana" w:cs="Arial"/>
          <w:b/>
          <w:sz w:val="18"/>
          <w:szCs w:val="18"/>
        </w:rPr>
      </w:pPr>
      <w:r w:rsidRPr="001D3FB5">
        <w:rPr>
          <w:rFonts w:ascii="Verdana" w:hAnsi="Verdana" w:cs="Arial"/>
          <w:b/>
          <w:sz w:val="18"/>
          <w:szCs w:val="18"/>
        </w:rPr>
        <w:t>Artikel 2</w:t>
      </w:r>
    </w:p>
    <w:p w:rsidR="00EF633E" w:rsidRDefault="00EF633E" w:rsidP="00EF633E">
      <w:pPr>
        <w:spacing w:line="276" w:lineRule="auto"/>
        <w:rPr>
          <w:rFonts w:ascii="Verdana" w:hAnsi="Verdana" w:cs="Arial"/>
          <w:sz w:val="18"/>
          <w:szCs w:val="18"/>
        </w:rPr>
      </w:pPr>
    </w:p>
    <w:p w:rsidR="00C53E78" w:rsidRPr="001D3FB5" w:rsidRDefault="00C53E78" w:rsidP="00EF633E">
      <w:pPr>
        <w:spacing w:line="276" w:lineRule="auto"/>
        <w:rPr>
          <w:rFonts w:ascii="Verdana" w:hAnsi="Verdana" w:cs="Arial"/>
          <w:sz w:val="18"/>
          <w:szCs w:val="18"/>
        </w:rPr>
      </w:pPr>
      <w:r w:rsidRPr="001D3FB5">
        <w:rPr>
          <w:rFonts w:ascii="Verdana" w:hAnsi="Verdana" w:cs="Arial"/>
          <w:sz w:val="18"/>
          <w:szCs w:val="18"/>
        </w:rPr>
        <w:t>De begrotingsstaat inzake agentschappen voor het jaar 201</w:t>
      </w:r>
      <w:r w:rsidR="00EF633E">
        <w:rPr>
          <w:rFonts w:ascii="Verdana" w:hAnsi="Verdana" w:cs="Arial"/>
          <w:sz w:val="18"/>
          <w:szCs w:val="18"/>
        </w:rPr>
        <w:t>6</w:t>
      </w:r>
      <w:r w:rsidRPr="001D3FB5">
        <w:rPr>
          <w:rFonts w:ascii="Verdana" w:hAnsi="Verdana" w:cs="Arial"/>
          <w:sz w:val="18"/>
          <w:szCs w:val="18"/>
        </w:rPr>
        <w:t xml:space="preserve"> wordt gewijzigd, zoals blijkt uit de desbetreffende bij deze wet behorende staat.</w:t>
      </w:r>
    </w:p>
    <w:p w:rsidR="00C53E78" w:rsidRPr="001D3FB5" w:rsidRDefault="00C53E78" w:rsidP="00EF633E">
      <w:pPr>
        <w:spacing w:line="276" w:lineRule="auto"/>
        <w:rPr>
          <w:rFonts w:ascii="Verdana" w:hAnsi="Verdana" w:cs="Arial"/>
          <w:sz w:val="18"/>
          <w:szCs w:val="18"/>
        </w:rPr>
      </w:pPr>
    </w:p>
    <w:p w:rsidR="00C53E78" w:rsidRPr="001D3FB5" w:rsidRDefault="00C53E78" w:rsidP="00EF633E">
      <w:pPr>
        <w:spacing w:line="276" w:lineRule="auto"/>
        <w:rPr>
          <w:rFonts w:ascii="Verdana" w:hAnsi="Verdana" w:cs="Arial"/>
          <w:b/>
          <w:sz w:val="18"/>
          <w:szCs w:val="18"/>
        </w:rPr>
      </w:pPr>
      <w:r w:rsidRPr="001D3FB5">
        <w:rPr>
          <w:rFonts w:ascii="Verdana" w:hAnsi="Verdana" w:cs="Arial"/>
          <w:b/>
          <w:sz w:val="18"/>
          <w:szCs w:val="18"/>
        </w:rPr>
        <w:t>Artikel 3</w:t>
      </w:r>
    </w:p>
    <w:p w:rsidR="00EF633E" w:rsidRDefault="00EF633E" w:rsidP="00EF633E">
      <w:pPr>
        <w:spacing w:line="276" w:lineRule="auto"/>
        <w:rPr>
          <w:rFonts w:ascii="Verdana" w:hAnsi="Verdana" w:cs="Arial"/>
          <w:sz w:val="18"/>
          <w:szCs w:val="18"/>
        </w:rPr>
      </w:pPr>
    </w:p>
    <w:p w:rsidR="008728D6" w:rsidRPr="001D3FB5" w:rsidRDefault="00C53E78" w:rsidP="00EF633E">
      <w:pPr>
        <w:spacing w:line="276" w:lineRule="auto"/>
        <w:rPr>
          <w:rFonts w:ascii="Verdana" w:hAnsi="Verdana" w:cs="Arial"/>
          <w:b/>
          <w:sz w:val="18"/>
          <w:szCs w:val="18"/>
        </w:rPr>
      </w:pPr>
      <w:r w:rsidRPr="001D3FB5">
        <w:rPr>
          <w:rFonts w:ascii="Verdana" w:hAnsi="Verdana" w:cs="Arial"/>
          <w:sz w:val="18"/>
          <w:szCs w:val="18"/>
        </w:rPr>
        <w:t>De vaststelling van de begrotingsstaten geschiedt in duizenden euro’s.</w:t>
      </w:r>
    </w:p>
    <w:p w:rsidR="00C53E78" w:rsidRPr="001D3FB5" w:rsidRDefault="00C53E78" w:rsidP="00EF633E">
      <w:pPr>
        <w:spacing w:line="276" w:lineRule="auto"/>
        <w:rPr>
          <w:rFonts w:ascii="Verdana" w:hAnsi="Verdana" w:cs="Arial"/>
          <w:b/>
          <w:sz w:val="18"/>
          <w:szCs w:val="18"/>
        </w:rPr>
      </w:pPr>
    </w:p>
    <w:p w:rsidR="008728D6" w:rsidRPr="001D3FB5" w:rsidRDefault="008728D6" w:rsidP="00EF633E">
      <w:pPr>
        <w:spacing w:line="276" w:lineRule="auto"/>
        <w:rPr>
          <w:rFonts w:ascii="Verdana" w:hAnsi="Verdana" w:cs="Arial"/>
          <w:b/>
          <w:sz w:val="18"/>
          <w:szCs w:val="18"/>
        </w:rPr>
      </w:pPr>
      <w:r w:rsidRPr="001D3FB5">
        <w:rPr>
          <w:rFonts w:ascii="Verdana" w:hAnsi="Verdana" w:cs="Arial"/>
          <w:b/>
          <w:sz w:val="18"/>
          <w:szCs w:val="18"/>
        </w:rPr>
        <w:t>Artikel 4</w:t>
      </w:r>
    </w:p>
    <w:p w:rsidR="00EF633E" w:rsidRDefault="00EF633E" w:rsidP="00EF633E">
      <w:pPr>
        <w:pStyle w:val="StandaardAfw"/>
        <w:tabs>
          <w:tab w:val="clear" w:pos="2268"/>
        </w:tabs>
        <w:spacing w:after="0" w:line="276" w:lineRule="auto"/>
        <w:ind w:left="0"/>
        <w:rPr>
          <w:rFonts w:ascii="Verdana" w:hAnsi="Verdana" w:cs="Arial"/>
          <w:sz w:val="18"/>
          <w:szCs w:val="18"/>
        </w:rPr>
      </w:pPr>
    </w:p>
    <w:p w:rsidR="008728D6" w:rsidRDefault="008728D6" w:rsidP="00EF633E">
      <w:pPr>
        <w:pStyle w:val="StandaardAfw"/>
        <w:tabs>
          <w:tab w:val="clear" w:pos="2268"/>
        </w:tabs>
        <w:spacing w:after="0" w:line="276" w:lineRule="auto"/>
        <w:ind w:left="0"/>
        <w:rPr>
          <w:rFonts w:ascii="Verdana" w:hAnsi="Verdana" w:cs="Arial"/>
          <w:sz w:val="18"/>
          <w:szCs w:val="18"/>
        </w:rPr>
      </w:pPr>
      <w:r w:rsidRPr="001D3FB5">
        <w:rPr>
          <w:rFonts w:ascii="Verdana" w:hAnsi="Verdana" w:cs="Arial"/>
          <w:sz w:val="18"/>
          <w:szCs w:val="18"/>
        </w:rPr>
        <w:t>Deze wet treedt in werking met ingang van de dag na de datum van uitgifte van het Staatsblad waarin zij wordt geplaatst en werkt terug tot en met 31 december van het onderhavige begrotingsjaar.</w:t>
      </w:r>
    </w:p>
    <w:p w:rsidR="00EF633E" w:rsidRPr="001D3FB5" w:rsidRDefault="00EF633E" w:rsidP="00EF633E">
      <w:pPr>
        <w:pStyle w:val="StandaardAfw"/>
        <w:tabs>
          <w:tab w:val="clear" w:pos="2268"/>
        </w:tabs>
        <w:spacing w:after="0" w:line="276" w:lineRule="auto"/>
        <w:ind w:left="0"/>
        <w:rPr>
          <w:rFonts w:ascii="Verdana" w:hAnsi="Verdana" w:cs="Arial"/>
          <w:sz w:val="18"/>
          <w:szCs w:val="18"/>
        </w:rPr>
      </w:pPr>
    </w:p>
    <w:p w:rsidR="008728D6" w:rsidRPr="001D3FB5" w:rsidRDefault="008728D6" w:rsidP="00EF633E">
      <w:pPr>
        <w:pStyle w:val="StandaardAfw"/>
        <w:tabs>
          <w:tab w:val="clear" w:pos="2268"/>
        </w:tabs>
        <w:spacing w:after="0" w:line="276" w:lineRule="auto"/>
        <w:ind w:left="0"/>
        <w:rPr>
          <w:rFonts w:ascii="Verdana" w:hAnsi="Verdana" w:cs="Arial"/>
          <w:sz w:val="18"/>
          <w:szCs w:val="18"/>
        </w:rPr>
      </w:pPr>
      <w:r w:rsidRPr="001D3FB5">
        <w:rPr>
          <w:rFonts w:ascii="Verdana" w:hAnsi="Verdana" w:cs="Arial"/>
          <w:sz w:val="18"/>
          <w:szCs w:val="18"/>
        </w:rPr>
        <w:t>Lasten en bevelen dat deze in het Staatsblad zal worden geplaatst en dat alle ministeries, autori</w:t>
      </w:r>
      <w:r w:rsidR="00833AEF" w:rsidRPr="001D3FB5">
        <w:rPr>
          <w:rFonts w:ascii="Verdana" w:hAnsi="Verdana" w:cs="Arial"/>
          <w:sz w:val="18"/>
          <w:szCs w:val="18"/>
        </w:rPr>
        <w:t>teiten, colleges en ambtenaren d</w:t>
      </w:r>
      <w:r w:rsidRPr="001D3FB5">
        <w:rPr>
          <w:rFonts w:ascii="Verdana" w:hAnsi="Verdana" w:cs="Arial"/>
          <w:sz w:val="18"/>
          <w:szCs w:val="18"/>
        </w:rPr>
        <w:t>ie zulks aangaat, aan de nauwkeurige uitvoering de hand zullen houden.</w:t>
      </w:r>
    </w:p>
    <w:p w:rsidR="008728D6" w:rsidRPr="001D3FB5" w:rsidRDefault="008728D6" w:rsidP="00EF633E">
      <w:pPr>
        <w:pStyle w:val="StandaardAfw"/>
        <w:tabs>
          <w:tab w:val="clear" w:pos="2268"/>
        </w:tabs>
        <w:spacing w:after="0" w:line="276" w:lineRule="auto"/>
        <w:ind w:left="0"/>
        <w:rPr>
          <w:rFonts w:ascii="Verdana" w:hAnsi="Verdana" w:cs="Arial"/>
          <w:sz w:val="18"/>
          <w:szCs w:val="18"/>
        </w:rPr>
      </w:pPr>
    </w:p>
    <w:p w:rsidR="008728D6" w:rsidRPr="001D3FB5" w:rsidRDefault="008728D6" w:rsidP="00EF633E">
      <w:pPr>
        <w:pStyle w:val="StandaardAfw"/>
        <w:tabs>
          <w:tab w:val="clear" w:pos="2268"/>
        </w:tabs>
        <w:spacing w:after="0" w:line="276" w:lineRule="auto"/>
        <w:ind w:left="0"/>
        <w:rPr>
          <w:rFonts w:ascii="Verdana" w:hAnsi="Verdana" w:cs="Arial"/>
          <w:sz w:val="18"/>
          <w:szCs w:val="18"/>
        </w:rPr>
      </w:pPr>
      <w:r w:rsidRPr="001D3FB5">
        <w:rPr>
          <w:rFonts w:ascii="Verdana" w:hAnsi="Verdana" w:cs="Arial"/>
          <w:sz w:val="18"/>
          <w:szCs w:val="18"/>
        </w:rPr>
        <w:t>Gegeven</w:t>
      </w:r>
    </w:p>
    <w:p w:rsidR="00060A42" w:rsidRPr="001D3FB5" w:rsidRDefault="00060A42" w:rsidP="00EF633E">
      <w:pPr>
        <w:pStyle w:val="StandaardAfw"/>
        <w:tabs>
          <w:tab w:val="clear" w:pos="2268"/>
        </w:tabs>
        <w:spacing w:after="0" w:line="276" w:lineRule="auto"/>
        <w:ind w:left="0"/>
        <w:rPr>
          <w:rFonts w:ascii="Verdana" w:hAnsi="Verdana" w:cs="Arial"/>
          <w:sz w:val="18"/>
          <w:szCs w:val="18"/>
        </w:rPr>
      </w:pPr>
    </w:p>
    <w:p w:rsidR="00060A42" w:rsidRPr="001D3FB5" w:rsidRDefault="00060A42" w:rsidP="00EF633E">
      <w:pPr>
        <w:pStyle w:val="StandaardAfw"/>
        <w:tabs>
          <w:tab w:val="clear" w:pos="2268"/>
        </w:tabs>
        <w:spacing w:after="0" w:line="276" w:lineRule="auto"/>
        <w:ind w:left="0"/>
        <w:rPr>
          <w:rFonts w:ascii="Verdana" w:hAnsi="Verdana" w:cs="Arial"/>
          <w:sz w:val="18"/>
          <w:szCs w:val="18"/>
        </w:rPr>
      </w:pPr>
      <w:r w:rsidRPr="001D3FB5">
        <w:rPr>
          <w:rFonts w:ascii="Verdana" w:hAnsi="Verdana" w:cs="Arial"/>
          <w:sz w:val="18"/>
          <w:szCs w:val="18"/>
        </w:rPr>
        <w:t>D</w:t>
      </w:r>
      <w:r w:rsidR="00C3388F">
        <w:rPr>
          <w:rFonts w:ascii="Verdana" w:hAnsi="Verdana" w:cs="Arial"/>
          <w:sz w:val="18"/>
          <w:szCs w:val="18"/>
        </w:rPr>
        <w:t>e Minister van Infrastructuur en Milieu</w:t>
      </w:r>
      <w:r w:rsidRPr="001D3FB5">
        <w:rPr>
          <w:rFonts w:ascii="Verdana" w:hAnsi="Verdana" w:cs="Arial"/>
          <w:sz w:val="18"/>
          <w:szCs w:val="18"/>
        </w:rPr>
        <w:t>,</w:t>
      </w:r>
    </w:p>
    <w:p w:rsidR="00060A42" w:rsidRDefault="00060A42" w:rsidP="00EF633E">
      <w:pPr>
        <w:spacing w:line="276" w:lineRule="auto"/>
        <w:rPr>
          <w:rFonts w:ascii="Verdana" w:hAnsi="Verdana"/>
          <w:sz w:val="18"/>
          <w:szCs w:val="18"/>
        </w:rPr>
      </w:pPr>
    </w:p>
    <w:p w:rsidR="004F2C5F" w:rsidRDefault="004F2C5F" w:rsidP="00EF633E">
      <w:pPr>
        <w:spacing w:line="276" w:lineRule="auto"/>
        <w:rPr>
          <w:rFonts w:ascii="Verdana" w:hAnsi="Verdana"/>
          <w:sz w:val="18"/>
          <w:szCs w:val="18"/>
        </w:rPr>
      </w:pPr>
    </w:p>
    <w:p w:rsidR="004F2C5F" w:rsidRDefault="004F2C5F" w:rsidP="00EF633E">
      <w:pPr>
        <w:spacing w:line="276" w:lineRule="auto"/>
        <w:rPr>
          <w:rFonts w:ascii="Verdana" w:hAnsi="Verdana"/>
          <w:sz w:val="18"/>
          <w:szCs w:val="18"/>
        </w:rPr>
      </w:pPr>
    </w:p>
    <w:p w:rsidR="004F2C5F" w:rsidRDefault="004F2C5F" w:rsidP="00EF633E">
      <w:pPr>
        <w:spacing w:line="276" w:lineRule="auto"/>
        <w:rPr>
          <w:rFonts w:ascii="Verdana" w:hAnsi="Verdana"/>
          <w:sz w:val="18"/>
          <w:szCs w:val="18"/>
        </w:rPr>
      </w:pPr>
    </w:p>
    <w:p w:rsidR="004F2C5F" w:rsidRPr="001D3FB5" w:rsidRDefault="004F2C5F" w:rsidP="00EF633E">
      <w:pPr>
        <w:spacing w:line="276" w:lineRule="auto"/>
        <w:rPr>
          <w:rFonts w:ascii="Verdana" w:hAnsi="Verdana"/>
          <w:sz w:val="18"/>
          <w:szCs w:val="18"/>
        </w:rPr>
      </w:pPr>
    </w:p>
    <w:p w:rsidR="0057136A" w:rsidRPr="001D3FB5" w:rsidRDefault="00060A42" w:rsidP="00EF633E">
      <w:pPr>
        <w:spacing w:line="276" w:lineRule="auto"/>
        <w:rPr>
          <w:rFonts w:ascii="Verdana" w:hAnsi="Verdana" w:cs="Arial"/>
          <w:b/>
          <w:sz w:val="18"/>
          <w:szCs w:val="18"/>
        </w:rPr>
        <w:sectPr w:rsidR="0057136A" w:rsidRPr="001D3FB5" w:rsidSect="0057136A">
          <w:pgSz w:w="11906" w:h="16838"/>
          <w:pgMar w:top="1417" w:right="1417" w:bottom="1417" w:left="1417" w:header="709" w:footer="709" w:gutter="0"/>
          <w:cols w:space="708"/>
          <w:docGrid w:linePitch="360"/>
        </w:sectPr>
      </w:pPr>
      <w:r w:rsidRPr="001D3FB5">
        <w:rPr>
          <w:rFonts w:ascii="Verdana" w:hAnsi="Verdana" w:cs="Arial"/>
          <w:sz w:val="18"/>
          <w:szCs w:val="18"/>
        </w:rPr>
        <w:t>M.H. Schultz van Haegen</w:t>
      </w:r>
      <w:r w:rsidR="001D3FB5" w:rsidRPr="001D3FB5">
        <w:rPr>
          <w:rFonts w:ascii="Verdana" w:hAnsi="Verdana" w:cs="Arial"/>
          <w:sz w:val="18"/>
          <w:szCs w:val="18"/>
        </w:rPr>
        <w:t xml:space="preserve">-Maas </w:t>
      </w:r>
      <w:proofErr w:type="spellStart"/>
      <w:r w:rsidR="001D3FB5" w:rsidRPr="001D3FB5">
        <w:rPr>
          <w:rFonts w:ascii="Verdana" w:hAnsi="Verdana" w:cs="Arial"/>
          <w:sz w:val="18"/>
          <w:szCs w:val="18"/>
        </w:rPr>
        <w:t>Geesteranus</w:t>
      </w:r>
      <w:proofErr w:type="spellEnd"/>
      <w:r w:rsidRPr="001D3FB5">
        <w:rPr>
          <w:rFonts w:ascii="Verdana" w:hAnsi="Verdana" w:cs="Arial"/>
          <w:b/>
          <w:sz w:val="18"/>
          <w:szCs w:val="18"/>
        </w:rPr>
        <w:t xml:space="preserve"> </w:t>
      </w:r>
    </w:p>
    <w:p w:rsidR="00751341" w:rsidRPr="001D3FB5" w:rsidRDefault="005A6B5F" w:rsidP="00060A42">
      <w:pPr>
        <w:pStyle w:val="StandaardAfw"/>
        <w:spacing w:after="0" w:line="276" w:lineRule="auto"/>
        <w:ind w:left="0"/>
        <w:rPr>
          <w:rFonts w:ascii="Verdana" w:hAnsi="Verdana" w:cs="Arial"/>
          <w:b/>
          <w:sz w:val="18"/>
          <w:szCs w:val="18"/>
        </w:rPr>
      </w:pPr>
      <w:r w:rsidRPr="001D3FB5">
        <w:rPr>
          <w:rFonts w:ascii="Verdana" w:hAnsi="Verdana" w:cs="Arial"/>
          <w:b/>
          <w:sz w:val="18"/>
          <w:szCs w:val="18"/>
        </w:rPr>
        <w:lastRenderedPageBreak/>
        <w:t>Wijziging van de</w:t>
      </w:r>
      <w:r w:rsidR="00D720A7" w:rsidRPr="001D3FB5">
        <w:rPr>
          <w:rFonts w:ascii="Verdana" w:hAnsi="Verdana" w:cs="Arial"/>
          <w:b/>
          <w:sz w:val="18"/>
          <w:szCs w:val="18"/>
        </w:rPr>
        <w:t xml:space="preserve"> begrotings</w:t>
      </w:r>
      <w:r w:rsidRPr="001D3FB5">
        <w:rPr>
          <w:rFonts w:ascii="Verdana" w:hAnsi="Verdana" w:cs="Arial"/>
          <w:b/>
          <w:sz w:val="18"/>
          <w:szCs w:val="18"/>
        </w:rPr>
        <w:t>staat</w:t>
      </w:r>
      <w:r w:rsidR="00751341" w:rsidRPr="001D3FB5">
        <w:rPr>
          <w:rFonts w:ascii="Verdana" w:hAnsi="Verdana" w:cs="Arial"/>
          <w:b/>
          <w:sz w:val="18"/>
          <w:szCs w:val="18"/>
        </w:rPr>
        <w:t xml:space="preserve"> van het Ministerie van Infrastructuur en Milieu (XII) </w:t>
      </w:r>
      <w:r w:rsidRPr="001D3FB5">
        <w:rPr>
          <w:rFonts w:ascii="Verdana" w:hAnsi="Verdana" w:cs="Arial"/>
          <w:b/>
          <w:sz w:val="18"/>
          <w:szCs w:val="18"/>
        </w:rPr>
        <w:t xml:space="preserve">voor het jaar </w:t>
      </w:r>
      <w:r w:rsidR="00E62CB3" w:rsidRPr="001D3FB5">
        <w:rPr>
          <w:rFonts w:ascii="Verdana" w:hAnsi="Verdana" w:cs="Arial"/>
          <w:b/>
          <w:sz w:val="18"/>
          <w:szCs w:val="18"/>
        </w:rPr>
        <w:t>2016</w:t>
      </w:r>
      <w:r w:rsidRPr="001D3FB5">
        <w:rPr>
          <w:rFonts w:ascii="Verdana" w:hAnsi="Verdana" w:cs="Arial"/>
          <w:b/>
          <w:sz w:val="18"/>
          <w:szCs w:val="18"/>
        </w:rPr>
        <w:t xml:space="preserve"> (</w:t>
      </w:r>
      <w:r w:rsidR="0071735A" w:rsidRPr="001D3FB5">
        <w:rPr>
          <w:rFonts w:ascii="Verdana" w:hAnsi="Verdana" w:cs="Arial"/>
          <w:b/>
          <w:sz w:val="18"/>
          <w:szCs w:val="18"/>
        </w:rPr>
        <w:t>Slotwet</w:t>
      </w:r>
      <w:r w:rsidRPr="001D3FB5">
        <w:rPr>
          <w:rFonts w:ascii="Verdana" w:hAnsi="Verdana" w:cs="Arial"/>
          <w:b/>
          <w:sz w:val="18"/>
          <w:szCs w:val="18"/>
        </w:rPr>
        <w:t>)</w:t>
      </w:r>
    </w:p>
    <w:p w:rsidR="008728D6" w:rsidRPr="001D3FB5" w:rsidRDefault="00751341" w:rsidP="002D3536">
      <w:pPr>
        <w:pStyle w:val="StandaardAfw"/>
        <w:spacing w:after="0" w:line="276" w:lineRule="auto"/>
        <w:ind w:left="0"/>
        <w:rPr>
          <w:rFonts w:ascii="Verdana" w:hAnsi="Verdana" w:cs="Arial"/>
          <w:b/>
          <w:sz w:val="18"/>
          <w:szCs w:val="18"/>
        </w:rPr>
      </w:pPr>
      <w:r w:rsidRPr="001D3FB5">
        <w:rPr>
          <w:rFonts w:ascii="Verdana" w:hAnsi="Verdana" w:cs="Arial"/>
          <w:b/>
          <w:sz w:val="18"/>
          <w:szCs w:val="18"/>
        </w:rPr>
        <w:t>Bedragen x € 1.000</w:t>
      </w:r>
    </w:p>
    <w:p w:rsidR="008728D6" w:rsidRPr="001D3FB5" w:rsidRDefault="008728D6" w:rsidP="002D3536">
      <w:pPr>
        <w:pStyle w:val="StandaardAfw"/>
        <w:tabs>
          <w:tab w:val="clear" w:pos="2268"/>
        </w:tabs>
        <w:spacing w:after="0" w:line="276" w:lineRule="auto"/>
        <w:ind w:left="0"/>
        <w:rPr>
          <w:rFonts w:ascii="Verdana" w:hAnsi="Verdana" w:cs="Arial"/>
          <w:sz w:val="18"/>
          <w:szCs w:val="18"/>
        </w:rPr>
      </w:pPr>
    </w:p>
    <w:tbl>
      <w:tblPr>
        <w:tblW w:w="0" w:type="auto"/>
        <w:tblInd w:w="-787" w:type="dxa"/>
        <w:tblCellMar>
          <w:left w:w="70" w:type="dxa"/>
          <w:right w:w="70" w:type="dxa"/>
        </w:tblCellMar>
        <w:tblLook w:val="04A0" w:firstRow="1" w:lastRow="0" w:firstColumn="1" w:lastColumn="0" w:noHBand="0" w:noVBand="1"/>
      </w:tblPr>
      <w:tblGrid>
        <w:gridCol w:w="340"/>
        <w:gridCol w:w="2247"/>
        <w:gridCol w:w="721"/>
        <w:gridCol w:w="599"/>
        <w:gridCol w:w="658"/>
        <w:gridCol w:w="720"/>
        <w:gridCol w:w="542"/>
        <w:gridCol w:w="657"/>
        <w:gridCol w:w="720"/>
        <w:gridCol w:w="578"/>
        <w:gridCol w:w="657"/>
        <w:gridCol w:w="777"/>
        <w:gridCol w:w="837"/>
        <w:gridCol w:w="657"/>
        <w:gridCol w:w="720"/>
        <w:gridCol w:w="598"/>
        <w:gridCol w:w="657"/>
        <w:gridCol w:w="972"/>
        <w:gridCol w:w="617"/>
        <w:gridCol w:w="657"/>
      </w:tblGrid>
      <w:tr w:rsidR="00B00B3B" w:rsidRPr="00B00B3B" w:rsidTr="00B00B3B">
        <w:trPr>
          <w:trHeight w:val="261"/>
        </w:trPr>
        <w:tc>
          <w:tcPr>
            <w:tcW w:w="0" w:type="auto"/>
            <w:tcBorders>
              <w:top w:val="single" w:sz="8" w:space="0" w:color="FF0000"/>
              <w:left w:val="nil"/>
              <w:bottom w:val="single" w:sz="8" w:space="0" w:color="FF0000"/>
              <w:right w:val="nil"/>
            </w:tcBorders>
            <w:shd w:val="clear" w:color="auto" w:fill="auto"/>
            <w:noWrap/>
            <w:vAlign w:val="bottom"/>
            <w:hideMark/>
          </w:tcPr>
          <w:p w:rsidR="0019615B" w:rsidRPr="00B00B3B" w:rsidRDefault="0019615B" w:rsidP="0019615B">
            <w:pPr>
              <w:rPr>
                <w:rFonts w:ascii="Verdana" w:hAnsi="Verdana" w:cstheme="minorHAnsi"/>
                <w:sz w:val="10"/>
                <w:szCs w:val="10"/>
              </w:rPr>
            </w:pPr>
            <w:r w:rsidRPr="00B00B3B">
              <w:rPr>
                <w:rFonts w:ascii="Verdana" w:hAnsi="Verdana" w:cstheme="minorHAnsi"/>
                <w:sz w:val="10"/>
                <w:szCs w:val="10"/>
              </w:rPr>
              <w:t> </w:t>
            </w:r>
          </w:p>
        </w:tc>
        <w:tc>
          <w:tcPr>
            <w:tcW w:w="0" w:type="auto"/>
            <w:tcBorders>
              <w:top w:val="single" w:sz="8" w:space="0" w:color="FF0000"/>
              <w:left w:val="nil"/>
              <w:bottom w:val="single" w:sz="8" w:space="0" w:color="FF0000"/>
              <w:right w:val="nil"/>
            </w:tcBorders>
            <w:shd w:val="clear" w:color="auto" w:fill="auto"/>
            <w:noWrap/>
            <w:vAlign w:val="bottom"/>
            <w:hideMark/>
          </w:tcPr>
          <w:p w:rsidR="0019615B" w:rsidRPr="00B00B3B" w:rsidRDefault="0019615B" w:rsidP="0019615B">
            <w:pPr>
              <w:rPr>
                <w:rFonts w:ascii="Verdana" w:hAnsi="Verdana" w:cstheme="minorHAnsi"/>
                <w:sz w:val="10"/>
                <w:szCs w:val="10"/>
              </w:rPr>
            </w:pPr>
            <w:r w:rsidRPr="00B00B3B">
              <w:rPr>
                <w:rFonts w:ascii="Verdana" w:hAnsi="Verdana" w:cstheme="minorHAnsi"/>
                <w:sz w:val="10"/>
                <w:szCs w:val="10"/>
              </w:rPr>
              <w:t> </w:t>
            </w:r>
          </w:p>
        </w:tc>
        <w:tc>
          <w:tcPr>
            <w:tcW w:w="0" w:type="auto"/>
            <w:gridSpan w:val="3"/>
            <w:tcBorders>
              <w:top w:val="single" w:sz="8" w:space="0" w:color="FF0000"/>
              <w:left w:val="nil"/>
              <w:bottom w:val="single" w:sz="8" w:space="0" w:color="FF0000"/>
              <w:right w:val="nil"/>
            </w:tcBorders>
            <w:shd w:val="clear" w:color="auto" w:fill="auto"/>
            <w:noWrap/>
            <w:vAlign w:val="bottom"/>
            <w:hideMark/>
          </w:tcPr>
          <w:p w:rsidR="0019615B" w:rsidRPr="00B00B3B" w:rsidRDefault="0019615B" w:rsidP="0019615B">
            <w:pPr>
              <w:jc w:val="center"/>
              <w:rPr>
                <w:rFonts w:ascii="Verdana" w:hAnsi="Verdana" w:cstheme="minorHAnsi"/>
                <w:sz w:val="10"/>
                <w:szCs w:val="10"/>
              </w:rPr>
            </w:pPr>
            <w:r w:rsidRPr="00B00B3B">
              <w:rPr>
                <w:rFonts w:ascii="Verdana" w:hAnsi="Verdana" w:cstheme="minorHAnsi"/>
                <w:sz w:val="10"/>
                <w:szCs w:val="10"/>
              </w:rPr>
              <w:t>(1)</w:t>
            </w:r>
          </w:p>
        </w:tc>
        <w:tc>
          <w:tcPr>
            <w:tcW w:w="0" w:type="auto"/>
            <w:gridSpan w:val="3"/>
            <w:tcBorders>
              <w:top w:val="single" w:sz="8" w:space="0" w:color="FF0000"/>
              <w:left w:val="nil"/>
              <w:bottom w:val="single" w:sz="8" w:space="0" w:color="FF0000"/>
              <w:right w:val="nil"/>
            </w:tcBorders>
            <w:shd w:val="clear" w:color="auto" w:fill="auto"/>
            <w:noWrap/>
            <w:vAlign w:val="bottom"/>
            <w:hideMark/>
          </w:tcPr>
          <w:p w:rsidR="0019615B" w:rsidRPr="00B00B3B" w:rsidRDefault="0019615B" w:rsidP="0019615B">
            <w:pPr>
              <w:jc w:val="center"/>
              <w:rPr>
                <w:rFonts w:ascii="Verdana" w:hAnsi="Verdana" w:cstheme="minorHAnsi"/>
                <w:sz w:val="10"/>
                <w:szCs w:val="10"/>
              </w:rPr>
            </w:pPr>
            <w:r w:rsidRPr="00B00B3B">
              <w:rPr>
                <w:rFonts w:ascii="Verdana" w:hAnsi="Verdana" w:cstheme="minorHAnsi"/>
                <w:sz w:val="10"/>
                <w:szCs w:val="10"/>
              </w:rPr>
              <w:t>(2)</w:t>
            </w:r>
          </w:p>
        </w:tc>
        <w:tc>
          <w:tcPr>
            <w:tcW w:w="0" w:type="auto"/>
            <w:gridSpan w:val="3"/>
            <w:tcBorders>
              <w:top w:val="single" w:sz="8" w:space="0" w:color="FF0000"/>
              <w:left w:val="nil"/>
              <w:bottom w:val="single" w:sz="8" w:space="0" w:color="FF0000"/>
              <w:right w:val="nil"/>
            </w:tcBorders>
            <w:shd w:val="clear" w:color="auto" w:fill="auto"/>
            <w:noWrap/>
            <w:vAlign w:val="bottom"/>
            <w:hideMark/>
          </w:tcPr>
          <w:p w:rsidR="0019615B" w:rsidRPr="00B00B3B" w:rsidRDefault="0019615B" w:rsidP="0019615B">
            <w:pPr>
              <w:jc w:val="center"/>
              <w:rPr>
                <w:rFonts w:ascii="Verdana" w:hAnsi="Verdana" w:cstheme="minorHAnsi"/>
                <w:sz w:val="10"/>
                <w:szCs w:val="10"/>
              </w:rPr>
            </w:pPr>
            <w:r w:rsidRPr="00B00B3B">
              <w:rPr>
                <w:rFonts w:ascii="Verdana" w:hAnsi="Verdana" w:cstheme="minorHAnsi"/>
                <w:sz w:val="10"/>
                <w:szCs w:val="10"/>
              </w:rPr>
              <w:t>(3)</w:t>
            </w:r>
          </w:p>
        </w:tc>
        <w:tc>
          <w:tcPr>
            <w:tcW w:w="0" w:type="auto"/>
            <w:tcBorders>
              <w:top w:val="single" w:sz="8" w:space="0" w:color="FF0000"/>
              <w:left w:val="nil"/>
              <w:bottom w:val="single" w:sz="8" w:space="0" w:color="FF0000"/>
              <w:right w:val="nil"/>
            </w:tcBorders>
            <w:shd w:val="clear" w:color="auto" w:fill="auto"/>
            <w:noWrap/>
            <w:vAlign w:val="bottom"/>
            <w:hideMark/>
          </w:tcPr>
          <w:p w:rsidR="0019615B" w:rsidRPr="00B00B3B" w:rsidRDefault="0019615B" w:rsidP="0019615B">
            <w:pPr>
              <w:jc w:val="center"/>
              <w:rPr>
                <w:rFonts w:ascii="Verdana" w:hAnsi="Verdana" w:cstheme="minorHAnsi"/>
                <w:sz w:val="10"/>
                <w:szCs w:val="10"/>
              </w:rPr>
            </w:pPr>
            <w:r w:rsidRPr="00B00B3B">
              <w:rPr>
                <w:rFonts w:ascii="Verdana" w:hAnsi="Verdana" w:cstheme="minorHAnsi"/>
                <w:sz w:val="10"/>
                <w:szCs w:val="10"/>
              </w:rPr>
              <w:t> </w:t>
            </w:r>
          </w:p>
        </w:tc>
        <w:tc>
          <w:tcPr>
            <w:tcW w:w="0" w:type="auto"/>
            <w:tcBorders>
              <w:top w:val="single" w:sz="8" w:space="0" w:color="FF0000"/>
              <w:left w:val="nil"/>
              <w:bottom w:val="single" w:sz="8" w:space="0" w:color="FF0000"/>
              <w:right w:val="nil"/>
            </w:tcBorders>
            <w:shd w:val="clear" w:color="auto" w:fill="auto"/>
            <w:noWrap/>
            <w:vAlign w:val="bottom"/>
            <w:hideMark/>
          </w:tcPr>
          <w:p w:rsidR="0019615B" w:rsidRPr="00B00B3B" w:rsidRDefault="0019615B" w:rsidP="0019615B">
            <w:pPr>
              <w:rPr>
                <w:rFonts w:ascii="Verdana" w:hAnsi="Verdana" w:cstheme="minorHAnsi"/>
                <w:sz w:val="10"/>
                <w:szCs w:val="10"/>
              </w:rPr>
            </w:pPr>
            <w:r w:rsidRPr="00B00B3B">
              <w:rPr>
                <w:rFonts w:ascii="Verdana" w:hAnsi="Verdana" w:cstheme="minorHAnsi"/>
                <w:sz w:val="10"/>
                <w:szCs w:val="10"/>
              </w:rPr>
              <w:t>(4)=(1)+(2)+(3)</w:t>
            </w:r>
          </w:p>
        </w:tc>
        <w:tc>
          <w:tcPr>
            <w:tcW w:w="0" w:type="auto"/>
            <w:tcBorders>
              <w:top w:val="single" w:sz="8" w:space="0" w:color="FF0000"/>
              <w:left w:val="nil"/>
              <w:bottom w:val="single" w:sz="8" w:space="0" w:color="FF0000"/>
              <w:right w:val="nil"/>
            </w:tcBorders>
            <w:shd w:val="clear" w:color="auto" w:fill="auto"/>
            <w:noWrap/>
            <w:vAlign w:val="bottom"/>
            <w:hideMark/>
          </w:tcPr>
          <w:p w:rsidR="0019615B" w:rsidRPr="00B00B3B" w:rsidRDefault="0019615B" w:rsidP="0019615B">
            <w:pPr>
              <w:rPr>
                <w:rFonts w:ascii="Verdana" w:hAnsi="Verdana" w:cstheme="minorHAnsi"/>
                <w:sz w:val="10"/>
                <w:szCs w:val="10"/>
              </w:rPr>
            </w:pPr>
            <w:r w:rsidRPr="00B00B3B">
              <w:rPr>
                <w:rFonts w:ascii="Verdana" w:hAnsi="Verdana" w:cstheme="minorHAnsi"/>
                <w:sz w:val="10"/>
                <w:szCs w:val="10"/>
              </w:rPr>
              <w:t> </w:t>
            </w:r>
          </w:p>
        </w:tc>
        <w:tc>
          <w:tcPr>
            <w:tcW w:w="0" w:type="auto"/>
            <w:tcBorders>
              <w:top w:val="single" w:sz="8" w:space="0" w:color="FF0000"/>
              <w:left w:val="nil"/>
              <w:bottom w:val="single" w:sz="8" w:space="0" w:color="FF0000"/>
              <w:right w:val="nil"/>
            </w:tcBorders>
            <w:shd w:val="clear" w:color="auto" w:fill="auto"/>
            <w:noWrap/>
            <w:vAlign w:val="bottom"/>
            <w:hideMark/>
          </w:tcPr>
          <w:p w:rsidR="0019615B" w:rsidRPr="00B00B3B" w:rsidRDefault="0019615B" w:rsidP="0019615B">
            <w:pPr>
              <w:rPr>
                <w:rFonts w:ascii="Verdana" w:hAnsi="Verdana" w:cstheme="minorHAnsi"/>
                <w:sz w:val="10"/>
                <w:szCs w:val="10"/>
              </w:rPr>
            </w:pPr>
            <w:r w:rsidRPr="00B00B3B">
              <w:rPr>
                <w:rFonts w:ascii="Verdana" w:hAnsi="Verdana" w:cstheme="minorHAnsi"/>
                <w:sz w:val="10"/>
                <w:szCs w:val="10"/>
              </w:rPr>
              <w:t> </w:t>
            </w:r>
          </w:p>
        </w:tc>
        <w:tc>
          <w:tcPr>
            <w:tcW w:w="0" w:type="auto"/>
            <w:tcBorders>
              <w:top w:val="single" w:sz="8" w:space="0" w:color="FF0000"/>
              <w:left w:val="nil"/>
              <w:bottom w:val="single" w:sz="8" w:space="0" w:color="FF0000"/>
              <w:right w:val="nil"/>
            </w:tcBorders>
            <w:shd w:val="clear" w:color="auto" w:fill="auto"/>
            <w:noWrap/>
            <w:vAlign w:val="bottom"/>
            <w:hideMark/>
          </w:tcPr>
          <w:p w:rsidR="0019615B" w:rsidRPr="00B00B3B" w:rsidRDefault="0019615B" w:rsidP="0019615B">
            <w:pPr>
              <w:rPr>
                <w:rFonts w:ascii="Verdana" w:hAnsi="Verdana" w:cstheme="minorHAnsi"/>
                <w:sz w:val="10"/>
                <w:szCs w:val="10"/>
              </w:rPr>
            </w:pPr>
            <w:r w:rsidRPr="00B00B3B">
              <w:rPr>
                <w:rFonts w:ascii="Verdana" w:hAnsi="Verdana" w:cstheme="minorHAnsi"/>
                <w:sz w:val="10"/>
                <w:szCs w:val="10"/>
              </w:rPr>
              <w:t>(5)</w:t>
            </w:r>
          </w:p>
        </w:tc>
        <w:tc>
          <w:tcPr>
            <w:tcW w:w="0" w:type="auto"/>
            <w:tcBorders>
              <w:top w:val="single" w:sz="8" w:space="0" w:color="FF0000"/>
              <w:left w:val="nil"/>
              <w:bottom w:val="single" w:sz="8" w:space="0" w:color="FF0000"/>
              <w:right w:val="nil"/>
            </w:tcBorders>
            <w:shd w:val="clear" w:color="auto" w:fill="auto"/>
            <w:noWrap/>
            <w:vAlign w:val="bottom"/>
            <w:hideMark/>
          </w:tcPr>
          <w:p w:rsidR="0019615B" w:rsidRPr="00B00B3B" w:rsidRDefault="0019615B" w:rsidP="0019615B">
            <w:pPr>
              <w:jc w:val="right"/>
              <w:rPr>
                <w:rFonts w:ascii="Verdana" w:hAnsi="Verdana" w:cstheme="minorHAnsi"/>
                <w:sz w:val="10"/>
                <w:szCs w:val="10"/>
              </w:rPr>
            </w:pPr>
            <w:r w:rsidRPr="00B00B3B">
              <w:rPr>
                <w:rFonts w:ascii="Verdana" w:hAnsi="Verdana" w:cstheme="minorHAnsi"/>
                <w:sz w:val="10"/>
                <w:szCs w:val="10"/>
              </w:rPr>
              <w:t> </w:t>
            </w:r>
          </w:p>
        </w:tc>
        <w:tc>
          <w:tcPr>
            <w:tcW w:w="0" w:type="auto"/>
            <w:tcBorders>
              <w:top w:val="single" w:sz="8" w:space="0" w:color="FF0000"/>
              <w:left w:val="nil"/>
              <w:bottom w:val="single" w:sz="8" w:space="0" w:color="FF0000"/>
              <w:right w:val="nil"/>
            </w:tcBorders>
            <w:shd w:val="clear" w:color="auto" w:fill="auto"/>
            <w:noWrap/>
            <w:vAlign w:val="bottom"/>
            <w:hideMark/>
          </w:tcPr>
          <w:p w:rsidR="0019615B" w:rsidRPr="00B00B3B" w:rsidRDefault="0019615B" w:rsidP="0019615B">
            <w:pPr>
              <w:rPr>
                <w:rFonts w:ascii="Verdana" w:hAnsi="Verdana" w:cstheme="minorHAnsi"/>
                <w:sz w:val="10"/>
                <w:szCs w:val="10"/>
              </w:rPr>
            </w:pPr>
            <w:r w:rsidRPr="00B00B3B">
              <w:rPr>
                <w:rFonts w:ascii="Verdana" w:hAnsi="Verdana" w:cstheme="minorHAnsi"/>
                <w:sz w:val="10"/>
                <w:szCs w:val="10"/>
              </w:rPr>
              <w:t> </w:t>
            </w:r>
          </w:p>
        </w:tc>
        <w:tc>
          <w:tcPr>
            <w:tcW w:w="0" w:type="auto"/>
            <w:tcBorders>
              <w:top w:val="single" w:sz="8" w:space="0" w:color="FF0000"/>
              <w:left w:val="nil"/>
              <w:bottom w:val="single" w:sz="8" w:space="0" w:color="FF0000"/>
              <w:right w:val="nil"/>
            </w:tcBorders>
            <w:shd w:val="clear" w:color="auto" w:fill="auto"/>
            <w:noWrap/>
            <w:vAlign w:val="bottom"/>
            <w:hideMark/>
          </w:tcPr>
          <w:p w:rsidR="0019615B" w:rsidRPr="00B00B3B" w:rsidRDefault="0019615B" w:rsidP="0019615B">
            <w:pPr>
              <w:rPr>
                <w:rFonts w:ascii="Verdana" w:hAnsi="Verdana" w:cstheme="minorHAnsi"/>
                <w:sz w:val="10"/>
                <w:szCs w:val="10"/>
              </w:rPr>
            </w:pPr>
            <w:r w:rsidRPr="00B00B3B">
              <w:rPr>
                <w:rFonts w:ascii="Verdana" w:hAnsi="Verdana" w:cstheme="minorHAnsi"/>
                <w:sz w:val="10"/>
                <w:szCs w:val="10"/>
              </w:rPr>
              <w:t>(6)=(5)-(4)</w:t>
            </w:r>
          </w:p>
        </w:tc>
        <w:tc>
          <w:tcPr>
            <w:tcW w:w="0" w:type="auto"/>
            <w:tcBorders>
              <w:top w:val="single" w:sz="8" w:space="0" w:color="FF0000"/>
              <w:left w:val="nil"/>
              <w:bottom w:val="single" w:sz="8" w:space="0" w:color="FF0000"/>
              <w:right w:val="nil"/>
            </w:tcBorders>
            <w:shd w:val="clear" w:color="auto" w:fill="auto"/>
            <w:noWrap/>
            <w:vAlign w:val="bottom"/>
            <w:hideMark/>
          </w:tcPr>
          <w:p w:rsidR="0019615B" w:rsidRPr="00B00B3B" w:rsidRDefault="0019615B" w:rsidP="0019615B">
            <w:pPr>
              <w:rPr>
                <w:rFonts w:ascii="Verdana" w:hAnsi="Verdana" w:cstheme="minorHAnsi"/>
                <w:sz w:val="10"/>
                <w:szCs w:val="10"/>
              </w:rPr>
            </w:pPr>
            <w:r w:rsidRPr="00B00B3B">
              <w:rPr>
                <w:rFonts w:ascii="Verdana" w:hAnsi="Verdana" w:cstheme="minorHAnsi"/>
                <w:sz w:val="10"/>
                <w:szCs w:val="10"/>
              </w:rPr>
              <w:t> </w:t>
            </w:r>
          </w:p>
        </w:tc>
      </w:tr>
      <w:tr w:rsidR="00B00B3B" w:rsidRPr="00B00B3B" w:rsidTr="00B00B3B">
        <w:trPr>
          <w:trHeight w:val="261"/>
        </w:trPr>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sz w:val="10"/>
                <w:szCs w:val="10"/>
              </w:rPr>
            </w:pPr>
            <w:r w:rsidRPr="00B00B3B">
              <w:rPr>
                <w:rFonts w:ascii="Verdana" w:hAnsi="Verdana" w:cstheme="minorHAnsi"/>
                <w:sz w:val="10"/>
                <w:szCs w:val="10"/>
              </w:rPr>
              <w:t>Art.</w:t>
            </w: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sz w:val="10"/>
                <w:szCs w:val="10"/>
              </w:rPr>
            </w:pPr>
            <w:r w:rsidRPr="00B00B3B">
              <w:rPr>
                <w:rFonts w:ascii="Verdana" w:hAnsi="Verdana" w:cstheme="minorHAnsi"/>
                <w:sz w:val="10"/>
                <w:szCs w:val="10"/>
              </w:rPr>
              <w:t>Omschrijving</w:t>
            </w:r>
          </w:p>
        </w:tc>
        <w:tc>
          <w:tcPr>
            <w:tcW w:w="0" w:type="auto"/>
            <w:gridSpan w:val="3"/>
            <w:tcBorders>
              <w:top w:val="single" w:sz="8" w:space="0" w:color="FF0000"/>
              <w:left w:val="nil"/>
              <w:bottom w:val="nil"/>
              <w:right w:val="nil"/>
            </w:tcBorders>
            <w:shd w:val="clear" w:color="auto" w:fill="auto"/>
            <w:noWrap/>
            <w:vAlign w:val="bottom"/>
            <w:hideMark/>
          </w:tcPr>
          <w:p w:rsidR="0019615B" w:rsidRPr="00B00B3B" w:rsidRDefault="0019615B" w:rsidP="0019615B">
            <w:pPr>
              <w:jc w:val="center"/>
              <w:rPr>
                <w:rFonts w:ascii="Verdana" w:hAnsi="Verdana" w:cstheme="minorHAnsi"/>
                <w:sz w:val="10"/>
                <w:szCs w:val="10"/>
              </w:rPr>
            </w:pPr>
            <w:r w:rsidRPr="00B00B3B">
              <w:rPr>
                <w:rFonts w:ascii="Verdana" w:hAnsi="Verdana" w:cstheme="minorHAnsi"/>
                <w:sz w:val="10"/>
                <w:szCs w:val="10"/>
              </w:rPr>
              <w:t xml:space="preserve">Oorspronkelijk vastgestelde </w:t>
            </w:r>
          </w:p>
        </w:tc>
        <w:tc>
          <w:tcPr>
            <w:tcW w:w="0" w:type="auto"/>
            <w:gridSpan w:val="3"/>
            <w:tcBorders>
              <w:top w:val="single" w:sz="8" w:space="0" w:color="FF0000"/>
              <w:left w:val="nil"/>
              <w:bottom w:val="nil"/>
              <w:right w:val="nil"/>
            </w:tcBorders>
            <w:shd w:val="clear" w:color="auto" w:fill="auto"/>
            <w:noWrap/>
            <w:vAlign w:val="bottom"/>
            <w:hideMark/>
          </w:tcPr>
          <w:p w:rsidR="0019615B" w:rsidRPr="00B00B3B" w:rsidRDefault="0019615B" w:rsidP="0019615B">
            <w:pPr>
              <w:jc w:val="center"/>
              <w:rPr>
                <w:rFonts w:ascii="Verdana" w:hAnsi="Verdana" w:cstheme="minorHAnsi"/>
                <w:sz w:val="10"/>
                <w:szCs w:val="10"/>
              </w:rPr>
            </w:pPr>
            <w:r w:rsidRPr="00B00B3B">
              <w:rPr>
                <w:rFonts w:ascii="Verdana" w:hAnsi="Verdana" w:cstheme="minorHAnsi"/>
                <w:sz w:val="10"/>
                <w:szCs w:val="10"/>
              </w:rPr>
              <w:t>Mutaties (+ of -)</w:t>
            </w:r>
          </w:p>
        </w:tc>
        <w:tc>
          <w:tcPr>
            <w:tcW w:w="0" w:type="auto"/>
            <w:gridSpan w:val="3"/>
            <w:tcBorders>
              <w:top w:val="single" w:sz="8" w:space="0" w:color="FF0000"/>
              <w:left w:val="nil"/>
              <w:bottom w:val="nil"/>
              <w:right w:val="nil"/>
            </w:tcBorders>
            <w:shd w:val="clear" w:color="auto" w:fill="auto"/>
            <w:noWrap/>
            <w:vAlign w:val="bottom"/>
            <w:hideMark/>
          </w:tcPr>
          <w:p w:rsidR="0019615B" w:rsidRPr="00B00B3B" w:rsidRDefault="0019615B" w:rsidP="0019615B">
            <w:pPr>
              <w:jc w:val="center"/>
              <w:rPr>
                <w:rFonts w:ascii="Verdana" w:hAnsi="Verdana" w:cstheme="minorHAnsi"/>
                <w:sz w:val="10"/>
                <w:szCs w:val="10"/>
              </w:rPr>
            </w:pPr>
            <w:r w:rsidRPr="00B00B3B">
              <w:rPr>
                <w:rFonts w:ascii="Verdana" w:hAnsi="Verdana" w:cstheme="minorHAnsi"/>
                <w:sz w:val="10"/>
                <w:szCs w:val="10"/>
              </w:rPr>
              <w:t>Mutaties (+ of -)</w:t>
            </w: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sz w:val="10"/>
                <w:szCs w:val="10"/>
              </w:rPr>
            </w:pPr>
            <w:r w:rsidRPr="00B00B3B">
              <w:rPr>
                <w:rFonts w:ascii="Verdana" w:hAnsi="Verdana" w:cstheme="minorHAnsi"/>
                <w:sz w:val="10"/>
                <w:szCs w:val="10"/>
              </w:rPr>
              <w:t>Totaal geraamd</w:t>
            </w: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sz w:val="10"/>
                <w:szCs w:val="10"/>
              </w:rPr>
            </w:pPr>
            <w:r w:rsidRPr="00B00B3B">
              <w:rPr>
                <w:rFonts w:ascii="Verdana" w:hAnsi="Verdana" w:cstheme="minorHAnsi"/>
                <w:sz w:val="10"/>
                <w:szCs w:val="10"/>
              </w:rPr>
              <w:t xml:space="preserve">Realisatie </w:t>
            </w:r>
            <w:r w:rsidRPr="00B00B3B">
              <w:rPr>
                <w:rFonts w:ascii="Verdana" w:hAnsi="Verdana" w:cstheme="minorHAnsi"/>
                <w:sz w:val="10"/>
                <w:szCs w:val="10"/>
                <w:vertAlign w:val="superscript"/>
              </w:rPr>
              <w:t xml:space="preserve"> 1)</w:t>
            </w: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sz w:val="10"/>
                <w:szCs w:val="10"/>
              </w:rPr>
            </w:pPr>
          </w:p>
        </w:tc>
        <w:tc>
          <w:tcPr>
            <w:tcW w:w="0" w:type="auto"/>
            <w:gridSpan w:val="3"/>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sz w:val="10"/>
                <w:szCs w:val="10"/>
              </w:rPr>
            </w:pPr>
            <w:r w:rsidRPr="00B00B3B">
              <w:rPr>
                <w:rFonts w:ascii="Verdana" w:hAnsi="Verdana" w:cstheme="minorHAnsi"/>
                <w:sz w:val="10"/>
                <w:szCs w:val="10"/>
              </w:rPr>
              <w:t>Slotwetmutaties (+ of -) (+ = tekortschietend</w:t>
            </w:r>
          </w:p>
        </w:tc>
      </w:tr>
      <w:tr w:rsidR="00B00B3B" w:rsidRPr="00B00B3B" w:rsidTr="00B00B3B">
        <w:trPr>
          <w:trHeight w:val="261"/>
        </w:trPr>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center"/>
              <w:rPr>
                <w:rFonts w:ascii="Verdana" w:hAnsi="Verdana" w:cstheme="minorHAnsi"/>
                <w:sz w:val="10"/>
                <w:szCs w:val="10"/>
              </w:rPr>
            </w:pPr>
            <w:r w:rsidRPr="00B00B3B">
              <w:rPr>
                <w:rFonts w:ascii="Verdana" w:hAnsi="Verdana" w:cstheme="minorHAnsi"/>
                <w:sz w:val="10"/>
                <w:szCs w:val="10"/>
              </w:rPr>
              <w:t>begroting</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center"/>
              <w:rPr>
                <w:rFonts w:ascii="Verdana" w:hAnsi="Verdana" w:cstheme="minorHAnsi"/>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center"/>
              <w:rPr>
                <w:rFonts w:ascii="Verdana" w:hAnsi="Verdana" w:cstheme="minorHAnsi"/>
                <w:sz w:val="10"/>
                <w:szCs w:val="10"/>
              </w:rPr>
            </w:pPr>
          </w:p>
        </w:tc>
        <w:tc>
          <w:tcPr>
            <w:tcW w:w="0" w:type="auto"/>
            <w:gridSpan w:val="3"/>
            <w:tcBorders>
              <w:top w:val="nil"/>
              <w:left w:val="nil"/>
              <w:bottom w:val="single" w:sz="8" w:space="0" w:color="FF0000"/>
              <w:right w:val="nil"/>
            </w:tcBorders>
            <w:shd w:val="clear" w:color="auto" w:fill="auto"/>
            <w:noWrap/>
            <w:vAlign w:val="bottom"/>
            <w:hideMark/>
          </w:tcPr>
          <w:p w:rsidR="0019615B" w:rsidRPr="00B00B3B" w:rsidRDefault="0019615B" w:rsidP="0019615B">
            <w:pPr>
              <w:jc w:val="center"/>
              <w:rPr>
                <w:rFonts w:ascii="Verdana" w:hAnsi="Verdana" w:cstheme="minorHAnsi"/>
                <w:sz w:val="10"/>
                <w:szCs w:val="10"/>
              </w:rPr>
            </w:pPr>
            <w:r w:rsidRPr="00B00B3B">
              <w:rPr>
                <w:rFonts w:ascii="Verdana" w:hAnsi="Verdana" w:cstheme="minorHAnsi"/>
                <w:sz w:val="10"/>
                <w:szCs w:val="10"/>
              </w:rPr>
              <w:t>1</w:t>
            </w:r>
            <w:r w:rsidRPr="00B00B3B">
              <w:rPr>
                <w:rFonts w:ascii="Verdana" w:hAnsi="Verdana" w:cstheme="minorHAnsi"/>
                <w:sz w:val="10"/>
                <w:szCs w:val="10"/>
                <w:vertAlign w:val="superscript"/>
              </w:rPr>
              <w:t>e</w:t>
            </w:r>
            <w:r w:rsidRPr="00B00B3B">
              <w:rPr>
                <w:rFonts w:ascii="Verdana" w:hAnsi="Verdana" w:cstheme="minorHAnsi"/>
                <w:sz w:val="10"/>
                <w:szCs w:val="10"/>
              </w:rPr>
              <w:t xml:space="preserve"> suppletoire begroting</w:t>
            </w:r>
          </w:p>
        </w:tc>
        <w:tc>
          <w:tcPr>
            <w:tcW w:w="0" w:type="auto"/>
            <w:gridSpan w:val="3"/>
            <w:tcBorders>
              <w:top w:val="nil"/>
              <w:left w:val="nil"/>
              <w:bottom w:val="single" w:sz="8" w:space="0" w:color="FF0000"/>
              <w:right w:val="nil"/>
            </w:tcBorders>
            <w:shd w:val="clear" w:color="auto" w:fill="auto"/>
            <w:noWrap/>
            <w:vAlign w:val="bottom"/>
            <w:hideMark/>
          </w:tcPr>
          <w:p w:rsidR="0019615B" w:rsidRPr="00B00B3B" w:rsidRDefault="0019615B" w:rsidP="0019615B">
            <w:pPr>
              <w:jc w:val="center"/>
              <w:rPr>
                <w:rFonts w:ascii="Verdana" w:hAnsi="Verdana" w:cstheme="minorHAnsi"/>
                <w:sz w:val="10"/>
                <w:szCs w:val="10"/>
              </w:rPr>
            </w:pPr>
            <w:r w:rsidRPr="00B00B3B">
              <w:rPr>
                <w:rFonts w:ascii="Verdana" w:hAnsi="Verdana" w:cstheme="minorHAnsi"/>
                <w:sz w:val="10"/>
                <w:szCs w:val="10"/>
              </w:rPr>
              <w:t>2</w:t>
            </w:r>
            <w:r w:rsidRPr="00B00B3B">
              <w:rPr>
                <w:rFonts w:ascii="Verdana" w:hAnsi="Verdana" w:cstheme="minorHAnsi"/>
                <w:sz w:val="10"/>
                <w:szCs w:val="10"/>
                <w:vertAlign w:val="superscript"/>
              </w:rPr>
              <w:t>e</w:t>
            </w:r>
            <w:r w:rsidRPr="00B00B3B">
              <w:rPr>
                <w:rFonts w:ascii="Verdana" w:hAnsi="Verdana" w:cstheme="minorHAnsi"/>
                <w:sz w:val="10"/>
                <w:szCs w:val="10"/>
              </w:rPr>
              <w:t xml:space="preserve"> suppletoire begroting</w:t>
            </w: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sz w:val="10"/>
                <w:szCs w:val="10"/>
              </w:rPr>
            </w:pPr>
            <w:r w:rsidRPr="00B00B3B">
              <w:rPr>
                <w:rFonts w:ascii="Verdana" w:hAnsi="Verdana" w:cstheme="minorHAnsi"/>
                <w:sz w:val="10"/>
                <w:szCs w:val="10"/>
              </w:rPr>
              <w:t>beschikbaar bedrag)</w:t>
            </w: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sz w:val="10"/>
                <w:szCs w:val="10"/>
              </w:rPr>
            </w:pPr>
          </w:p>
        </w:tc>
      </w:tr>
      <w:tr w:rsidR="00B00B3B" w:rsidRPr="00B00B3B" w:rsidTr="00B00B3B">
        <w:trPr>
          <w:trHeight w:val="261"/>
        </w:trPr>
        <w:tc>
          <w:tcPr>
            <w:tcW w:w="0" w:type="auto"/>
            <w:tcBorders>
              <w:top w:val="single" w:sz="8" w:space="0" w:color="FF0000"/>
              <w:left w:val="nil"/>
              <w:bottom w:val="single" w:sz="8" w:space="0" w:color="FF0000"/>
              <w:right w:val="nil"/>
            </w:tcBorders>
            <w:shd w:val="clear" w:color="auto" w:fill="auto"/>
            <w:noWrap/>
            <w:vAlign w:val="bottom"/>
            <w:hideMark/>
          </w:tcPr>
          <w:p w:rsidR="0019615B" w:rsidRPr="00B00B3B" w:rsidRDefault="0019615B" w:rsidP="0019615B">
            <w:pPr>
              <w:rPr>
                <w:rFonts w:ascii="Verdana" w:hAnsi="Verdana" w:cstheme="minorHAnsi"/>
                <w:sz w:val="10"/>
                <w:szCs w:val="10"/>
              </w:rPr>
            </w:pPr>
            <w:r w:rsidRPr="00B00B3B">
              <w:rPr>
                <w:rFonts w:ascii="Verdana" w:hAnsi="Verdana" w:cstheme="minorHAnsi"/>
                <w:sz w:val="10"/>
                <w:szCs w:val="10"/>
              </w:rPr>
              <w:t> </w:t>
            </w:r>
          </w:p>
        </w:tc>
        <w:tc>
          <w:tcPr>
            <w:tcW w:w="0" w:type="auto"/>
            <w:tcBorders>
              <w:top w:val="single" w:sz="8" w:space="0" w:color="FF0000"/>
              <w:left w:val="nil"/>
              <w:bottom w:val="single" w:sz="8" w:space="0" w:color="FF0000"/>
              <w:right w:val="nil"/>
            </w:tcBorders>
            <w:shd w:val="clear" w:color="auto" w:fill="auto"/>
            <w:noWrap/>
            <w:vAlign w:val="bottom"/>
            <w:hideMark/>
          </w:tcPr>
          <w:p w:rsidR="0019615B" w:rsidRPr="00B00B3B" w:rsidRDefault="0019615B" w:rsidP="0019615B">
            <w:pPr>
              <w:rPr>
                <w:rFonts w:ascii="Verdana" w:hAnsi="Verdana" w:cstheme="minorHAnsi"/>
                <w:sz w:val="10"/>
                <w:szCs w:val="10"/>
              </w:rPr>
            </w:pPr>
            <w:r w:rsidRPr="00B00B3B">
              <w:rPr>
                <w:rFonts w:ascii="Verdana" w:hAnsi="Verdana" w:cstheme="minorHAnsi"/>
                <w:sz w:val="10"/>
                <w:szCs w:val="10"/>
              </w:rPr>
              <w:t> </w:t>
            </w:r>
          </w:p>
        </w:tc>
        <w:tc>
          <w:tcPr>
            <w:tcW w:w="0" w:type="auto"/>
            <w:tcBorders>
              <w:top w:val="single" w:sz="8" w:space="0" w:color="FF0000"/>
              <w:left w:val="nil"/>
              <w:bottom w:val="single" w:sz="8" w:space="0" w:color="FF0000"/>
              <w:right w:val="nil"/>
            </w:tcBorders>
            <w:shd w:val="clear" w:color="auto" w:fill="auto"/>
            <w:noWrap/>
            <w:vAlign w:val="bottom"/>
            <w:hideMark/>
          </w:tcPr>
          <w:p w:rsidR="0019615B" w:rsidRPr="00B00B3B" w:rsidRDefault="0019615B" w:rsidP="0019615B">
            <w:pPr>
              <w:jc w:val="right"/>
              <w:rPr>
                <w:rFonts w:ascii="Verdana" w:hAnsi="Verdana" w:cstheme="minorHAnsi"/>
                <w:sz w:val="10"/>
                <w:szCs w:val="10"/>
              </w:rPr>
            </w:pPr>
            <w:r w:rsidRPr="00B00B3B">
              <w:rPr>
                <w:rFonts w:ascii="Verdana" w:hAnsi="Verdana" w:cstheme="minorHAnsi"/>
                <w:sz w:val="10"/>
                <w:szCs w:val="10"/>
              </w:rPr>
              <w:t>Verplichtingen</w:t>
            </w:r>
          </w:p>
        </w:tc>
        <w:tc>
          <w:tcPr>
            <w:tcW w:w="0" w:type="auto"/>
            <w:tcBorders>
              <w:top w:val="single" w:sz="8" w:space="0" w:color="FF0000"/>
              <w:left w:val="nil"/>
              <w:bottom w:val="single" w:sz="8" w:space="0" w:color="FF0000"/>
              <w:right w:val="nil"/>
            </w:tcBorders>
            <w:shd w:val="clear" w:color="auto" w:fill="auto"/>
            <w:noWrap/>
            <w:vAlign w:val="bottom"/>
            <w:hideMark/>
          </w:tcPr>
          <w:p w:rsidR="0019615B" w:rsidRPr="00B00B3B" w:rsidRDefault="0019615B" w:rsidP="0019615B">
            <w:pPr>
              <w:jc w:val="right"/>
              <w:rPr>
                <w:rFonts w:ascii="Verdana" w:hAnsi="Verdana" w:cstheme="minorHAnsi"/>
                <w:sz w:val="10"/>
                <w:szCs w:val="10"/>
              </w:rPr>
            </w:pPr>
            <w:r w:rsidRPr="00B00B3B">
              <w:rPr>
                <w:rFonts w:ascii="Verdana" w:hAnsi="Verdana" w:cstheme="minorHAnsi"/>
                <w:sz w:val="10"/>
                <w:szCs w:val="10"/>
              </w:rPr>
              <w:t>Uitgaven</w:t>
            </w:r>
          </w:p>
        </w:tc>
        <w:tc>
          <w:tcPr>
            <w:tcW w:w="0" w:type="auto"/>
            <w:tcBorders>
              <w:top w:val="single" w:sz="8" w:space="0" w:color="FF0000"/>
              <w:left w:val="nil"/>
              <w:bottom w:val="single" w:sz="8" w:space="0" w:color="FF0000"/>
              <w:right w:val="nil"/>
            </w:tcBorders>
            <w:shd w:val="clear" w:color="auto" w:fill="auto"/>
            <w:noWrap/>
            <w:vAlign w:val="bottom"/>
            <w:hideMark/>
          </w:tcPr>
          <w:p w:rsidR="0019615B" w:rsidRPr="00B00B3B" w:rsidRDefault="0019615B" w:rsidP="0019615B">
            <w:pPr>
              <w:jc w:val="right"/>
              <w:rPr>
                <w:rFonts w:ascii="Verdana" w:hAnsi="Verdana" w:cstheme="minorHAnsi"/>
                <w:sz w:val="10"/>
                <w:szCs w:val="10"/>
              </w:rPr>
            </w:pPr>
            <w:r w:rsidRPr="00B00B3B">
              <w:rPr>
                <w:rFonts w:ascii="Verdana" w:hAnsi="Verdana" w:cstheme="minorHAnsi"/>
                <w:sz w:val="10"/>
                <w:szCs w:val="10"/>
              </w:rPr>
              <w:t>Ontvangsten</w:t>
            </w:r>
          </w:p>
        </w:tc>
        <w:tc>
          <w:tcPr>
            <w:tcW w:w="0" w:type="auto"/>
            <w:tcBorders>
              <w:top w:val="nil"/>
              <w:left w:val="nil"/>
              <w:bottom w:val="single" w:sz="8" w:space="0" w:color="FF0000"/>
              <w:right w:val="nil"/>
            </w:tcBorders>
            <w:shd w:val="clear" w:color="auto" w:fill="auto"/>
            <w:noWrap/>
            <w:vAlign w:val="bottom"/>
            <w:hideMark/>
          </w:tcPr>
          <w:p w:rsidR="0019615B" w:rsidRPr="00B00B3B" w:rsidRDefault="0019615B" w:rsidP="0019615B">
            <w:pPr>
              <w:jc w:val="right"/>
              <w:rPr>
                <w:rFonts w:ascii="Verdana" w:hAnsi="Verdana" w:cstheme="minorHAnsi"/>
                <w:sz w:val="10"/>
                <w:szCs w:val="10"/>
              </w:rPr>
            </w:pPr>
            <w:r w:rsidRPr="00B00B3B">
              <w:rPr>
                <w:rFonts w:ascii="Verdana" w:hAnsi="Verdana" w:cstheme="minorHAnsi"/>
                <w:sz w:val="10"/>
                <w:szCs w:val="10"/>
              </w:rPr>
              <w:t>Verplichtingen</w:t>
            </w:r>
          </w:p>
        </w:tc>
        <w:tc>
          <w:tcPr>
            <w:tcW w:w="0" w:type="auto"/>
            <w:tcBorders>
              <w:top w:val="nil"/>
              <w:left w:val="nil"/>
              <w:bottom w:val="single" w:sz="8" w:space="0" w:color="FF0000"/>
              <w:right w:val="nil"/>
            </w:tcBorders>
            <w:shd w:val="clear" w:color="auto" w:fill="auto"/>
            <w:noWrap/>
            <w:vAlign w:val="bottom"/>
            <w:hideMark/>
          </w:tcPr>
          <w:p w:rsidR="0019615B" w:rsidRPr="00B00B3B" w:rsidRDefault="0019615B" w:rsidP="0019615B">
            <w:pPr>
              <w:jc w:val="right"/>
              <w:rPr>
                <w:rFonts w:ascii="Verdana" w:hAnsi="Verdana" w:cstheme="minorHAnsi"/>
                <w:sz w:val="10"/>
                <w:szCs w:val="10"/>
              </w:rPr>
            </w:pPr>
            <w:r w:rsidRPr="00B00B3B">
              <w:rPr>
                <w:rFonts w:ascii="Verdana" w:hAnsi="Verdana" w:cstheme="minorHAnsi"/>
                <w:sz w:val="10"/>
                <w:szCs w:val="10"/>
              </w:rPr>
              <w:t>Uitgaven</w:t>
            </w:r>
          </w:p>
        </w:tc>
        <w:tc>
          <w:tcPr>
            <w:tcW w:w="0" w:type="auto"/>
            <w:tcBorders>
              <w:top w:val="nil"/>
              <w:left w:val="nil"/>
              <w:bottom w:val="single" w:sz="8" w:space="0" w:color="FF0000"/>
              <w:right w:val="nil"/>
            </w:tcBorders>
            <w:shd w:val="clear" w:color="auto" w:fill="auto"/>
            <w:noWrap/>
            <w:vAlign w:val="bottom"/>
            <w:hideMark/>
          </w:tcPr>
          <w:p w:rsidR="0019615B" w:rsidRPr="00B00B3B" w:rsidRDefault="0019615B" w:rsidP="0019615B">
            <w:pPr>
              <w:jc w:val="right"/>
              <w:rPr>
                <w:rFonts w:ascii="Verdana" w:hAnsi="Verdana" w:cstheme="minorHAnsi"/>
                <w:sz w:val="10"/>
                <w:szCs w:val="10"/>
              </w:rPr>
            </w:pPr>
            <w:r w:rsidRPr="00B00B3B">
              <w:rPr>
                <w:rFonts w:ascii="Verdana" w:hAnsi="Verdana" w:cstheme="minorHAnsi"/>
                <w:sz w:val="10"/>
                <w:szCs w:val="10"/>
              </w:rPr>
              <w:t>Ontvangsten</w:t>
            </w:r>
          </w:p>
        </w:tc>
        <w:tc>
          <w:tcPr>
            <w:tcW w:w="0" w:type="auto"/>
            <w:tcBorders>
              <w:top w:val="nil"/>
              <w:left w:val="nil"/>
              <w:bottom w:val="single" w:sz="8" w:space="0" w:color="FF0000"/>
              <w:right w:val="nil"/>
            </w:tcBorders>
            <w:shd w:val="clear" w:color="auto" w:fill="auto"/>
            <w:noWrap/>
            <w:vAlign w:val="bottom"/>
            <w:hideMark/>
          </w:tcPr>
          <w:p w:rsidR="0019615B" w:rsidRPr="00B00B3B" w:rsidRDefault="0019615B" w:rsidP="0019615B">
            <w:pPr>
              <w:jc w:val="right"/>
              <w:rPr>
                <w:rFonts w:ascii="Verdana" w:hAnsi="Verdana" w:cstheme="minorHAnsi"/>
                <w:sz w:val="10"/>
                <w:szCs w:val="10"/>
              </w:rPr>
            </w:pPr>
            <w:r w:rsidRPr="00B00B3B">
              <w:rPr>
                <w:rFonts w:ascii="Verdana" w:hAnsi="Verdana" w:cstheme="minorHAnsi"/>
                <w:sz w:val="10"/>
                <w:szCs w:val="10"/>
              </w:rPr>
              <w:t>Verplichtingen</w:t>
            </w:r>
          </w:p>
        </w:tc>
        <w:tc>
          <w:tcPr>
            <w:tcW w:w="0" w:type="auto"/>
            <w:tcBorders>
              <w:top w:val="nil"/>
              <w:left w:val="nil"/>
              <w:bottom w:val="single" w:sz="8" w:space="0" w:color="FF0000"/>
              <w:right w:val="nil"/>
            </w:tcBorders>
            <w:shd w:val="clear" w:color="auto" w:fill="auto"/>
            <w:noWrap/>
            <w:vAlign w:val="bottom"/>
            <w:hideMark/>
          </w:tcPr>
          <w:p w:rsidR="0019615B" w:rsidRPr="00B00B3B" w:rsidRDefault="0019615B" w:rsidP="0019615B">
            <w:pPr>
              <w:jc w:val="right"/>
              <w:rPr>
                <w:rFonts w:ascii="Verdana" w:hAnsi="Verdana" w:cstheme="minorHAnsi"/>
                <w:sz w:val="10"/>
                <w:szCs w:val="10"/>
              </w:rPr>
            </w:pPr>
            <w:r w:rsidRPr="00B00B3B">
              <w:rPr>
                <w:rFonts w:ascii="Verdana" w:hAnsi="Verdana" w:cstheme="minorHAnsi"/>
                <w:sz w:val="10"/>
                <w:szCs w:val="10"/>
              </w:rPr>
              <w:t>Uitgaven</w:t>
            </w:r>
          </w:p>
        </w:tc>
        <w:tc>
          <w:tcPr>
            <w:tcW w:w="0" w:type="auto"/>
            <w:tcBorders>
              <w:top w:val="nil"/>
              <w:left w:val="nil"/>
              <w:bottom w:val="single" w:sz="8" w:space="0" w:color="FF0000"/>
              <w:right w:val="nil"/>
            </w:tcBorders>
            <w:shd w:val="clear" w:color="auto" w:fill="auto"/>
            <w:noWrap/>
            <w:vAlign w:val="bottom"/>
            <w:hideMark/>
          </w:tcPr>
          <w:p w:rsidR="0019615B" w:rsidRPr="00B00B3B" w:rsidRDefault="0019615B" w:rsidP="0019615B">
            <w:pPr>
              <w:jc w:val="right"/>
              <w:rPr>
                <w:rFonts w:ascii="Verdana" w:hAnsi="Verdana" w:cstheme="minorHAnsi"/>
                <w:sz w:val="10"/>
                <w:szCs w:val="10"/>
              </w:rPr>
            </w:pPr>
            <w:r w:rsidRPr="00B00B3B">
              <w:rPr>
                <w:rFonts w:ascii="Verdana" w:hAnsi="Verdana" w:cstheme="minorHAnsi"/>
                <w:sz w:val="10"/>
                <w:szCs w:val="10"/>
              </w:rPr>
              <w:t>Ontvangsten</w:t>
            </w:r>
          </w:p>
        </w:tc>
        <w:tc>
          <w:tcPr>
            <w:tcW w:w="0" w:type="auto"/>
            <w:tcBorders>
              <w:top w:val="single" w:sz="8" w:space="0" w:color="FF0000"/>
              <w:left w:val="nil"/>
              <w:bottom w:val="single" w:sz="8" w:space="0" w:color="FF0000"/>
              <w:right w:val="nil"/>
            </w:tcBorders>
            <w:shd w:val="clear" w:color="auto" w:fill="auto"/>
            <w:noWrap/>
            <w:vAlign w:val="bottom"/>
            <w:hideMark/>
          </w:tcPr>
          <w:p w:rsidR="0019615B" w:rsidRPr="00B00B3B" w:rsidRDefault="0019615B" w:rsidP="0019615B">
            <w:pPr>
              <w:jc w:val="right"/>
              <w:rPr>
                <w:rFonts w:ascii="Verdana" w:hAnsi="Verdana" w:cstheme="minorHAnsi"/>
                <w:sz w:val="10"/>
                <w:szCs w:val="10"/>
              </w:rPr>
            </w:pPr>
            <w:r w:rsidRPr="00B00B3B">
              <w:rPr>
                <w:rFonts w:ascii="Verdana" w:hAnsi="Verdana" w:cstheme="minorHAnsi"/>
                <w:sz w:val="10"/>
                <w:szCs w:val="10"/>
              </w:rPr>
              <w:t>Verplichtingen</w:t>
            </w:r>
          </w:p>
        </w:tc>
        <w:tc>
          <w:tcPr>
            <w:tcW w:w="0" w:type="auto"/>
            <w:tcBorders>
              <w:top w:val="single" w:sz="8" w:space="0" w:color="FF0000"/>
              <w:left w:val="nil"/>
              <w:bottom w:val="single" w:sz="8" w:space="0" w:color="FF0000"/>
              <w:right w:val="nil"/>
            </w:tcBorders>
            <w:shd w:val="clear" w:color="auto" w:fill="auto"/>
            <w:noWrap/>
            <w:vAlign w:val="bottom"/>
            <w:hideMark/>
          </w:tcPr>
          <w:p w:rsidR="0019615B" w:rsidRPr="00B00B3B" w:rsidRDefault="0019615B" w:rsidP="0019615B">
            <w:pPr>
              <w:jc w:val="right"/>
              <w:rPr>
                <w:rFonts w:ascii="Verdana" w:hAnsi="Verdana" w:cstheme="minorHAnsi"/>
                <w:sz w:val="10"/>
                <w:szCs w:val="10"/>
              </w:rPr>
            </w:pPr>
            <w:r w:rsidRPr="00B00B3B">
              <w:rPr>
                <w:rFonts w:ascii="Verdana" w:hAnsi="Verdana" w:cstheme="minorHAnsi"/>
                <w:sz w:val="10"/>
                <w:szCs w:val="10"/>
              </w:rPr>
              <w:t>Uitgaven</w:t>
            </w:r>
          </w:p>
        </w:tc>
        <w:tc>
          <w:tcPr>
            <w:tcW w:w="0" w:type="auto"/>
            <w:tcBorders>
              <w:top w:val="single" w:sz="8" w:space="0" w:color="FF0000"/>
              <w:left w:val="nil"/>
              <w:bottom w:val="single" w:sz="8" w:space="0" w:color="FF0000"/>
              <w:right w:val="nil"/>
            </w:tcBorders>
            <w:shd w:val="clear" w:color="auto" w:fill="auto"/>
            <w:noWrap/>
            <w:vAlign w:val="bottom"/>
            <w:hideMark/>
          </w:tcPr>
          <w:p w:rsidR="0019615B" w:rsidRPr="00B00B3B" w:rsidRDefault="0019615B" w:rsidP="0019615B">
            <w:pPr>
              <w:jc w:val="right"/>
              <w:rPr>
                <w:rFonts w:ascii="Verdana" w:hAnsi="Verdana" w:cstheme="minorHAnsi"/>
                <w:sz w:val="10"/>
                <w:szCs w:val="10"/>
              </w:rPr>
            </w:pPr>
            <w:r w:rsidRPr="00B00B3B">
              <w:rPr>
                <w:rFonts w:ascii="Verdana" w:hAnsi="Verdana" w:cstheme="minorHAnsi"/>
                <w:sz w:val="10"/>
                <w:szCs w:val="10"/>
              </w:rPr>
              <w:t>Ontvangsten</w:t>
            </w:r>
          </w:p>
        </w:tc>
        <w:tc>
          <w:tcPr>
            <w:tcW w:w="0" w:type="auto"/>
            <w:tcBorders>
              <w:top w:val="single" w:sz="8" w:space="0" w:color="FF0000"/>
              <w:left w:val="nil"/>
              <w:bottom w:val="single" w:sz="8" w:space="0" w:color="FF0000"/>
              <w:right w:val="nil"/>
            </w:tcBorders>
            <w:shd w:val="clear" w:color="auto" w:fill="auto"/>
            <w:noWrap/>
            <w:vAlign w:val="bottom"/>
            <w:hideMark/>
          </w:tcPr>
          <w:p w:rsidR="0019615B" w:rsidRPr="00B00B3B" w:rsidRDefault="0019615B" w:rsidP="0019615B">
            <w:pPr>
              <w:jc w:val="right"/>
              <w:rPr>
                <w:rFonts w:ascii="Verdana" w:hAnsi="Verdana" w:cstheme="minorHAnsi"/>
                <w:sz w:val="10"/>
                <w:szCs w:val="10"/>
              </w:rPr>
            </w:pPr>
            <w:r w:rsidRPr="00B00B3B">
              <w:rPr>
                <w:rFonts w:ascii="Verdana" w:hAnsi="Verdana" w:cstheme="minorHAnsi"/>
                <w:sz w:val="10"/>
                <w:szCs w:val="10"/>
              </w:rPr>
              <w:t>Verplichtingen</w:t>
            </w:r>
          </w:p>
        </w:tc>
        <w:tc>
          <w:tcPr>
            <w:tcW w:w="0" w:type="auto"/>
            <w:tcBorders>
              <w:top w:val="single" w:sz="8" w:space="0" w:color="FF0000"/>
              <w:left w:val="nil"/>
              <w:bottom w:val="single" w:sz="8" w:space="0" w:color="FF0000"/>
              <w:right w:val="nil"/>
            </w:tcBorders>
            <w:shd w:val="clear" w:color="auto" w:fill="auto"/>
            <w:noWrap/>
            <w:vAlign w:val="bottom"/>
            <w:hideMark/>
          </w:tcPr>
          <w:p w:rsidR="0019615B" w:rsidRPr="00B00B3B" w:rsidRDefault="0019615B" w:rsidP="0019615B">
            <w:pPr>
              <w:jc w:val="right"/>
              <w:rPr>
                <w:rFonts w:ascii="Verdana" w:hAnsi="Verdana" w:cstheme="minorHAnsi"/>
                <w:sz w:val="10"/>
                <w:szCs w:val="10"/>
              </w:rPr>
            </w:pPr>
            <w:r w:rsidRPr="00B00B3B">
              <w:rPr>
                <w:rFonts w:ascii="Verdana" w:hAnsi="Verdana" w:cstheme="minorHAnsi"/>
                <w:sz w:val="10"/>
                <w:szCs w:val="10"/>
              </w:rPr>
              <w:t>Uitgaven</w:t>
            </w:r>
          </w:p>
        </w:tc>
        <w:tc>
          <w:tcPr>
            <w:tcW w:w="0" w:type="auto"/>
            <w:tcBorders>
              <w:top w:val="single" w:sz="8" w:space="0" w:color="FF0000"/>
              <w:left w:val="nil"/>
              <w:bottom w:val="single" w:sz="8" w:space="0" w:color="FF0000"/>
              <w:right w:val="nil"/>
            </w:tcBorders>
            <w:shd w:val="clear" w:color="auto" w:fill="auto"/>
            <w:noWrap/>
            <w:vAlign w:val="bottom"/>
            <w:hideMark/>
          </w:tcPr>
          <w:p w:rsidR="0019615B" w:rsidRPr="00B00B3B" w:rsidRDefault="0019615B" w:rsidP="0019615B">
            <w:pPr>
              <w:jc w:val="right"/>
              <w:rPr>
                <w:rFonts w:ascii="Verdana" w:hAnsi="Verdana" w:cstheme="minorHAnsi"/>
                <w:sz w:val="10"/>
                <w:szCs w:val="10"/>
              </w:rPr>
            </w:pPr>
            <w:r w:rsidRPr="00B00B3B">
              <w:rPr>
                <w:rFonts w:ascii="Verdana" w:hAnsi="Verdana" w:cstheme="minorHAnsi"/>
                <w:sz w:val="10"/>
                <w:szCs w:val="10"/>
              </w:rPr>
              <w:t>Ontvangsten</w:t>
            </w:r>
          </w:p>
        </w:tc>
        <w:tc>
          <w:tcPr>
            <w:tcW w:w="0" w:type="auto"/>
            <w:tcBorders>
              <w:top w:val="single" w:sz="8" w:space="0" w:color="FF0000"/>
              <w:left w:val="nil"/>
              <w:bottom w:val="single" w:sz="8" w:space="0" w:color="FF0000"/>
              <w:right w:val="nil"/>
            </w:tcBorders>
            <w:shd w:val="clear" w:color="auto" w:fill="auto"/>
            <w:noWrap/>
            <w:vAlign w:val="bottom"/>
            <w:hideMark/>
          </w:tcPr>
          <w:p w:rsidR="0019615B" w:rsidRPr="00B00B3B" w:rsidRDefault="0019615B" w:rsidP="0019615B">
            <w:pPr>
              <w:jc w:val="right"/>
              <w:rPr>
                <w:rFonts w:ascii="Verdana" w:hAnsi="Verdana" w:cstheme="minorHAnsi"/>
                <w:sz w:val="10"/>
                <w:szCs w:val="10"/>
              </w:rPr>
            </w:pPr>
            <w:r w:rsidRPr="00B00B3B">
              <w:rPr>
                <w:rFonts w:ascii="Verdana" w:hAnsi="Verdana" w:cstheme="minorHAnsi"/>
                <w:sz w:val="10"/>
                <w:szCs w:val="10"/>
              </w:rPr>
              <w:t>Verplichtingen</w:t>
            </w:r>
          </w:p>
        </w:tc>
        <w:tc>
          <w:tcPr>
            <w:tcW w:w="0" w:type="auto"/>
            <w:tcBorders>
              <w:top w:val="single" w:sz="8" w:space="0" w:color="FF0000"/>
              <w:left w:val="nil"/>
              <w:bottom w:val="single" w:sz="8" w:space="0" w:color="FF0000"/>
              <w:right w:val="nil"/>
            </w:tcBorders>
            <w:shd w:val="clear" w:color="auto" w:fill="auto"/>
            <w:noWrap/>
            <w:vAlign w:val="bottom"/>
            <w:hideMark/>
          </w:tcPr>
          <w:p w:rsidR="0019615B" w:rsidRPr="00B00B3B" w:rsidRDefault="0019615B" w:rsidP="0019615B">
            <w:pPr>
              <w:jc w:val="right"/>
              <w:rPr>
                <w:rFonts w:ascii="Verdana" w:hAnsi="Verdana" w:cstheme="minorHAnsi"/>
                <w:sz w:val="10"/>
                <w:szCs w:val="10"/>
              </w:rPr>
            </w:pPr>
            <w:r w:rsidRPr="00B00B3B">
              <w:rPr>
                <w:rFonts w:ascii="Verdana" w:hAnsi="Verdana" w:cstheme="minorHAnsi"/>
                <w:sz w:val="10"/>
                <w:szCs w:val="10"/>
              </w:rPr>
              <w:t>Uitgaven</w:t>
            </w:r>
          </w:p>
        </w:tc>
        <w:tc>
          <w:tcPr>
            <w:tcW w:w="0" w:type="auto"/>
            <w:tcBorders>
              <w:top w:val="single" w:sz="8" w:space="0" w:color="FF0000"/>
              <w:left w:val="nil"/>
              <w:bottom w:val="single" w:sz="8" w:space="0" w:color="FF0000"/>
              <w:right w:val="nil"/>
            </w:tcBorders>
            <w:shd w:val="clear" w:color="auto" w:fill="auto"/>
            <w:noWrap/>
            <w:vAlign w:val="bottom"/>
            <w:hideMark/>
          </w:tcPr>
          <w:p w:rsidR="0019615B" w:rsidRPr="00B00B3B" w:rsidRDefault="0019615B" w:rsidP="0019615B">
            <w:pPr>
              <w:jc w:val="right"/>
              <w:rPr>
                <w:rFonts w:ascii="Verdana" w:hAnsi="Verdana" w:cstheme="minorHAnsi"/>
                <w:sz w:val="10"/>
                <w:szCs w:val="10"/>
              </w:rPr>
            </w:pPr>
            <w:r w:rsidRPr="00B00B3B">
              <w:rPr>
                <w:rFonts w:ascii="Verdana" w:hAnsi="Verdana" w:cstheme="minorHAnsi"/>
                <w:sz w:val="10"/>
                <w:szCs w:val="10"/>
              </w:rPr>
              <w:t>Ontvangsten</w:t>
            </w:r>
          </w:p>
        </w:tc>
      </w:tr>
      <w:tr w:rsidR="00B00B3B" w:rsidRPr="00B00B3B" w:rsidTr="00B00B3B">
        <w:trPr>
          <w:trHeight w:val="261"/>
        </w:trPr>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b/>
                <w:bCs/>
                <w:sz w:val="10"/>
                <w:szCs w:val="10"/>
              </w:rPr>
            </w:pPr>
            <w:r w:rsidRPr="00B00B3B">
              <w:rPr>
                <w:rFonts w:ascii="Verdana" w:hAnsi="Verdana" w:cstheme="minorHAnsi"/>
                <w:b/>
                <w:bCs/>
                <w:sz w:val="10"/>
                <w:szCs w:val="10"/>
              </w:rPr>
              <w:t>TOTAAL</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b/>
                <w:bCs/>
                <w:color w:val="000000"/>
                <w:sz w:val="10"/>
                <w:szCs w:val="10"/>
              </w:rPr>
            </w:pPr>
            <w:r w:rsidRPr="00B00B3B">
              <w:rPr>
                <w:rFonts w:ascii="Verdana" w:hAnsi="Verdana" w:cstheme="minorHAnsi"/>
                <w:b/>
                <w:bCs/>
                <w:color w:val="000000"/>
                <w:sz w:val="10"/>
                <w:szCs w:val="10"/>
              </w:rPr>
              <w:t>8 136 661</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b/>
                <w:bCs/>
                <w:color w:val="000000"/>
                <w:sz w:val="10"/>
                <w:szCs w:val="10"/>
              </w:rPr>
            </w:pPr>
            <w:r w:rsidRPr="00B00B3B">
              <w:rPr>
                <w:rFonts w:ascii="Verdana" w:hAnsi="Verdana" w:cstheme="minorHAnsi"/>
                <w:b/>
                <w:bCs/>
                <w:color w:val="000000"/>
                <w:sz w:val="10"/>
                <w:szCs w:val="10"/>
              </w:rPr>
              <w:t>8 175 961</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b/>
                <w:bCs/>
                <w:color w:val="000000"/>
                <w:sz w:val="10"/>
                <w:szCs w:val="10"/>
              </w:rPr>
            </w:pPr>
            <w:r w:rsidRPr="00B00B3B">
              <w:rPr>
                <w:rFonts w:ascii="Verdana" w:hAnsi="Verdana" w:cstheme="minorHAnsi"/>
                <w:b/>
                <w:bCs/>
                <w:color w:val="000000"/>
                <w:sz w:val="10"/>
                <w:szCs w:val="10"/>
              </w:rPr>
              <w:t xml:space="preserve"> 212 479</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b/>
                <w:bCs/>
                <w:color w:val="000000"/>
                <w:sz w:val="10"/>
                <w:szCs w:val="10"/>
              </w:rPr>
            </w:pPr>
            <w:r w:rsidRPr="00B00B3B">
              <w:rPr>
                <w:rFonts w:ascii="Verdana" w:hAnsi="Verdana" w:cstheme="minorHAnsi"/>
                <w:b/>
                <w:bCs/>
                <w:color w:val="FF0000"/>
                <w:sz w:val="10"/>
                <w:szCs w:val="10"/>
              </w:rPr>
              <w:t>- 75 334</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b/>
                <w:bCs/>
                <w:color w:val="000000"/>
                <w:sz w:val="10"/>
                <w:szCs w:val="10"/>
              </w:rPr>
            </w:pPr>
            <w:r w:rsidRPr="00B00B3B">
              <w:rPr>
                <w:rFonts w:ascii="Verdana" w:hAnsi="Verdana" w:cstheme="minorHAnsi"/>
                <w:b/>
                <w:bCs/>
                <w:color w:val="FF0000"/>
                <w:sz w:val="10"/>
                <w:szCs w:val="10"/>
              </w:rPr>
              <w:t>- 57 792</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b/>
                <w:bCs/>
                <w:color w:val="000000"/>
                <w:sz w:val="10"/>
                <w:szCs w:val="10"/>
              </w:rPr>
            </w:pPr>
            <w:r w:rsidRPr="00B00B3B">
              <w:rPr>
                <w:rFonts w:ascii="Verdana" w:hAnsi="Verdana" w:cstheme="minorHAnsi"/>
                <w:b/>
                <w:bCs/>
                <w:color w:val="000000"/>
                <w:sz w:val="10"/>
                <w:szCs w:val="10"/>
              </w:rPr>
              <w:t xml:space="preserve"> 28 936</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b/>
                <w:bCs/>
                <w:color w:val="000000"/>
                <w:sz w:val="10"/>
                <w:szCs w:val="10"/>
              </w:rPr>
            </w:pPr>
            <w:r w:rsidRPr="00B00B3B">
              <w:rPr>
                <w:rFonts w:ascii="Verdana" w:hAnsi="Verdana" w:cstheme="minorHAnsi"/>
                <w:b/>
                <w:bCs/>
                <w:color w:val="FF0000"/>
                <w:sz w:val="10"/>
                <w:szCs w:val="10"/>
              </w:rPr>
              <w:t>- 94 502</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b/>
                <w:bCs/>
                <w:color w:val="000000"/>
                <w:sz w:val="10"/>
                <w:szCs w:val="10"/>
              </w:rPr>
            </w:pPr>
            <w:r w:rsidRPr="00B00B3B">
              <w:rPr>
                <w:rFonts w:ascii="Verdana" w:hAnsi="Verdana" w:cstheme="minorHAnsi"/>
                <w:b/>
                <w:bCs/>
                <w:color w:val="FF0000"/>
                <w:sz w:val="10"/>
                <w:szCs w:val="10"/>
              </w:rPr>
              <w:t>- 207 853</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b/>
                <w:bCs/>
                <w:color w:val="000000"/>
                <w:sz w:val="10"/>
                <w:szCs w:val="10"/>
              </w:rPr>
            </w:pPr>
            <w:r w:rsidRPr="00B00B3B">
              <w:rPr>
                <w:rFonts w:ascii="Verdana" w:hAnsi="Verdana" w:cstheme="minorHAnsi"/>
                <w:b/>
                <w:bCs/>
                <w:color w:val="FF0000"/>
                <w:sz w:val="10"/>
                <w:szCs w:val="10"/>
              </w:rPr>
              <w:t>- 34 865</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b/>
                <w:bCs/>
                <w:color w:val="000000"/>
                <w:sz w:val="10"/>
                <w:szCs w:val="10"/>
              </w:rPr>
            </w:pPr>
            <w:r w:rsidRPr="00B00B3B">
              <w:rPr>
                <w:rFonts w:ascii="Verdana" w:hAnsi="Verdana" w:cstheme="minorHAnsi"/>
                <w:b/>
                <w:bCs/>
                <w:color w:val="000000"/>
                <w:sz w:val="10"/>
                <w:szCs w:val="10"/>
              </w:rPr>
              <w:t>7 966 825</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b/>
                <w:bCs/>
                <w:color w:val="000000"/>
                <w:sz w:val="10"/>
                <w:szCs w:val="10"/>
              </w:rPr>
            </w:pPr>
            <w:r w:rsidRPr="00B00B3B">
              <w:rPr>
                <w:rFonts w:ascii="Verdana" w:hAnsi="Verdana" w:cstheme="minorHAnsi"/>
                <w:b/>
                <w:bCs/>
                <w:color w:val="000000"/>
                <w:sz w:val="10"/>
                <w:szCs w:val="10"/>
              </w:rPr>
              <w:t>7 910 316</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b/>
                <w:bCs/>
                <w:color w:val="000000"/>
                <w:sz w:val="10"/>
                <w:szCs w:val="10"/>
              </w:rPr>
            </w:pPr>
            <w:r w:rsidRPr="00B00B3B">
              <w:rPr>
                <w:rFonts w:ascii="Verdana" w:hAnsi="Verdana" w:cstheme="minorHAnsi"/>
                <w:b/>
                <w:bCs/>
                <w:color w:val="000000"/>
                <w:sz w:val="10"/>
                <w:szCs w:val="10"/>
              </w:rPr>
              <w:t xml:space="preserve"> 206 550</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b/>
                <w:bCs/>
                <w:color w:val="000000"/>
                <w:sz w:val="10"/>
                <w:szCs w:val="10"/>
              </w:rPr>
            </w:pPr>
            <w:r w:rsidRPr="00B00B3B">
              <w:rPr>
                <w:rFonts w:ascii="Verdana" w:hAnsi="Verdana" w:cstheme="minorHAnsi"/>
                <w:b/>
                <w:bCs/>
                <w:color w:val="000000"/>
                <w:sz w:val="10"/>
                <w:szCs w:val="10"/>
              </w:rPr>
              <w:t>7 977 415</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b/>
                <w:bCs/>
                <w:color w:val="000000"/>
                <w:sz w:val="10"/>
                <w:szCs w:val="10"/>
              </w:rPr>
            </w:pPr>
            <w:r w:rsidRPr="00B00B3B">
              <w:rPr>
                <w:rFonts w:ascii="Verdana" w:hAnsi="Verdana" w:cstheme="minorHAnsi"/>
                <w:b/>
                <w:bCs/>
                <w:color w:val="000000"/>
                <w:sz w:val="10"/>
                <w:szCs w:val="10"/>
              </w:rPr>
              <w:t>7 890 991</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b/>
                <w:bCs/>
                <w:color w:val="000000"/>
                <w:sz w:val="10"/>
                <w:szCs w:val="10"/>
              </w:rPr>
            </w:pPr>
            <w:r w:rsidRPr="00B00B3B">
              <w:rPr>
                <w:rFonts w:ascii="Verdana" w:hAnsi="Verdana" w:cstheme="minorHAnsi"/>
                <w:b/>
                <w:bCs/>
                <w:color w:val="000000"/>
                <w:sz w:val="10"/>
                <w:szCs w:val="10"/>
              </w:rPr>
              <w:t xml:space="preserve"> 210 072</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b/>
                <w:bCs/>
                <w:color w:val="000000"/>
                <w:sz w:val="10"/>
                <w:szCs w:val="10"/>
              </w:rPr>
            </w:pPr>
            <w:r w:rsidRPr="00B00B3B">
              <w:rPr>
                <w:rFonts w:ascii="Verdana" w:hAnsi="Verdana" w:cstheme="minorHAnsi"/>
                <w:b/>
                <w:bCs/>
                <w:color w:val="000000"/>
                <w:sz w:val="10"/>
                <w:szCs w:val="10"/>
              </w:rPr>
              <w:t xml:space="preserve"> 10 590</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b/>
                <w:bCs/>
                <w:color w:val="000000"/>
                <w:sz w:val="10"/>
                <w:szCs w:val="10"/>
              </w:rPr>
            </w:pPr>
            <w:r w:rsidRPr="00B00B3B">
              <w:rPr>
                <w:rFonts w:ascii="Verdana" w:hAnsi="Verdana" w:cstheme="minorHAnsi"/>
                <w:b/>
                <w:bCs/>
                <w:color w:val="FF0000"/>
                <w:sz w:val="10"/>
                <w:szCs w:val="10"/>
              </w:rPr>
              <w:t>- 19 325</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b/>
                <w:bCs/>
                <w:color w:val="000000"/>
                <w:sz w:val="10"/>
                <w:szCs w:val="10"/>
              </w:rPr>
            </w:pPr>
            <w:r w:rsidRPr="00B00B3B">
              <w:rPr>
                <w:rFonts w:ascii="Verdana" w:hAnsi="Verdana" w:cstheme="minorHAnsi"/>
                <w:b/>
                <w:bCs/>
                <w:color w:val="000000"/>
                <w:sz w:val="10"/>
                <w:szCs w:val="10"/>
              </w:rPr>
              <w:t xml:space="preserve"> 3 522</w:t>
            </w:r>
          </w:p>
        </w:tc>
      </w:tr>
      <w:tr w:rsidR="00B00B3B" w:rsidRPr="00B00B3B" w:rsidTr="00B00B3B">
        <w:trPr>
          <w:trHeight w:val="261"/>
        </w:trPr>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b/>
                <w:bCs/>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b/>
                <w:bCs/>
                <w:color w:val="000000"/>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b/>
                <w:bCs/>
                <w:color w:val="000000"/>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b/>
                <w:bCs/>
                <w:color w:val="000000"/>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b/>
                <w:bCs/>
                <w:color w:val="000000"/>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b/>
                <w:bCs/>
                <w:color w:val="000000"/>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b/>
                <w:bCs/>
                <w:color w:val="000000"/>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color w:val="000000"/>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b/>
                <w:bCs/>
                <w:color w:val="000000"/>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b/>
                <w:bCs/>
                <w:color w:val="000000"/>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b/>
                <w:bCs/>
                <w:color w:val="000000"/>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b/>
                <w:bCs/>
                <w:color w:val="000000"/>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b/>
                <w:bCs/>
                <w:color w:val="000000"/>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color w:val="000000"/>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b/>
                <w:bCs/>
                <w:color w:val="000000"/>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b/>
                <w:bCs/>
                <w:color w:val="000000"/>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color w:val="000000"/>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b/>
                <w:bCs/>
                <w:color w:val="000000"/>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b/>
                <w:bCs/>
                <w:color w:val="000000"/>
                <w:sz w:val="10"/>
                <w:szCs w:val="10"/>
              </w:rPr>
            </w:pPr>
          </w:p>
        </w:tc>
      </w:tr>
      <w:tr w:rsidR="00B00B3B" w:rsidRPr="00B00B3B" w:rsidTr="00B00B3B">
        <w:trPr>
          <w:trHeight w:val="261"/>
        </w:trPr>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b/>
                <w:bCs/>
                <w:sz w:val="10"/>
                <w:szCs w:val="10"/>
              </w:rPr>
            </w:pPr>
            <w:r w:rsidRPr="00B00B3B">
              <w:rPr>
                <w:rFonts w:ascii="Verdana" w:hAnsi="Verdana" w:cstheme="minorHAnsi"/>
                <w:b/>
                <w:bCs/>
                <w:sz w:val="10"/>
                <w:szCs w:val="10"/>
              </w:rPr>
              <w:t>Beleidsartikelen</w:t>
            </w: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b/>
                <w:bCs/>
                <w:color w:val="000000"/>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b/>
                <w:bCs/>
                <w:color w:val="000000"/>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b/>
                <w:bCs/>
                <w:color w:val="000000"/>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b/>
                <w:bCs/>
                <w:color w:val="000000"/>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color w:val="000000"/>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color w:val="000000"/>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color w:val="000000"/>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color w:val="000000"/>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color w:val="000000"/>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color w:val="000000"/>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b/>
                <w:bCs/>
                <w:color w:val="000000"/>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b/>
                <w:bCs/>
                <w:color w:val="000000"/>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color w:val="000000"/>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b/>
                <w:bCs/>
                <w:color w:val="000000"/>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b/>
                <w:bCs/>
                <w:color w:val="000000"/>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color w:val="000000"/>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b/>
                <w:bCs/>
                <w:color w:val="000000"/>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b/>
                <w:bCs/>
                <w:color w:val="000000"/>
                <w:sz w:val="10"/>
                <w:szCs w:val="10"/>
              </w:rPr>
            </w:pPr>
          </w:p>
        </w:tc>
      </w:tr>
      <w:tr w:rsidR="00B00B3B" w:rsidRPr="00B00B3B" w:rsidTr="00B00B3B">
        <w:trPr>
          <w:trHeight w:val="261"/>
        </w:trPr>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color w:val="000000"/>
                <w:sz w:val="10"/>
                <w:szCs w:val="10"/>
              </w:rPr>
            </w:pPr>
            <w:r w:rsidRPr="00B00B3B">
              <w:rPr>
                <w:rFonts w:ascii="Verdana" w:hAnsi="Verdana" w:cstheme="minorHAnsi"/>
                <w:color w:val="000000"/>
                <w:sz w:val="10"/>
                <w:szCs w:val="10"/>
              </w:rPr>
              <w:t xml:space="preserve">  11</w:t>
            </w: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color w:val="000000"/>
                <w:sz w:val="10"/>
                <w:szCs w:val="10"/>
              </w:rPr>
            </w:pPr>
            <w:r w:rsidRPr="00B00B3B">
              <w:rPr>
                <w:rFonts w:ascii="Verdana" w:hAnsi="Verdana" w:cstheme="minorHAnsi"/>
                <w:color w:val="000000"/>
                <w:sz w:val="10"/>
                <w:szCs w:val="10"/>
              </w:rPr>
              <w:t>Integraal Waterbeleid</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41 900</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45 973</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0</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2 760</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840</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0</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6 018</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1 120</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0</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50 678</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47 933</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0</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54 638</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48 869</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248</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3 960</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936</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248</w:t>
            </w:r>
          </w:p>
        </w:tc>
      </w:tr>
      <w:tr w:rsidR="00B00B3B" w:rsidRPr="00B00B3B" w:rsidTr="00B00B3B">
        <w:trPr>
          <w:trHeight w:val="261"/>
        </w:trPr>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color w:val="000000"/>
                <w:sz w:val="10"/>
                <w:szCs w:val="10"/>
              </w:rPr>
            </w:pPr>
            <w:r w:rsidRPr="00B00B3B">
              <w:rPr>
                <w:rFonts w:ascii="Verdana" w:hAnsi="Verdana" w:cstheme="minorHAnsi"/>
                <w:color w:val="000000"/>
                <w:sz w:val="10"/>
                <w:szCs w:val="10"/>
              </w:rPr>
              <w:t xml:space="preserve">  13</w:t>
            </w: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color w:val="000000"/>
                <w:sz w:val="10"/>
                <w:szCs w:val="10"/>
              </w:rPr>
            </w:pPr>
            <w:r w:rsidRPr="00B00B3B">
              <w:rPr>
                <w:rFonts w:ascii="Verdana" w:hAnsi="Verdana" w:cstheme="minorHAnsi"/>
                <w:color w:val="000000"/>
                <w:sz w:val="10"/>
                <w:szCs w:val="10"/>
              </w:rPr>
              <w:t>Ruimtelijke Ontwikkeling</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111 358</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112 233</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934</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FF0000"/>
                <w:sz w:val="10"/>
                <w:szCs w:val="10"/>
              </w:rPr>
              <w:t>- 10 115</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FF0000"/>
                <w:sz w:val="10"/>
                <w:szCs w:val="10"/>
              </w:rPr>
              <w:t>- 7 674</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7 890</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27 299</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12 461</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14 007</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128 542</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117 020</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22 831</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119 402</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114 623</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23 057</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FF0000"/>
                <w:sz w:val="10"/>
                <w:szCs w:val="10"/>
              </w:rPr>
              <w:t>- 9 140</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FF0000"/>
                <w:sz w:val="10"/>
                <w:szCs w:val="10"/>
              </w:rPr>
              <w:t>- 2 397</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226</w:t>
            </w:r>
          </w:p>
        </w:tc>
      </w:tr>
      <w:tr w:rsidR="00B00B3B" w:rsidRPr="00B00B3B" w:rsidTr="00B00B3B">
        <w:trPr>
          <w:trHeight w:val="261"/>
        </w:trPr>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color w:val="000000"/>
                <w:sz w:val="10"/>
                <w:szCs w:val="10"/>
              </w:rPr>
            </w:pPr>
            <w:r w:rsidRPr="00B00B3B">
              <w:rPr>
                <w:rFonts w:ascii="Verdana" w:hAnsi="Verdana" w:cstheme="minorHAnsi"/>
                <w:color w:val="000000"/>
                <w:sz w:val="10"/>
                <w:szCs w:val="10"/>
              </w:rPr>
              <w:t xml:space="preserve">  14</w:t>
            </w: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color w:val="000000"/>
                <w:sz w:val="10"/>
                <w:szCs w:val="10"/>
              </w:rPr>
            </w:pPr>
            <w:r w:rsidRPr="00B00B3B">
              <w:rPr>
                <w:rFonts w:ascii="Verdana" w:hAnsi="Verdana" w:cstheme="minorHAnsi"/>
                <w:color w:val="000000"/>
                <w:sz w:val="10"/>
                <w:szCs w:val="10"/>
              </w:rPr>
              <w:t>Wegen en Verkeersveiligheid</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28 702</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33 414</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6 782</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5 025</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1 850</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0</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4 833</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FF0000"/>
                <w:sz w:val="10"/>
                <w:szCs w:val="10"/>
              </w:rPr>
              <w:t>-  446</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FF0000"/>
                <w:sz w:val="10"/>
                <w:szCs w:val="10"/>
              </w:rPr>
              <w:t>-  715</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38 560</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34 818</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6 067</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63 115</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34 635</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3 149</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24 555</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FF0000"/>
                <w:sz w:val="10"/>
                <w:szCs w:val="10"/>
              </w:rPr>
              <w:t>-  183</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FF0000"/>
                <w:sz w:val="10"/>
                <w:szCs w:val="10"/>
              </w:rPr>
              <w:t>- 2 918</w:t>
            </w:r>
          </w:p>
        </w:tc>
      </w:tr>
      <w:tr w:rsidR="00B00B3B" w:rsidRPr="00B00B3B" w:rsidTr="00B00B3B">
        <w:trPr>
          <w:trHeight w:val="261"/>
        </w:trPr>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color w:val="000000"/>
                <w:sz w:val="10"/>
                <w:szCs w:val="10"/>
              </w:rPr>
            </w:pPr>
            <w:r w:rsidRPr="00B00B3B">
              <w:rPr>
                <w:rFonts w:ascii="Verdana" w:hAnsi="Verdana" w:cstheme="minorHAnsi"/>
                <w:color w:val="000000"/>
                <w:sz w:val="10"/>
                <w:szCs w:val="10"/>
              </w:rPr>
              <w:t xml:space="preserve">  15</w:t>
            </w: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color w:val="000000"/>
                <w:sz w:val="10"/>
                <w:szCs w:val="10"/>
              </w:rPr>
            </w:pPr>
            <w:r w:rsidRPr="00B00B3B">
              <w:rPr>
                <w:rFonts w:ascii="Verdana" w:hAnsi="Verdana" w:cstheme="minorHAnsi"/>
                <w:color w:val="000000"/>
                <w:sz w:val="10"/>
                <w:szCs w:val="10"/>
              </w:rPr>
              <w:t>OV-keten</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5 171</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6 135</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0</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1 492</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241</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0</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FF0000"/>
                <w:sz w:val="10"/>
                <w:szCs w:val="10"/>
              </w:rPr>
              <w:t>-  764</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FF0000"/>
                <w:sz w:val="10"/>
                <w:szCs w:val="10"/>
              </w:rPr>
              <w:t>- 1 338</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6 195</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5 899</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5 038</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6 195</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5 566</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4 745</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6 207</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FF0000"/>
                <w:sz w:val="10"/>
                <w:szCs w:val="10"/>
              </w:rPr>
              <w:t>-  333</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FF0000"/>
                <w:sz w:val="10"/>
                <w:szCs w:val="10"/>
              </w:rPr>
              <w:t>-  293</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12</w:t>
            </w:r>
          </w:p>
        </w:tc>
      </w:tr>
      <w:tr w:rsidR="00B00B3B" w:rsidRPr="00B00B3B" w:rsidTr="00B00B3B">
        <w:trPr>
          <w:trHeight w:val="261"/>
        </w:trPr>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color w:val="000000"/>
                <w:sz w:val="10"/>
                <w:szCs w:val="10"/>
              </w:rPr>
            </w:pPr>
            <w:r w:rsidRPr="00B00B3B">
              <w:rPr>
                <w:rFonts w:ascii="Verdana" w:hAnsi="Verdana" w:cstheme="minorHAnsi"/>
                <w:color w:val="000000"/>
                <w:sz w:val="10"/>
                <w:szCs w:val="10"/>
              </w:rPr>
              <w:t xml:space="preserve">  16</w:t>
            </w: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color w:val="000000"/>
                <w:sz w:val="10"/>
                <w:szCs w:val="10"/>
              </w:rPr>
            </w:pPr>
            <w:r w:rsidRPr="00B00B3B">
              <w:rPr>
                <w:rFonts w:ascii="Verdana" w:hAnsi="Verdana" w:cstheme="minorHAnsi"/>
                <w:color w:val="000000"/>
                <w:sz w:val="10"/>
                <w:szCs w:val="10"/>
              </w:rPr>
              <w:t>Spoor</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4 573</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23 996</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0</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710</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FF0000"/>
                <w:sz w:val="10"/>
                <w:szCs w:val="10"/>
              </w:rPr>
              <w:t>- 1 608</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0</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23 412</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2 663</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0</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28 695</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25 051</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0</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28 104</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18 896</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3</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FF0000"/>
                <w:sz w:val="10"/>
                <w:szCs w:val="10"/>
              </w:rPr>
              <w:t>-  591</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FF0000"/>
                <w:sz w:val="10"/>
                <w:szCs w:val="10"/>
              </w:rPr>
              <w:t>- 6 155</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3</w:t>
            </w:r>
          </w:p>
        </w:tc>
      </w:tr>
      <w:tr w:rsidR="00B00B3B" w:rsidRPr="00B00B3B" w:rsidTr="00B00B3B">
        <w:trPr>
          <w:trHeight w:val="261"/>
        </w:trPr>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color w:val="000000"/>
                <w:sz w:val="10"/>
                <w:szCs w:val="10"/>
              </w:rPr>
            </w:pPr>
            <w:r w:rsidRPr="00B00B3B">
              <w:rPr>
                <w:rFonts w:ascii="Verdana" w:hAnsi="Verdana" w:cstheme="minorHAnsi"/>
                <w:color w:val="000000"/>
                <w:sz w:val="10"/>
                <w:szCs w:val="10"/>
              </w:rPr>
              <w:t xml:space="preserve">  17</w:t>
            </w: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color w:val="000000"/>
                <w:sz w:val="10"/>
                <w:szCs w:val="10"/>
              </w:rPr>
            </w:pPr>
            <w:r w:rsidRPr="00B00B3B">
              <w:rPr>
                <w:rFonts w:ascii="Verdana" w:hAnsi="Verdana" w:cstheme="minorHAnsi"/>
                <w:color w:val="000000"/>
                <w:sz w:val="10"/>
                <w:szCs w:val="10"/>
              </w:rPr>
              <w:t>Luchtvaart</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25 355</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24 985</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9 311</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2 692</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552</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1 001</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5 077</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3 144</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FF0000"/>
                <w:sz w:val="10"/>
                <w:szCs w:val="10"/>
              </w:rPr>
              <w:t>- 1 985</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33 124</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28 681</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8 327</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30 324</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27 440</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8 392</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FF0000"/>
                <w:sz w:val="10"/>
                <w:szCs w:val="10"/>
              </w:rPr>
              <w:t>- 2 800</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FF0000"/>
                <w:sz w:val="10"/>
                <w:szCs w:val="10"/>
              </w:rPr>
              <w:t>- 1 241</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65</w:t>
            </w:r>
          </w:p>
        </w:tc>
      </w:tr>
      <w:tr w:rsidR="00B00B3B" w:rsidRPr="00B00B3B" w:rsidTr="00B00B3B">
        <w:trPr>
          <w:trHeight w:val="261"/>
        </w:trPr>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color w:val="000000"/>
                <w:sz w:val="10"/>
                <w:szCs w:val="10"/>
              </w:rPr>
            </w:pPr>
            <w:r w:rsidRPr="00B00B3B">
              <w:rPr>
                <w:rFonts w:ascii="Verdana" w:hAnsi="Verdana" w:cstheme="minorHAnsi"/>
                <w:color w:val="000000"/>
                <w:sz w:val="10"/>
                <w:szCs w:val="10"/>
              </w:rPr>
              <w:t xml:space="preserve">  18</w:t>
            </w: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color w:val="000000"/>
                <w:sz w:val="10"/>
                <w:szCs w:val="10"/>
              </w:rPr>
            </w:pPr>
            <w:r w:rsidRPr="00B00B3B">
              <w:rPr>
                <w:rFonts w:ascii="Verdana" w:hAnsi="Verdana" w:cstheme="minorHAnsi"/>
                <w:color w:val="000000"/>
                <w:sz w:val="10"/>
                <w:szCs w:val="10"/>
              </w:rPr>
              <w:t>Scheepvaart en Havens</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33 737</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24 997</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0</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3 591</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1 145</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0</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FF0000"/>
                <w:sz w:val="10"/>
                <w:szCs w:val="10"/>
              </w:rPr>
              <w:t>- 15 313</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FF0000"/>
                <w:sz w:val="10"/>
                <w:szCs w:val="10"/>
              </w:rPr>
              <w:t>- 3 108</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0</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22 015</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23 034</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0</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21 489</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22 733</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254</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FF0000"/>
                <w:sz w:val="10"/>
                <w:szCs w:val="10"/>
              </w:rPr>
              <w:t>-  526</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FF0000"/>
                <w:sz w:val="10"/>
                <w:szCs w:val="10"/>
              </w:rPr>
              <w:t>-  301</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254</w:t>
            </w:r>
          </w:p>
        </w:tc>
      </w:tr>
      <w:tr w:rsidR="00B00B3B" w:rsidRPr="00B00B3B" w:rsidTr="00B00B3B">
        <w:trPr>
          <w:trHeight w:val="261"/>
        </w:trPr>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color w:val="000000"/>
                <w:sz w:val="10"/>
                <w:szCs w:val="10"/>
              </w:rPr>
            </w:pPr>
            <w:r w:rsidRPr="00B00B3B">
              <w:rPr>
                <w:rFonts w:ascii="Verdana" w:hAnsi="Verdana" w:cstheme="minorHAnsi"/>
                <w:color w:val="000000"/>
                <w:sz w:val="10"/>
                <w:szCs w:val="10"/>
              </w:rPr>
              <w:t xml:space="preserve">  19</w:t>
            </w: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color w:val="000000"/>
                <w:sz w:val="10"/>
                <w:szCs w:val="10"/>
              </w:rPr>
            </w:pPr>
            <w:r w:rsidRPr="00B00B3B">
              <w:rPr>
                <w:rFonts w:ascii="Verdana" w:hAnsi="Verdana" w:cstheme="minorHAnsi"/>
                <w:color w:val="000000"/>
                <w:sz w:val="10"/>
                <w:szCs w:val="10"/>
              </w:rPr>
              <w:t>Klimaat</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54 747</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57 761</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189 000</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15 823</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13 139</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5 900</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7 365</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4 040</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FF0000"/>
                <w:sz w:val="10"/>
                <w:szCs w:val="10"/>
              </w:rPr>
              <w:t>- 53 415</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77 935</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74 940</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141 485</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71 954</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72 006</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145 474</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FF0000"/>
                <w:sz w:val="10"/>
                <w:szCs w:val="10"/>
              </w:rPr>
              <w:t>- 5 981</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FF0000"/>
                <w:sz w:val="10"/>
                <w:szCs w:val="10"/>
              </w:rPr>
              <w:t>- 2 934</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3 989</w:t>
            </w:r>
          </w:p>
        </w:tc>
      </w:tr>
      <w:tr w:rsidR="00B00B3B" w:rsidRPr="00B00B3B" w:rsidTr="00B00B3B">
        <w:trPr>
          <w:trHeight w:val="261"/>
        </w:trPr>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color w:val="000000"/>
                <w:sz w:val="10"/>
                <w:szCs w:val="10"/>
              </w:rPr>
            </w:pPr>
            <w:r w:rsidRPr="00B00B3B">
              <w:rPr>
                <w:rFonts w:ascii="Verdana" w:hAnsi="Verdana" w:cstheme="minorHAnsi"/>
                <w:color w:val="000000"/>
                <w:sz w:val="10"/>
                <w:szCs w:val="10"/>
              </w:rPr>
              <w:t xml:space="preserve">  20</w:t>
            </w: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color w:val="000000"/>
                <w:sz w:val="10"/>
                <w:szCs w:val="10"/>
              </w:rPr>
            </w:pPr>
            <w:r w:rsidRPr="00B00B3B">
              <w:rPr>
                <w:rFonts w:ascii="Verdana" w:hAnsi="Verdana" w:cstheme="minorHAnsi"/>
                <w:color w:val="000000"/>
                <w:sz w:val="10"/>
                <w:szCs w:val="10"/>
              </w:rPr>
              <w:t>Lucht en Geluid</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25 758</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30 983</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0</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4 703</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1 624</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0</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120</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FF0000"/>
                <w:sz w:val="10"/>
                <w:szCs w:val="10"/>
              </w:rPr>
              <w:t>- 3 980</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0</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30 581</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28 627</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0</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16 205</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28 869</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236</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FF0000"/>
                <w:sz w:val="10"/>
                <w:szCs w:val="10"/>
              </w:rPr>
              <w:t>- 14 376</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242</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236</w:t>
            </w:r>
          </w:p>
        </w:tc>
      </w:tr>
      <w:tr w:rsidR="00B00B3B" w:rsidRPr="00B00B3B" w:rsidTr="00B00B3B">
        <w:trPr>
          <w:trHeight w:val="261"/>
        </w:trPr>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color w:val="000000"/>
                <w:sz w:val="10"/>
                <w:szCs w:val="10"/>
              </w:rPr>
            </w:pPr>
            <w:r w:rsidRPr="00B00B3B">
              <w:rPr>
                <w:rFonts w:ascii="Verdana" w:hAnsi="Verdana" w:cstheme="minorHAnsi"/>
                <w:color w:val="000000"/>
                <w:sz w:val="10"/>
                <w:szCs w:val="10"/>
              </w:rPr>
              <w:t xml:space="preserve">  21</w:t>
            </w: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color w:val="000000"/>
                <w:sz w:val="10"/>
                <w:szCs w:val="10"/>
              </w:rPr>
            </w:pPr>
            <w:r w:rsidRPr="00B00B3B">
              <w:rPr>
                <w:rFonts w:ascii="Verdana" w:hAnsi="Verdana" w:cstheme="minorHAnsi"/>
                <w:color w:val="000000"/>
                <w:sz w:val="10"/>
                <w:szCs w:val="10"/>
              </w:rPr>
              <w:t>Duurzaamheid</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21 842</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23 564</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0</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FF0000"/>
                <w:sz w:val="10"/>
                <w:szCs w:val="10"/>
              </w:rPr>
              <w:t>- 4 213</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FF0000"/>
                <w:sz w:val="10"/>
                <w:szCs w:val="10"/>
              </w:rPr>
              <w:t>- 4 569</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0</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432</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FF0000"/>
                <w:sz w:val="10"/>
                <w:szCs w:val="10"/>
              </w:rPr>
              <w:t>-  904</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2 170</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18 061</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18 091</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2 170</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18 986</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19 059</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2 198</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925</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968</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28</w:t>
            </w:r>
          </w:p>
        </w:tc>
      </w:tr>
      <w:tr w:rsidR="00B00B3B" w:rsidRPr="00B00B3B" w:rsidTr="00B00B3B">
        <w:trPr>
          <w:trHeight w:val="261"/>
        </w:trPr>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color w:val="000000"/>
                <w:sz w:val="10"/>
                <w:szCs w:val="10"/>
              </w:rPr>
            </w:pPr>
            <w:r w:rsidRPr="00B00B3B">
              <w:rPr>
                <w:rFonts w:ascii="Verdana" w:hAnsi="Verdana" w:cstheme="minorHAnsi"/>
                <w:color w:val="000000"/>
                <w:sz w:val="10"/>
                <w:szCs w:val="10"/>
              </w:rPr>
              <w:t xml:space="preserve">  22</w:t>
            </w: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color w:val="000000"/>
                <w:sz w:val="10"/>
                <w:szCs w:val="10"/>
              </w:rPr>
            </w:pPr>
            <w:r w:rsidRPr="00B00B3B">
              <w:rPr>
                <w:rFonts w:ascii="Verdana" w:hAnsi="Verdana" w:cstheme="minorHAnsi"/>
                <w:color w:val="000000"/>
                <w:sz w:val="10"/>
                <w:szCs w:val="10"/>
              </w:rPr>
              <w:t>Omgevingsveiligheid en Milieurisico's</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33 309</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34 012</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928</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FF0000"/>
                <w:sz w:val="10"/>
                <w:szCs w:val="10"/>
              </w:rPr>
              <w:t>- 4 253</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FF0000"/>
                <w:sz w:val="10"/>
                <w:szCs w:val="10"/>
              </w:rPr>
              <w:t>- 2 338</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1 129</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25 602</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2 279</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FF0000"/>
                <w:sz w:val="10"/>
                <w:szCs w:val="10"/>
              </w:rPr>
              <w:t>- 1 757</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54 658</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33 953</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300</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55 234</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34 663</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272</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576</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710</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FF0000"/>
                <w:sz w:val="10"/>
                <w:szCs w:val="10"/>
              </w:rPr>
              <w:t>-  28</w:t>
            </w:r>
          </w:p>
        </w:tc>
      </w:tr>
      <w:tr w:rsidR="00B00B3B" w:rsidRPr="00B00B3B" w:rsidTr="00B00B3B">
        <w:trPr>
          <w:trHeight w:val="261"/>
        </w:trPr>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color w:val="000000"/>
                <w:sz w:val="10"/>
                <w:szCs w:val="10"/>
              </w:rPr>
            </w:pPr>
            <w:r w:rsidRPr="00B00B3B">
              <w:rPr>
                <w:rFonts w:ascii="Verdana" w:hAnsi="Verdana" w:cstheme="minorHAnsi"/>
                <w:color w:val="000000"/>
                <w:sz w:val="10"/>
                <w:szCs w:val="10"/>
              </w:rPr>
              <w:t xml:space="preserve">  23</w:t>
            </w: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color w:val="000000"/>
                <w:sz w:val="10"/>
                <w:szCs w:val="10"/>
              </w:rPr>
            </w:pPr>
            <w:r w:rsidRPr="00B00B3B">
              <w:rPr>
                <w:rFonts w:ascii="Verdana" w:hAnsi="Verdana" w:cstheme="minorHAnsi"/>
                <w:color w:val="000000"/>
                <w:sz w:val="10"/>
                <w:szCs w:val="10"/>
              </w:rPr>
              <w:t>Meteorologie, Seismologie en Aardobservatie</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32 566</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33 433</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0</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6</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164</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0</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3 380</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3 380</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0</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35 952</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36 977</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0</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35 956</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36 981</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0</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4</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4</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0</w:t>
            </w:r>
          </w:p>
        </w:tc>
      </w:tr>
      <w:tr w:rsidR="00B00B3B" w:rsidRPr="00B00B3B" w:rsidTr="00B00B3B">
        <w:trPr>
          <w:trHeight w:val="261"/>
        </w:trPr>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color w:val="000000"/>
                <w:sz w:val="10"/>
                <w:szCs w:val="10"/>
              </w:rPr>
            </w:pPr>
            <w:r w:rsidRPr="00B00B3B">
              <w:rPr>
                <w:rFonts w:ascii="Verdana" w:hAnsi="Verdana" w:cstheme="minorHAnsi"/>
                <w:color w:val="000000"/>
                <w:sz w:val="10"/>
                <w:szCs w:val="10"/>
              </w:rPr>
              <w:t xml:space="preserve">  24</w:t>
            </w: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color w:val="000000"/>
                <w:sz w:val="10"/>
                <w:szCs w:val="10"/>
              </w:rPr>
            </w:pPr>
            <w:r w:rsidRPr="00B00B3B">
              <w:rPr>
                <w:rFonts w:ascii="Verdana" w:hAnsi="Verdana" w:cstheme="minorHAnsi"/>
                <w:color w:val="000000"/>
                <w:sz w:val="10"/>
                <w:szCs w:val="10"/>
              </w:rPr>
              <w:t>Handhaving en Toezicht</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110 655</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110 655</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0</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3 329</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3 329</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0</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4 986</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4 986</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0</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118 970</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118 970</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0</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118 970</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118 970</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0</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0</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0</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0</w:t>
            </w:r>
          </w:p>
        </w:tc>
      </w:tr>
      <w:tr w:rsidR="00B00B3B" w:rsidRPr="00B00B3B" w:rsidTr="00B00B3B">
        <w:trPr>
          <w:trHeight w:val="261"/>
        </w:trPr>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color w:val="000000"/>
                <w:sz w:val="10"/>
                <w:szCs w:val="10"/>
              </w:rPr>
            </w:pPr>
            <w:r w:rsidRPr="00B00B3B">
              <w:rPr>
                <w:rFonts w:ascii="Verdana" w:hAnsi="Verdana" w:cstheme="minorHAnsi"/>
                <w:color w:val="000000"/>
                <w:sz w:val="10"/>
                <w:szCs w:val="10"/>
              </w:rPr>
              <w:t xml:space="preserve">  25</w:t>
            </w: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color w:val="000000"/>
                <w:sz w:val="10"/>
                <w:szCs w:val="10"/>
              </w:rPr>
            </w:pPr>
            <w:r w:rsidRPr="00B00B3B">
              <w:rPr>
                <w:rFonts w:ascii="Verdana" w:hAnsi="Verdana" w:cstheme="minorHAnsi"/>
                <w:color w:val="000000"/>
                <w:sz w:val="10"/>
                <w:szCs w:val="10"/>
              </w:rPr>
              <w:t>Brede Doeluitkering</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854 242</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852 688</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0</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2 749</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29 263</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0</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44 543</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11 985</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0</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901 534</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893 936</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0</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923 409</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893 936</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0</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21 875</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0</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0</w:t>
            </w:r>
          </w:p>
        </w:tc>
      </w:tr>
      <w:tr w:rsidR="00B00B3B" w:rsidRPr="00B00B3B" w:rsidTr="00B00B3B">
        <w:trPr>
          <w:trHeight w:val="261"/>
        </w:trPr>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color w:val="000000"/>
                <w:sz w:val="10"/>
                <w:szCs w:val="10"/>
              </w:rPr>
            </w:pPr>
            <w:r w:rsidRPr="00B00B3B">
              <w:rPr>
                <w:rFonts w:ascii="Verdana" w:hAnsi="Verdana" w:cstheme="minorHAnsi"/>
                <w:color w:val="000000"/>
                <w:sz w:val="10"/>
                <w:szCs w:val="10"/>
              </w:rPr>
              <w:t xml:space="preserve">  26</w:t>
            </w: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color w:val="000000"/>
                <w:sz w:val="10"/>
                <w:szCs w:val="10"/>
              </w:rPr>
            </w:pPr>
            <w:r w:rsidRPr="00B00B3B">
              <w:rPr>
                <w:rFonts w:ascii="Verdana" w:hAnsi="Verdana" w:cstheme="minorHAnsi"/>
                <w:color w:val="000000"/>
                <w:sz w:val="10"/>
                <w:szCs w:val="10"/>
              </w:rPr>
              <w:t>Bijdrage Investeringsfondsen</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6 375 221</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6 375 221</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0</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FF0000"/>
                <w:sz w:val="10"/>
                <w:szCs w:val="10"/>
              </w:rPr>
              <w:t>- 184 353</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FF0000"/>
                <w:sz w:val="10"/>
                <w:szCs w:val="10"/>
              </w:rPr>
              <w:t>- 184 353</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0</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FF0000"/>
                <w:sz w:val="10"/>
                <w:szCs w:val="10"/>
              </w:rPr>
              <w:t>- 164 569</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FF0000"/>
                <w:sz w:val="10"/>
                <w:szCs w:val="10"/>
              </w:rPr>
              <w:t>- 164 569</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0</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6 026 299</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6 026 299</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0</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6 026 299</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6 026 299</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0</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0</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0</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0</w:t>
            </w:r>
          </w:p>
        </w:tc>
      </w:tr>
      <w:tr w:rsidR="00B00B3B" w:rsidRPr="00B00B3B" w:rsidTr="00B00B3B">
        <w:trPr>
          <w:trHeight w:val="261"/>
        </w:trPr>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color w:val="000000"/>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color w:val="000000"/>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color w:val="000000"/>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color w:val="000000"/>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color w:val="000000"/>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color w:val="000000"/>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color w:val="000000"/>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color w:val="000000"/>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color w:val="000000"/>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color w:val="000000"/>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color w:val="000000"/>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color w:val="000000"/>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color w:val="000000"/>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color w:val="000000"/>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color w:val="000000"/>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color w:val="000000"/>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color w:val="000000"/>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color w:val="000000"/>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color w:val="000000"/>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color w:val="000000"/>
                <w:sz w:val="10"/>
                <w:szCs w:val="10"/>
              </w:rPr>
            </w:pPr>
          </w:p>
        </w:tc>
      </w:tr>
      <w:tr w:rsidR="00B00B3B" w:rsidRPr="00B00B3B" w:rsidTr="00B00B3B">
        <w:trPr>
          <w:trHeight w:val="261"/>
        </w:trPr>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color w:val="000000"/>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b/>
                <w:bCs/>
                <w:sz w:val="10"/>
                <w:szCs w:val="10"/>
              </w:rPr>
            </w:pPr>
            <w:r w:rsidRPr="00B00B3B">
              <w:rPr>
                <w:rFonts w:ascii="Verdana" w:hAnsi="Verdana" w:cstheme="minorHAnsi"/>
                <w:b/>
                <w:bCs/>
                <w:sz w:val="10"/>
                <w:szCs w:val="10"/>
              </w:rPr>
              <w:t>Niet-beleidsartikelen</w:t>
            </w: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color w:val="000000"/>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color w:val="000000"/>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color w:val="000000"/>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color w:val="000000"/>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color w:val="000000"/>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color w:val="000000"/>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color w:val="000000"/>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color w:val="000000"/>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color w:val="000000"/>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color w:val="000000"/>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color w:val="000000"/>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color w:val="000000"/>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color w:val="000000"/>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color w:val="000000"/>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color w:val="000000"/>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color w:val="000000"/>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color w:val="000000"/>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color w:val="000000"/>
                <w:sz w:val="10"/>
                <w:szCs w:val="10"/>
              </w:rPr>
            </w:pPr>
          </w:p>
        </w:tc>
      </w:tr>
      <w:tr w:rsidR="00B00B3B" w:rsidRPr="00B00B3B" w:rsidTr="00B00B3B">
        <w:trPr>
          <w:trHeight w:val="261"/>
        </w:trPr>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color w:val="000000"/>
                <w:sz w:val="10"/>
                <w:szCs w:val="10"/>
              </w:rPr>
            </w:pPr>
            <w:r w:rsidRPr="00B00B3B">
              <w:rPr>
                <w:rFonts w:ascii="Verdana" w:hAnsi="Verdana" w:cstheme="minorHAnsi"/>
                <w:color w:val="000000"/>
                <w:sz w:val="10"/>
                <w:szCs w:val="10"/>
              </w:rPr>
              <w:t xml:space="preserve">  97</w:t>
            </w: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color w:val="000000"/>
                <w:sz w:val="10"/>
                <w:szCs w:val="10"/>
              </w:rPr>
            </w:pPr>
            <w:r w:rsidRPr="00B00B3B">
              <w:rPr>
                <w:rFonts w:ascii="Verdana" w:hAnsi="Verdana" w:cstheme="minorHAnsi"/>
                <w:color w:val="000000"/>
                <w:sz w:val="10"/>
                <w:szCs w:val="10"/>
              </w:rPr>
              <w:t>Algemeen Departement</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44 730</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45 738</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1 994</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2 542</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3 217</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0</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14 514</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13 174</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FF0000"/>
                <w:sz w:val="10"/>
                <w:szCs w:val="10"/>
              </w:rPr>
              <w:t>-  893</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61 786</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62 129</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1 101</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47 952</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59 524</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1 259</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FF0000"/>
                <w:sz w:val="10"/>
                <w:szCs w:val="10"/>
              </w:rPr>
              <w:t>- 13 834</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FF0000"/>
                <w:sz w:val="10"/>
                <w:szCs w:val="10"/>
              </w:rPr>
              <w:t>- 2 605</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158</w:t>
            </w:r>
          </w:p>
        </w:tc>
      </w:tr>
      <w:tr w:rsidR="00B00B3B" w:rsidRPr="00B00B3B" w:rsidTr="00B00B3B">
        <w:trPr>
          <w:trHeight w:val="261"/>
        </w:trPr>
        <w:tc>
          <w:tcPr>
            <w:tcW w:w="0" w:type="auto"/>
            <w:tcBorders>
              <w:top w:val="nil"/>
              <w:left w:val="nil"/>
              <w:bottom w:val="nil"/>
              <w:right w:val="nil"/>
            </w:tcBorders>
            <w:shd w:val="clear" w:color="auto" w:fill="auto"/>
            <w:noWrap/>
            <w:vAlign w:val="center"/>
            <w:hideMark/>
          </w:tcPr>
          <w:p w:rsidR="0019615B" w:rsidRPr="00B00B3B" w:rsidRDefault="0019615B" w:rsidP="0019615B">
            <w:pPr>
              <w:rPr>
                <w:rFonts w:ascii="Verdana" w:hAnsi="Verdana" w:cstheme="minorHAnsi"/>
                <w:color w:val="000000"/>
                <w:sz w:val="10"/>
                <w:szCs w:val="10"/>
              </w:rPr>
            </w:pPr>
            <w:r w:rsidRPr="00B00B3B">
              <w:rPr>
                <w:rFonts w:ascii="Verdana" w:hAnsi="Verdana" w:cstheme="minorHAnsi"/>
                <w:color w:val="000000"/>
                <w:sz w:val="10"/>
                <w:szCs w:val="10"/>
              </w:rPr>
              <w:t xml:space="preserve">  98</w:t>
            </w:r>
          </w:p>
        </w:tc>
        <w:tc>
          <w:tcPr>
            <w:tcW w:w="0" w:type="auto"/>
            <w:tcBorders>
              <w:top w:val="nil"/>
              <w:left w:val="nil"/>
              <w:bottom w:val="nil"/>
              <w:right w:val="nil"/>
            </w:tcBorders>
            <w:shd w:val="clear" w:color="auto" w:fill="auto"/>
            <w:noWrap/>
            <w:vAlign w:val="center"/>
            <w:hideMark/>
          </w:tcPr>
          <w:p w:rsidR="0019615B" w:rsidRPr="00B00B3B" w:rsidRDefault="0019615B" w:rsidP="0019615B">
            <w:pPr>
              <w:rPr>
                <w:rFonts w:ascii="Verdana" w:hAnsi="Verdana" w:cstheme="minorHAnsi"/>
                <w:color w:val="000000"/>
                <w:sz w:val="10"/>
                <w:szCs w:val="10"/>
              </w:rPr>
            </w:pPr>
            <w:r w:rsidRPr="00B00B3B">
              <w:rPr>
                <w:rFonts w:ascii="Verdana" w:hAnsi="Verdana" w:cstheme="minorHAnsi"/>
                <w:color w:val="000000"/>
                <w:sz w:val="10"/>
                <w:szCs w:val="10"/>
              </w:rPr>
              <w:t>Apparaatsuitgaven Kerndepartement</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332 770</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340 148</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3 530</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4 604</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9 812</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13 016</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FF0000"/>
                <w:sz w:val="10"/>
                <w:szCs w:val="10"/>
              </w:rPr>
              <w:t>- 3 905</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FF0000"/>
                <w:sz w:val="10"/>
                <w:szCs w:val="10"/>
              </w:rPr>
              <w:t>- 15 208</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1 528</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333 469</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334 752</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18 074</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339 812</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328 743</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19 323</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6 343</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FF0000"/>
                <w:sz w:val="10"/>
                <w:szCs w:val="10"/>
              </w:rPr>
              <w:t>- 6 009</w:t>
            </w:r>
          </w:p>
        </w:tc>
        <w:tc>
          <w:tcPr>
            <w:tcW w:w="0" w:type="auto"/>
            <w:tcBorders>
              <w:top w:val="nil"/>
              <w:left w:val="nil"/>
              <w:bottom w:val="nil"/>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1 249</w:t>
            </w:r>
          </w:p>
        </w:tc>
      </w:tr>
      <w:tr w:rsidR="00B00B3B" w:rsidRPr="00B00B3B" w:rsidTr="00B00B3B">
        <w:trPr>
          <w:trHeight w:val="261"/>
        </w:trPr>
        <w:tc>
          <w:tcPr>
            <w:tcW w:w="0" w:type="auto"/>
            <w:tcBorders>
              <w:top w:val="nil"/>
              <w:left w:val="nil"/>
              <w:bottom w:val="single" w:sz="4" w:space="0" w:color="FF0000"/>
              <w:right w:val="nil"/>
            </w:tcBorders>
            <w:shd w:val="clear" w:color="auto" w:fill="auto"/>
            <w:noWrap/>
            <w:vAlign w:val="bottom"/>
            <w:hideMark/>
          </w:tcPr>
          <w:p w:rsidR="0019615B" w:rsidRPr="00B00B3B" w:rsidRDefault="0019615B" w:rsidP="0019615B">
            <w:pPr>
              <w:rPr>
                <w:rFonts w:ascii="Verdana" w:hAnsi="Verdana" w:cstheme="minorHAnsi"/>
                <w:sz w:val="10"/>
                <w:szCs w:val="10"/>
              </w:rPr>
            </w:pPr>
            <w:r w:rsidRPr="00B00B3B">
              <w:rPr>
                <w:rFonts w:ascii="Verdana" w:hAnsi="Verdana" w:cstheme="minorHAnsi"/>
                <w:sz w:val="10"/>
                <w:szCs w:val="10"/>
              </w:rPr>
              <w:t xml:space="preserve">  99</w:t>
            </w:r>
          </w:p>
        </w:tc>
        <w:tc>
          <w:tcPr>
            <w:tcW w:w="0" w:type="auto"/>
            <w:tcBorders>
              <w:top w:val="nil"/>
              <w:left w:val="nil"/>
              <w:bottom w:val="single" w:sz="4" w:space="0" w:color="FF0000"/>
              <w:right w:val="nil"/>
            </w:tcBorders>
            <w:shd w:val="clear" w:color="auto" w:fill="auto"/>
            <w:noWrap/>
            <w:vAlign w:val="bottom"/>
            <w:hideMark/>
          </w:tcPr>
          <w:p w:rsidR="0019615B" w:rsidRPr="00B00B3B" w:rsidRDefault="0019615B" w:rsidP="0019615B">
            <w:pPr>
              <w:rPr>
                <w:rFonts w:ascii="Verdana" w:hAnsi="Verdana" w:cstheme="minorHAnsi"/>
                <w:sz w:val="10"/>
                <w:szCs w:val="10"/>
              </w:rPr>
            </w:pPr>
            <w:r w:rsidRPr="00B00B3B">
              <w:rPr>
                <w:rFonts w:ascii="Verdana" w:hAnsi="Verdana" w:cstheme="minorHAnsi"/>
                <w:sz w:val="10"/>
                <w:szCs w:val="10"/>
              </w:rPr>
              <w:t>Nominaal en Onvoorzien</w:t>
            </w:r>
          </w:p>
        </w:tc>
        <w:tc>
          <w:tcPr>
            <w:tcW w:w="0" w:type="auto"/>
            <w:tcBorders>
              <w:top w:val="nil"/>
              <w:left w:val="nil"/>
              <w:bottom w:val="single" w:sz="4" w:space="0" w:color="FF0000"/>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25</w:t>
            </w:r>
          </w:p>
        </w:tc>
        <w:tc>
          <w:tcPr>
            <w:tcW w:w="0" w:type="auto"/>
            <w:tcBorders>
              <w:top w:val="nil"/>
              <w:left w:val="nil"/>
              <w:bottom w:val="single" w:sz="4" w:space="0" w:color="FF0000"/>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25</w:t>
            </w:r>
          </w:p>
        </w:tc>
        <w:tc>
          <w:tcPr>
            <w:tcW w:w="0" w:type="auto"/>
            <w:tcBorders>
              <w:top w:val="nil"/>
              <w:left w:val="nil"/>
              <w:bottom w:val="single" w:sz="4" w:space="0" w:color="FF0000"/>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0</w:t>
            </w:r>
          </w:p>
        </w:tc>
        <w:tc>
          <w:tcPr>
            <w:tcW w:w="0" w:type="auto"/>
            <w:tcBorders>
              <w:top w:val="nil"/>
              <w:left w:val="nil"/>
              <w:bottom w:val="single" w:sz="4" w:space="0" w:color="FF0000"/>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77 574</w:t>
            </w:r>
          </w:p>
        </w:tc>
        <w:tc>
          <w:tcPr>
            <w:tcW w:w="0" w:type="auto"/>
            <w:tcBorders>
              <w:top w:val="nil"/>
              <w:left w:val="nil"/>
              <w:bottom w:val="single" w:sz="4" w:space="0" w:color="FF0000"/>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77 574</w:t>
            </w:r>
          </w:p>
        </w:tc>
        <w:tc>
          <w:tcPr>
            <w:tcW w:w="0" w:type="auto"/>
            <w:tcBorders>
              <w:top w:val="nil"/>
              <w:left w:val="nil"/>
              <w:bottom w:val="single" w:sz="4" w:space="0" w:color="FF0000"/>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0</w:t>
            </w:r>
          </w:p>
        </w:tc>
        <w:tc>
          <w:tcPr>
            <w:tcW w:w="0" w:type="auto"/>
            <w:tcBorders>
              <w:top w:val="nil"/>
              <w:left w:val="nil"/>
              <w:bottom w:val="single" w:sz="4" w:space="0" w:color="FF0000"/>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FF0000"/>
                <w:sz w:val="10"/>
                <w:szCs w:val="10"/>
              </w:rPr>
              <w:t>- 77 532</w:t>
            </w:r>
          </w:p>
        </w:tc>
        <w:tc>
          <w:tcPr>
            <w:tcW w:w="0" w:type="auto"/>
            <w:tcBorders>
              <w:top w:val="nil"/>
              <w:left w:val="nil"/>
              <w:bottom w:val="single" w:sz="4" w:space="0" w:color="FF0000"/>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FF0000"/>
                <w:sz w:val="10"/>
                <w:szCs w:val="10"/>
              </w:rPr>
              <w:t>- 77 532</w:t>
            </w:r>
          </w:p>
        </w:tc>
        <w:tc>
          <w:tcPr>
            <w:tcW w:w="0" w:type="auto"/>
            <w:tcBorders>
              <w:top w:val="nil"/>
              <w:left w:val="nil"/>
              <w:bottom w:val="single" w:sz="4" w:space="0" w:color="FF0000"/>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0</w:t>
            </w:r>
          </w:p>
        </w:tc>
        <w:tc>
          <w:tcPr>
            <w:tcW w:w="0" w:type="auto"/>
            <w:tcBorders>
              <w:top w:val="nil"/>
              <w:left w:val="nil"/>
              <w:bottom w:val="single" w:sz="4" w:space="0" w:color="FF0000"/>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67</w:t>
            </w:r>
          </w:p>
        </w:tc>
        <w:tc>
          <w:tcPr>
            <w:tcW w:w="0" w:type="auto"/>
            <w:tcBorders>
              <w:top w:val="nil"/>
              <w:left w:val="nil"/>
              <w:bottom w:val="single" w:sz="4" w:space="0" w:color="FF0000"/>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67</w:t>
            </w:r>
          </w:p>
        </w:tc>
        <w:tc>
          <w:tcPr>
            <w:tcW w:w="0" w:type="auto"/>
            <w:tcBorders>
              <w:top w:val="nil"/>
              <w:left w:val="nil"/>
              <w:bottom w:val="single" w:sz="4" w:space="0" w:color="FF0000"/>
              <w:right w:val="nil"/>
            </w:tcBorders>
            <w:shd w:val="clear" w:color="auto" w:fill="auto"/>
            <w:noWrap/>
            <w:vAlign w:val="bottom"/>
            <w:hideMark/>
          </w:tcPr>
          <w:p w:rsidR="0019615B" w:rsidRPr="00B00B3B" w:rsidRDefault="0019615B" w:rsidP="0019615B">
            <w:pPr>
              <w:jc w:val="right"/>
              <w:rPr>
                <w:rFonts w:ascii="Verdana" w:hAnsi="Verdana" w:cstheme="minorHAnsi"/>
                <w:sz w:val="10"/>
                <w:szCs w:val="10"/>
              </w:rPr>
            </w:pPr>
            <w:r w:rsidRPr="00B00B3B">
              <w:rPr>
                <w:rFonts w:ascii="Verdana" w:hAnsi="Verdana" w:cstheme="minorHAnsi"/>
                <w:sz w:val="10"/>
                <w:szCs w:val="10"/>
              </w:rPr>
              <w:t xml:space="preserve">  0</w:t>
            </w:r>
          </w:p>
        </w:tc>
        <w:tc>
          <w:tcPr>
            <w:tcW w:w="0" w:type="auto"/>
            <w:tcBorders>
              <w:top w:val="nil"/>
              <w:left w:val="nil"/>
              <w:bottom w:val="single" w:sz="4" w:space="0" w:color="FF0000"/>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0</w:t>
            </w:r>
          </w:p>
        </w:tc>
        <w:tc>
          <w:tcPr>
            <w:tcW w:w="0" w:type="auto"/>
            <w:tcBorders>
              <w:top w:val="nil"/>
              <w:left w:val="nil"/>
              <w:bottom w:val="single" w:sz="4" w:space="0" w:color="FF0000"/>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000000"/>
                <w:sz w:val="10"/>
                <w:szCs w:val="10"/>
              </w:rPr>
              <w:t xml:space="preserve">  0</w:t>
            </w:r>
          </w:p>
        </w:tc>
        <w:tc>
          <w:tcPr>
            <w:tcW w:w="0" w:type="auto"/>
            <w:tcBorders>
              <w:top w:val="nil"/>
              <w:left w:val="nil"/>
              <w:bottom w:val="single" w:sz="4" w:space="0" w:color="FF0000"/>
              <w:right w:val="nil"/>
            </w:tcBorders>
            <w:shd w:val="clear" w:color="auto" w:fill="auto"/>
            <w:noWrap/>
            <w:vAlign w:val="bottom"/>
            <w:hideMark/>
          </w:tcPr>
          <w:p w:rsidR="0019615B" w:rsidRPr="00B00B3B" w:rsidRDefault="0019615B" w:rsidP="0019615B">
            <w:pPr>
              <w:jc w:val="right"/>
              <w:rPr>
                <w:rFonts w:ascii="Verdana" w:hAnsi="Verdana" w:cstheme="minorHAnsi"/>
                <w:sz w:val="10"/>
                <w:szCs w:val="10"/>
              </w:rPr>
            </w:pPr>
            <w:r w:rsidRPr="00B00B3B">
              <w:rPr>
                <w:rFonts w:ascii="Verdana" w:hAnsi="Verdana" w:cstheme="minorHAnsi"/>
                <w:sz w:val="10"/>
                <w:szCs w:val="10"/>
              </w:rPr>
              <w:t xml:space="preserve">  0</w:t>
            </w:r>
          </w:p>
        </w:tc>
        <w:tc>
          <w:tcPr>
            <w:tcW w:w="0" w:type="auto"/>
            <w:tcBorders>
              <w:top w:val="nil"/>
              <w:left w:val="nil"/>
              <w:bottom w:val="single" w:sz="4" w:space="0" w:color="FF0000"/>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FF0000"/>
                <w:sz w:val="10"/>
                <w:szCs w:val="10"/>
              </w:rPr>
              <w:t>-  67</w:t>
            </w:r>
          </w:p>
        </w:tc>
        <w:tc>
          <w:tcPr>
            <w:tcW w:w="0" w:type="auto"/>
            <w:tcBorders>
              <w:top w:val="nil"/>
              <w:left w:val="nil"/>
              <w:bottom w:val="single" w:sz="4" w:space="0" w:color="FF0000"/>
              <w:right w:val="nil"/>
            </w:tcBorders>
            <w:shd w:val="clear" w:color="auto" w:fill="auto"/>
            <w:noWrap/>
            <w:vAlign w:val="bottom"/>
            <w:hideMark/>
          </w:tcPr>
          <w:p w:rsidR="0019615B" w:rsidRPr="00B00B3B" w:rsidRDefault="0019615B" w:rsidP="0019615B">
            <w:pPr>
              <w:jc w:val="right"/>
              <w:rPr>
                <w:rFonts w:ascii="Verdana" w:hAnsi="Verdana" w:cstheme="minorHAnsi"/>
                <w:color w:val="000000"/>
                <w:sz w:val="10"/>
                <w:szCs w:val="10"/>
              </w:rPr>
            </w:pPr>
            <w:r w:rsidRPr="00B00B3B">
              <w:rPr>
                <w:rFonts w:ascii="Verdana" w:hAnsi="Verdana" w:cstheme="minorHAnsi"/>
                <w:color w:val="FF0000"/>
                <w:sz w:val="10"/>
                <w:szCs w:val="10"/>
              </w:rPr>
              <w:t>-  67</w:t>
            </w:r>
          </w:p>
        </w:tc>
        <w:tc>
          <w:tcPr>
            <w:tcW w:w="0" w:type="auto"/>
            <w:tcBorders>
              <w:top w:val="nil"/>
              <w:left w:val="nil"/>
              <w:bottom w:val="single" w:sz="4" w:space="0" w:color="FF0000"/>
              <w:right w:val="nil"/>
            </w:tcBorders>
            <w:shd w:val="clear" w:color="auto" w:fill="auto"/>
            <w:noWrap/>
            <w:vAlign w:val="bottom"/>
            <w:hideMark/>
          </w:tcPr>
          <w:p w:rsidR="0019615B" w:rsidRPr="00B00B3B" w:rsidRDefault="0019615B" w:rsidP="0019615B">
            <w:pPr>
              <w:jc w:val="right"/>
              <w:rPr>
                <w:rFonts w:ascii="Verdana" w:hAnsi="Verdana" w:cstheme="minorHAnsi"/>
                <w:sz w:val="10"/>
                <w:szCs w:val="10"/>
              </w:rPr>
            </w:pPr>
            <w:r w:rsidRPr="00B00B3B">
              <w:rPr>
                <w:rFonts w:ascii="Verdana" w:hAnsi="Verdana" w:cstheme="minorHAnsi"/>
                <w:sz w:val="10"/>
                <w:szCs w:val="10"/>
              </w:rPr>
              <w:t xml:space="preserve">  0</w:t>
            </w:r>
          </w:p>
        </w:tc>
      </w:tr>
      <w:tr w:rsidR="00B00B3B" w:rsidRPr="00B00B3B" w:rsidTr="00B00B3B">
        <w:trPr>
          <w:trHeight w:val="261"/>
        </w:trPr>
        <w:tc>
          <w:tcPr>
            <w:tcW w:w="0" w:type="auto"/>
            <w:gridSpan w:val="2"/>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sz w:val="10"/>
                <w:szCs w:val="10"/>
              </w:rPr>
            </w:pPr>
            <w:r w:rsidRPr="00B00B3B">
              <w:rPr>
                <w:rFonts w:ascii="Verdana" w:hAnsi="Verdana" w:cstheme="minorHAnsi"/>
                <w:sz w:val="10"/>
                <w:szCs w:val="10"/>
              </w:rPr>
              <w:t>1) De bedragen zijn steeds naar boven afgerond (€ 1 000).</w:t>
            </w: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sz w:val="10"/>
                <w:szCs w:val="10"/>
              </w:rPr>
            </w:pPr>
          </w:p>
        </w:tc>
      </w:tr>
      <w:tr w:rsidR="00B00B3B" w:rsidRPr="00B00B3B" w:rsidTr="00B00B3B">
        <w:trPr>
          <w:trHeight w:val="261"/>
        </w:trPr>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sz w:val="10"/>
                <w:szCs w:val="10"/>
              </w:rPr>
            </w:pPr>
          </w:p>
        </w:tc>
        <w:tc>
          <w:tcPr>
            <w:tcW w:w="0" w:type="auto"/>
            <w:tcBorders>
              <w:top w:val="nil"/>
              <w:left w:val="nil"/>
              <w:bottom w:val="nil"/>
              <w:right w:val="nil"/>
            </w:tcBorders>
            <w:shd w:val="clear" w:color="auto" w:fill="auto"/>
            <w:noWrap/>
            <w:vAlign w:val="bottom"/>
            <w:hideMark/>
          </w:tcPr>
          <w:p w:rsidR="0019615B" w:rsidRPr="00B00B3B" w:rsidRDefault="0019615B" w:rsidP="0019615B">
            <w:pPr>
              <w:rPr>
                <w:rFonts w:ascii="Verdana" w:hAnsi="Verdana" w:cstheme="minorHAnsi"/>
                <w:sz w:val="10"/>
                <w:szCs w:val="10"/>
              </w:rPr>
            </w:pPr>
          </w:p>
        </w:tc>
      </w:tr>
    </w:tbl>
    <w:p w:rsidR="004B7FB1" w:rsidRPr="001D3FB5" w:rsidRDefault="004B7FB1" w:rsidP="00374823">
      <w:pPr>
        <w:pStyle w:val="StandaardAfw"/>
        <w:tabs>
          <w:tab w:val="clear" w:pos="2268"/>
        </w:tabs>
        <w:spacing w:after="0" w:line="276" w:lineRule="auto"/>
        <w:ind w:left="0"/>
        <w:rPr>
          <w:rFonts w:ascii="Verdana" w:hAnsi="Verdana"/>
          <w:sz w:val="18"/>
          <w:szCs w:val="18"/>
        </w:rPr>
      </w:pPr>
    </w:p>
    <w:p w:rsidR="004B7FB1" w:rsidRPr="001D3FB5" w:rsidRDefault="004B7FB1">
      <w:pPr>
        <w:spacing w:after="200" w:line="276" w:lineRule="auto"/>
        <w:rPr>
          <w:rFonts w:ascii="Verdana" w:hAnsi="Verdana"/>
          <w:sz w:val="18"/>
          <w:szCs w:val="18"/>
        </w:rPr>
      </w:pPr>
      <w:r w:rsidRPr="001D3FB5">
        <w:rPr>
          <w:rFonts w:ascii="Verdana" w:hAnsi="Verdana"/>
          <w:sz w:val="18"/>
          <w:szCs w:val="18"/>
        </w:rPr>
        <w:br w:type="page"/>
      </w:r>
    </w:p>
    <w:p w:rsidR="00CE2BEA" w:rsidRPr="001D3FB5" w:rsidRDefault="00CE2BEA" w:rsidP="002D3536">
      <w:pPr>
        <w:spacing w:line="276" w:lineRule="auto"/>
        <w:rPr>
          <w:rFonts w:ascii="Verdana" w:hAnsi="Verdana"/>
          <w:sz w:val="18"/>
          <w:szCs w:val="18"/>
        </w:rPr>
      </w:pPr>
    </w:p>
    <w:p w:rsidR="004B7FB1" w:rsidRPr="001D3FB5" w:rsidRDefault="004B7FB1" w:rsidP="001C5ABA">
      <w:pPr>
        <w:spacing w:line="276" w:lineRule="auto"/>
        <w:rPr>
          <w:rFonts w:ascii="Verdana" w:hAnsi="Verdana"/>
          <w:sz w:val="18"/>
          <w:szCs w:val="18"/>
        </w:rPr>
      </w:pPr>
    </w:p>
    <w:p w:rsidR="00297378" w:rsidRPr="001D3FB5" w:rsidRDefault="00297378" w:rsidP="001C5ABA">
      <w:pPr>
        <w:spacing w:line="276" w:lineRule="auto"/>
        <w:rPr>
          <w:rFonts w:ascii="Verdana" w:hAnsi="Verdana"/>
          <w:b/>
          <w:sz w:val="18"/>
          <w:szCs w:val="18"/>
        </w:rPr>
      </w:pPr>
      <w:r w:rsidRPr="001D3FB5">
        <w:rPr>
          <w:rFonts w:ascii="Verdana" w:hAnsi="Verdana"/>
          <w:b/>
          <w:sz w:val="18"/>
          <w:szCs w:val="18"/>
        </w:rPr>
        <w:t xml:space="preserve">Wijziging van de begrotingsstaten van het agentschap </w:t>
      </w:r>
      <w:r w:rsidRPr="00772659">
        <w:rPr>
          <w:rFonts w:ascii="Verdana" w:hAnsi="Verdana"/>
          <w:b/>
          <w:sz w:val="18"/>
          <w:szCs w:val="18"/>
        </w:rPr>
        <w:t>RWS</w:t>
      </w:r>
      <w:r w:rsidRPr="001D3FB5">
        <w:rPr>
          <w:rFonts w:ascii="Verdana" w:hAnsi="Verdana"/>
          <w:b/>
          <w:sz w:val="18"/>
          <w:szCs w:val="18"/>
        </w:rPr>
        <w:t xml:space="preserve"> van het Ministerie van Infrastructuur en Milieu (XII) voor het jaar </w:t>
      </w:r>
      <w:r w:rsidR="00E62CB3" w:rsidRPr="001D3FB5">
        <w:rPr>
          <w:rFonts w:ascii="Verdana" w:hAnsi="Verdana"/>
          <w:b/>
          <w:sz w:val="18"/>
          <w:szCs w:val="18"/>
        </w:rPr>
        <w:t>2016</w:t>
      </w:r>
      <w:r w:rsidRPr="001D3FB5">
        <w:rPr>
          <w:rFonts w:ascii="Verdana" w:hAnsi="Verdana"/>
          <w:b/>
          <w:sz w:val="18"/>
          <w:szCs w:val="18"/>
        </w:rPr>
        <w:t xml:space="preserve"> (Slotwet)</w:t>
      </w:r>
      <w:r w:rsidRPr="001D3FB5">
        <w:rPr>
          <w:rFonts w:ascii="Verdana" w:hAnsi="Verdana"/>
          <w:b/>
          <w:sz w:val="18"/>
          <w:szCs w:val="18"/>
        </w:rPr>
        <w:tab/>
      </w:r>
      <w:r w:rsidRPr="001D3FB5">
        <w:rPr>
          <w:rFonts w:ascii="Verdana" w:hAnsi="Verdana"/>
          <w:b/>
          <w:sz w:val="18"/>
          <w:szCs w:val="18"/>
        </w:rPr>
        <w:tab/>
      </w:r>
      <w:r w:rsidRPr="001D3FB5">
        <w:rPr>
          <w:rFonts w:ascii="Verdana" w:hAnsi="Verdana"/>
          <w:b/>
          <w:sz w:val="18"/>
          <w:szCs w:val="18"/>
        </w:rPr>
        <w:tab/>
      </w:r>
      <w:r w:rsidRPr="001D3FB5">
        <w:rPr>
          <w:rFonts w:ascii="Verdana" w:hAnsi="Verdana"/>
          <w:b/>
          <w:sz w:val="18"/>
          <w:szCs w:val="18"/>
        </w:rPr>
        <w:tab/>
      </w:r>
      <w:r w:rsidRPr="001D3FB5">
        <w:rPr>
          <w:rFonts w:ascii="Verdana" w:hAnsi="Verdana"/>
          <w:b/>
          <w:sz w:val="18"/>
          <w:szCs w:val="18"/>
        </w:rPr>
        <w:tab/>
      </w:r>
      <w:r w:rsidRPr="001D3FB5">
        <w:rPr>
          <w:rFonts w:ascii="Verdana" w:hAnsi="Verdana"/>
          <w:b/>
          <w:sz w:val="18"/>
          <w:szCs w:val="18"/>
        </w:rPr>
        <w:tab/>
      </w:r>
    </w:p>
    <w:tbl>
      <w:tblPr>
        <w:tblW w:w="14120" w:type="dxa"/>
        <w:tblInd w:w="53" w:type="dxa"/>
        <w:tblCellMar>
          <w:left w:w="70" w:type="dxa"/>
          <w:right w:w="70" w:type="dxa"/>
        </w:tblCellMar>
        <w:tblLook w:val="04A0" w:firstRow="1" w:lastRow="0" w:firstColumn="1" w:lastColumn="0" w:noHBand="0" w:noVBand="1"/>
      </w:tblPr>
      <w:tblGrid>
        <w:gridCol w:w="3000"/>
        <w:gridCol w:w="1800"/>
        <w:gridCol w:w="1800"/>
        <w:gridCol w:w="1800"/>
        <w:gridCol w:w="1800"/>
        <w:gridCol w:w="1960"/>
        <w:gridCol w:w="1960"/>
      </w:tblGrid>
      <w:tr w:rsidR="001C5ABA" w:rsidRPr="001C5ABA" w:rsidTr="001C5ABA">
        <w:trPr>
          <w:trHeight w:val="630"/>
        </w:trPr>
        <w:tc>
          <w:tcPr>
            <w:tcW w:w="3000" w:type="dxa"/>
            <w:tcBorders>
              <w:top w:val="nil"/>
              <w:left w:val="nil"/>
              <w:bottom w:val="single" w:sz="4" w:space="0" w:color="auto"/>
              <w:right w:val="nil"/>
            </w:tcBorders>
            <w:shd w:val="clear" w:color="000000" w:fill="FFFFFF"/>
            <w:hideMark/>
          </w:tcPr>
          <w:p w:rsidR="001C5ABA" w:rsidRPr="001C5ABA" w:rsidRDefault="001C5ABA" w:rsidP="001C5ABA">
            <w:pPr>
              <w:rPr>
                <w:rFonts w:ascii="Verdana" w:hAnsi="Verdana"/>
                <w:sz w:val="16"/>
                <w:szCs w:val="16"/>
              </w:rPr>
            </w:pPr>
            <w:r w:rsidRPr="001C5ABA">
              <w:rPr>
                <w:rFonts w:ascii="Verdana" w:hAnsi="Verdana"/>
                <w:sz w:val="16"/>
                <w:szCs w:val="16"/>
              </w:rPr>
              <w:t>Omschrijving</w:t>
            </w:r>
          </w:p>
        </w:tc>
        <w:tc>
          <w:tcPr>
            <w:tcW w:w="1800" w:type="dxa"/>
            <w:tcBorders>
              <w:top w:val="nil"/>
              <w:left w:val="nil"/>
              <w:bottom w:val="single" w:sz="4" w:space="0" w:color="auto"/>
              <w:right w:val="nil"/>
            </w:tcBorders>
            <w:shd w:val="clear" w:color="000000" w:fill="FFFFFF"/>
            <w:hideMark/>
          </w:tcPr>
          <w:p w:rsidR="001C5ABA" w:rsidRPr="001C5ABA" w:rsidRDefault="001C5ABA" w:rsidP="001C5ABA">
            <w:pPr>
              <w:rPr>
                <w:rFonts w:ascii="Verdana" w:hAnsi="Verdana"/>
                <w:sz w:val="16"/>
                <w:szCs w:val="16"/>
              </w:rPr>
            </w:pPr>
            <w:r w:rsidRPr="001C5ABA">
              <w:rPr>
                <w:rFonts w:ascii="Verdana" w:hAnsi="Verdana"/>
                <w:sz w:val="16"/>
                <w:szCs w:val="16"/>
              </w:rPr>
              <w:t>(1) Vastgestelde begroting</w:t>
            </w:r>
          </w:p>
        </w:tc>
        <w:tc>
          <w:tcPr>
            <w:tcW w:w="1800" w:type="dxa"/>
            <w:tcBorders>
              <w:top w:val="nil"/>
              <w:left w:val="nil"/>
              <w:bottom w:val="single" w:sz="4" w:space="0" w:color="auto"/>
              <w:right w:val="nil"/>
            </w:tcBorders>
            <w:shd w:val="clear" w:color="000000" w:fill="FFFFFF"/>
            <w:hideMark/>
          </w:tcPr>
          <w:p w:rsidR="001C5ABA" w:rsidRPr="001C5ABA" w:rsidRDefault="001C5ABA" w:rsidP="001C5ABA">
            <w:pPr>
              <w:rPr>
                <w:rFonts w:ascii="Verdana" w:hAnsi="Verdana"/>
                <w:sz w:val="16"/>
                <w:szCs w:val="16"/>
              </w:rPr>
            </w:pPr>
            <w:r w:rsidRPr="001C5ABA">
              <w:rPr>
                <w:rFonts w:ascii="Verdana" w:hAnsi="Verdana"/>
                <w:sz w:val="16"/>
                <w:szCs w:val="16"/>
              </w:rPr>
              <w:t>(2) Mutaties (+ of -) 1e suppletoire begroting</w:t>
            </w:r>
          </w:p>
        </w:tc>
        <w:tc>
          <w:tcPr>
            <w:tcW w:w="1800" w:type="dxa"/>
            <w:tcBorders>
              <w:top w:val="nil"/>
              <w:left w:val="nil"/>
              <w:bottom w:val="single" w:sz="4" w:space="0" w:color="auto"/>
              <w:right w:val="nil"/>
            </w:tcBorders>
            <w:shd w:val="clear" w:color="000000" w:fill="FFFFFF"/>
            <w:hideMark/>
          </w:tcPr>
          <w:p w:rsidR="001C5ABA" w:rsidRPr="001C5ABA" w:rsidRDefault="001C5ABA" w:rsidP="001C5ABA">
            <w:pPr>
              <w:rPr>
                <w:rFonts w:ascii="Verdana" w:hAnsi="Verdana"/>
                <w:sz w:val="16"/>
                <w:szCs w:val="16"/>
              </w:rPr>
            </w:pPr>
            <w:r w:rsidRPr="001C5ABA">
              <w:rPr>
                <w:rFonts w:ascii="Verdana" w:hAnsi="Verdana"/>
                <w:sz w:val="16"/>
                <w:szCs w:val="16"/>
              </w:rPr>
              <w:t>(3) Mutaties (+ of -) 2e suppletoire begroting</w:t>
            </w:r>
          </w:p>
        </w:tc>
        <w:tc>
          <w:tcPr>
            <w:tcW w:w="1800" w:type="dxa"/>
            <w:tcBorders>
              <w:top w:val="nil"/>
              <w:left w:val="nil"/>
              <w:bottom w:val="single" w:sz="4" w:space="0" w:color="auto"/>
              <w:right w:val="nil"/>
            </w:tcBorders>
            <w:shd w:val="clear" w:color="000000" w:fill="FFFFFF"/>
            <w:hideMark/>
          </w:tcPr>
          <w:p w:rsidR="001C5ABA" w:rsidRPr="001C5ABA" w:rsidRDefault="001C5ABA" w:rsidP="001C5ABA">
            <w:pPr>
              <w:rPr>
                <w:rFonts w:ascii="Verdana" w:hAnsi="Verdana"/>
                <w:sz w:val="16"/>
                <w:szCs w:val="16"/>
              </w:rPr>
            </w:pPr>
            <w:r w:rsidRPr="001C5ABA">
              <w:rPr>
                <w:rFonts w:ascii="Verdana" w:hAnsi="Verdana"/>
                <w:sz w:val="16"/>
                <w:szCs w:val="16"/>
              </w:rPr>
              <w:t>(4)=(1)+(2)+(3) Totaal geraamd</w:t>
            </w:r>
          </w:p>
        </w:tc>
        <w:tc>
          <w:tcPr>
            <w:tcW w:w="1960" w:type="dxa"/>
            <w:tcBorders>
              <w:top w:val="nil"/>
              <w:left w:val="nil"/>
              <w:bottom w:val="single" w:sz="4" w:space="0" w:color="auto"/>
              <w:right w:val="nil"/>
            </w:tcBorders>
            <w:shd w:val="clear" w:color="000000" w:fill="FFFFFF"/>
            <w:hideMark/>
          </w:tcPr>
          <w:p w:rsidR="001C5ABA" w:rsidRPr="001C5ABA" w:rsidRDefault="001C5ABA" w:rsidP="001C5ABA">
            <w:pPr>
              <w:rPr>
                <w:rFonts w:ascii="Verdana" w:hAnsi="Verdana"/>
                <w:sz w:val="16"/>
                <w:szCs w:val="16"/>
              </w:rPr>
            </w:pPr>
            <w:r w:rsidRPr="001C5ABA">
              <w:rPr>
                <w:rFonts w:ascii="Verdana" w:hAnsi="Verdana"/>
                <w:sz w:val="16"/>
                <w:szCs w:val="16"/>
              </w:rPr>
              <w:t>(5) Realisatie</w:t>
            </w:r>
          </w:p>
        </w:tc>
        <w:tc>
          <w:tcPr>
            <w:tcW w:w="1960" w:type="dxa"/>
            <w:tcBorders>
              <w:top w:val="nil"/>
              <w:left w:val="nil"/>
              <w:bottom w:val="single" w:sz="4" w:space="0" w:color="auto"/>
              <w:right w:val="nil"/>
            </w:tcBorders>
            <w:shd w:val="clear" w:color="000000" w:fill="FFFFFF"/>
            <w:hideMark/>
          </w:tcPr>
          <w:p w:rsidR="001C5ABA" w:rsidRPr="001C5ABA" w:rsidRDefault="001C5ABA" w:rsidP="001C5ABA">
            <w:pPr>
              <w:rPr>
                <w:rFonts w:ascii="Verdana" w:hAnsi="Verdana"/>
                <w:sz w:val="16"/>
                <w:szCs w:val="16"/>
              </w:rPr>
            </w:pPr>
            <w:r w:rsidRPr="001C5ABA">
              <w:rPr>
                <w:rFonts w:ascii="Verdana" w:hAnsi="Verdana"/>
                <w:sz w:val="16"/>
                <w:szCs w:val="16"/>
              </w:rPr>
              <w:t>(6)=(5)-(4) Slotwetmutaties (+ of -)</w:t>
            </w:r>
          </w:p>
        </w:tc>
      </w:tr>
      <w:tr w:rsidR="001C5ABA" w:rsidRPr="001C5ABA" w:rsidTr="001C5ABA">
        <w:trPr>
          <w:trHeight w:val="300"/>
        </w:trPr>
        <w:tc>
          <w:tcPr>
            <w:tcW w:w="3000" w:type="dxa"/>
            <w:tcBorders>
              <w:top w:val="nil"/>
              <w:left w:val="nil"/>
              <w:bottom w:val="nil"/>
              <w:right w:val="nil"/>
            </w:tcBorders>
            <w:shd w:val="clear" w:color="000000" w:fill="FFFFFF"/>
            <w:noWrap/>
            <w:vAlign w:val="bottom"/>
            <w:hideMark/>
          </w:tcPr>
          <w:p w:rsidR="001C5ABA" w:rsidRPr="001C5ABA" w:rsidRDefault="001C5ABA" w:rsidP="001C5ABA">
            <w:pPr>
              <w:rPr>
                <w:rFonts w:ascii="Verdana" w:hAnsi="Verdana"/>
                <w:sz w:val="16"/>
                <w:szCs w:val="16"/>
              </w:rPr>
            </w:pPr>
            <w:r w:rsidRPr="001C5ABA">
              <w:rPr>
                <w:rFonts w:ascii="Verdana" w:hAnsi="Verdana"/>
                <w:sz w:val="16"/>
                <w:szCs w:val="16"/>
              </w:rPr>
              <w:t>Totale baten</w:t>
            </w:r>
          </w:p>
        </w:tc>
        <w:tc>
          <w:tcPr>
            <w:tcW w:w="1800" w:type="dxa"/>
            <w:tcBorders>
              <w:top w:val="nil"/>
              <w:left w:val="nil"/>
              <w:bottom w:val="nil"/>
              <w:right w:val="nil"/>
            </w:tcBorders>
            <w:shd w:val="clear" w:color="000000" w:fill="FFFFFF"/>
            <w:noWrap/>
            <w:vAlign w:val="bottom"/>
            <w:hideMark/>
          </w:tcPr>
          <w:p w:rsidR="001C5ABA" w:rsidRPr="001C5ABA" w:rsidRDefault="001C5ABA" w:rsidP="001C5ABA">
            <w:pPr>
              <w:jc w:val="right"/>
              <w:rPr>
                <w:rFonts w:ascii="Verdana" w:hAnsi="Verdana"/>
                <w:sz w:val="16"/>
                <w:szCs w:val="16"/>
              </w:rPr>
            </w:pPr>
            <w:r w:rsidRPr="001C5ABA">
              <w:rPr>
                <w:rFonts w:ascii="Verdana" w:hAnsi="Verdana"/>
                <w:sz w:val="16"/>
                <w:szCs w:val="16"/>
              </w:rPr>
              <w:t xml:space="preserve">2.426.868 </w:t>
            </w:r>
          </w:p>
        </w:tc>
        <w:tc>
          <w:tcPr>
            <w:tcW w:w="1800" w:type="dxa"/>
            <w:tcBorders>
              <w:top w:val="nil"/>
              <w:left w:val="nil"/>
              <w:bottom w:val="nil"/>
              <w:right w:val="nil"/>
            </w:tcBorders>
            <w:shd w:val="clear" w:color="000000" w:fill="FFFFFF"/>
            <w:noWrap/>
            <w:vAlign w:val="bottom"/>
            <w:hideMark/>
          </w:tcPr>
          <w:p w:rsidR="001C5ABA" w:rsidRPr="001C5ABA" w:rsidRDefault="001C5ABA" w:rsidP="001C5ABA">
            <w:pPr>
              <w:jc w:val="right"/>
              <w:rPr>
                <w:rFonts w:ascii="Verdana" w:hAnsi="Verdana"/>
                <w:sz w:val="16"/>
                <w:szCs w:val="16"/>
              </w:rPr>
            </w:pPr>
            <w:r w:rsidRPr="001C5ABA">
              <w:rPr>
                <w:rFonts w:ascii="Verdana" w:hAnsi="Verdana"/>
                <w:sz w:val="16"/>
                <w:szCs w:val="16"/>
              </w:rPr>
              <w:t xml:space="preserve">243.711 </w:t>
            </w:r>
          </w:p>
        </w:tc>
        <w:tc>
          <w:tcPr>
            <w:tcW w:w="1800" w:type="dxa"/>
            <w:tcBorders>
              <w:top w:val="nil"/>
              <w:left w:val="nil"/>
              <w:bottom w:val="nil"/>
              <w:right w:val="nil"/>
            </w:tcBorders>
            <w:shd w:val="clear" w:color="000000" w:fill="FFFFFF"/>
            <w:noWrap/>
            <w:vAlign w:val="bottom"/>
            <w:hideMark/>
          </w:tcPr>
          <w:p w:rsidR="001C5ABA" w:rsidRPr="001C5ABA" w:rsidRDefault="001C5ABA" w:rsidP="001C5ABA">
            <w:pPr>
              <w:jc w:val="right"/>
              <w:rPr>
                <w:rFonts w:ascii="Verdana" w:hAnsi="Verdana"/>
                <w:sz w:val="16"/>
                <w:szCs w:val="16"/>
              </w:rPr>
            </w:pPr>
            <w:r w:rsidRPr="001C5ABA">
              <w:rPr>
                <w:rFonts w:ascii="Verdana" w:hAnsi="Verdana"/>
                <w:sz w:val="16"/>
                <w:szCs w:val="16"/>
              </w:rPr>
              <w:t xml:space="preserve">117.636 </w:t>
            </w:r>
          </w:p>
        </w:tc>
        <w:tc>
          <w:tcPr>
            <w:tcW w:w="1800" w:type="dxa"/>
            <w:tcBorders>
              <w:top w:val="nil"/>
              <w:left w:val="nil"/>
              <w:bottom w:val="nil"/>
              <w:right w:val="nil"/>
            </w:tcBorders>
            <w:shd w:val="clear" w:color="000000" w:fill="FFFFFF"/>
            <w:noWrap/>
            <w:vAlign w:val="bottom"/>
            <w:hideMark/>
          </w:tcPr>
          <w:p w:rsidR="001C5ABA" w:rsidRPr="001C5ABA" w:rsidRDefault="001C5ABA" w:rsidP="001C5ABA">
            <w:pPr>
              <w:jc w:val="right"/>
              <w:rPr>
                <w:rFonts w:ascii="Verdana" w:hAnsi="Verdana"/>
                <w:sz w:val="16"/>
                <w:szCs w:val="16"/>
              </w:rPr>
            </w:pPr>
            <w:r w:rsidRPr="001C5ABA">
              <w:rPr>
                <w:rFonts w:ascii="Verdana" w:hAnsi="Verdana"/>
                <w:sz w:val="16"/>
                <w:szCs w:val="16"/>
              </w:rPr>
              <w:t xml:space="preserve">2.788.215 </w:t>
            </w:r>
          </w:p>
        </w:tc>
        <w:tc>
          <w:tcPr>
            <w:tcW w:w="1960" w:type="dxa"/>
            <w:tcBorders>
              <w:top w:val="nil"/>
              <w:left w:val="nil"/>
              <w:bottom w:val="nil"/>
              <w:right w:val="nil"/>
            </w:tcBorders>
            <w:shd w:val="clear" w:color="000000" w:fill="FFFFFF"/>
            <w:noWrap/>
            <w:vAlign w:val="bottom"/>
            <w:hideMark/>
          </w:tcPr>
          <w:p w:rsidR="001C5ABA" w:rsidRPr="001C5ABA" w:rsidRDefault="001C5ABA" w:rsidP="001C5ABA">
            <w:pPr>
              <w:jc w:val="right"/>
              <w:rPr>
                <w:rFonts w:ascii="Verdana" w:hAnsi="Verdana"/>
                <w:sz w:val="16"/>
                <w:szCs w:val="16"/>
              </w:rPr>
            </w:pPr>
            <w:r w:rsidRPr="001C5ABA">
              <w:rPr>
                <w:rFonts w:ascii="Verdana" w:hAnsi="Verdana"/>
                <w:sz w:val="16"/>
                <w:szCs w:val="16"/>
              </w:rPr>
              <w:t xml:space="preserve">2.456.489 </w:t>
            </w:r>
          </w:p>
        </w:tc>
        <w:tc>
          <w:tcPr>
            <w:tcW w:w="1960" w:type="dxa"/>
            <w:tcBorders>
              <w:top w:val="nil"/>
              <w:left w:val="nil"/>
              <w:bottom w:val="nil"/>
              <w:right w:val="nil"/>
            </w:tcBorders>
            <w:shd w:val="clear" w:color="000000" w:fill="FFFFFF"/>
            <w:noWrap/>
            <w:vAlign w:val="bottom"/>
            <w:hideMark/>
          </w:tcPr>
          <w:p w:rsidR="001C5ABA" w:rsidRPr="001C5ABA" w:rsidRDefault="001C5ABA" w:rsidP="001C5ABA">
            <w:pPr>
              <w:jc w:val="right"/>
              <w:rPr>
                <w:rFonts w:ascii="Verdana" w:hAnsi="Verdana"/>
                <w:sz w:val="16"/>
                <w:szCs w:val="16"/>
              </w:rPr>
            </w:pPr>
            <w:r w:rsidRPr="001C5ABA">
              <w:rPr>
                <w:rFonts w:ascii="Verdana" w:hAnsi="Verdana"/>
                <w:color w:val="FF0000"/>
                <w:sz w:val="16"/>
                <w:szCs w:val="16"/>
              </w:rPr>
              <w:t xml:space="preserve">-331.726 </w:t>
            </w:r>
          </w:p>
        </w:tc>
      </w:tr>
      <w:tr w:rsidR="001C5ABA" w:rsidRPr="001C5ABA" w:rsidTr="001C5ABA">
        <w:trPr>
          <w:trHeight w:val="300"/>
        </w:trPr>
        <w:tc>
          <w:tcPr>
            <w:tcW w:w="3000" w:type="dxa"/>
            <w:tcBorders>
              <w:top w:val="nil"/>
              <w:left w:val="nil"/>
              <w:bottom w:val="nil"/>
              <w:right w:val="nil"/>
            </w:tcBorders>
            <w:shd w:val="clear" w:color="000000" w:fill="FFFFFF"/>
            <w:noWrap/>
            <w:vAlign w:val="bottom"/>
            <w:hideMark/>
          </w:tcPr>
          <w:p w:rsidR="001C5ABA" w:rsidRPr="001C5ABA" w:rsidRDefault="001C5ABA" w:rsidP="001C5ABA">
            <w:pPr>
              <w:rPr>
                <w:rFonts w:ascii="Verdana" w:hAnsi="Verdana"/>
                <w:sz w:val="16"/>
                <w:szCs w:val="16"/>
              </w:rPr>
            </w:pPr>
            <w:r w:rsidRPr="001C5ABA">
              <w:rPr>
                <w:rFonts w:ascii="Verdana" w:hAnsi="Verdana"/>
                <w:sz w:val="16"/>
                <w:szCs w:val="16"/>
              </w:rPr>
              <w:t>Totale lasten</w:t>
            </w:r>
          </w:p>
        </w:tc>
        <w:tc>
          <w:tcPr>
            <w:tcW w:w="1800" w:type="dxa"/>
            <w:tcBorders>
              <w:top w:val="nil"/>
              <w:left w:val="nil"/>
              <w:bottom w:val="nil"/>
              <w:right w:val="nil"/>
            </w:tcBorders>
            <w:shd w:val="clear" w:color="000000" w:fill="FFFFFF"/>
            <w:noWrap/>
            <w:vAlign w:val="bottom"/>
            <w:hideMark/>
          </w:tcPr>
          <w:p w:rsidR="001C5ABA" w:rsidRPr="001C5ABA" w:rsidRDefault="001C5ABA" w:rsidP="001C5ABA">
            <w:pPr>
              <w:jc w:val="right"/>
              <w:rPr>
                <w:rFonts w:ascii="Verdana" w:hAnsi="Verdana"/>
                <w:sz w:val="16"/>
                <w:szCs w:val="16"/>
              </w:rPr>
            </w:pPr>
            <w:r w:rsidRPr="001C5ABA">
              <w:rPr>
                <w:rFonts w:ascii="Verdana" w:hAnsi="Verdana"/>
                <w:sz w:val="16"/>
                <w:szCs w:val="16"/>
              </w:rPr>
              <w:t xml:space="preserve">2.417.868 </w:t>
            </w:r>
          </w:p>
        </w:tc>
        <w:tc>
          <w:tcPr>
            <w:tcW w:w="1800" w:type="dxa"/>
            <w:tcBorders>
              <w:top w:val="nil"/>
              <w:left w:val="nil"/>
              <w:bottom w:val="nil"/>
              <w:right w:val="nil"/>
            </w:tcBorders>
            <w:shd w:val="clear" w:color="000000" w:fill="FFFFFF"/>
            <w:noWrap/>
            <w:vAlign w:val="bottom"/>
            <w:hideMark/>
          </w:tcPr>
          <w:p w:rsidR="001C5ABA" w:rsidRPr="001C5ABA" w:rsidRDefault="001C5ABA" w:rsidP="001C5ABA">
            <w:pPr>
              <w:jc w:val="right"/>
              <w:rPr>
                <w:rFonts w:ascii="Verdana" w:hAnsi="Verdana"/>
                <w:sz w:val="16"/>
                <w:szCs w:val="16"/>
              </w:rPr>
            </w:pPr>
            <w:r w:rsidRPr="001C5ABA">
              <w:rPr>
                <w:rFonts w:ascii="Verdana" w:hAnsi="Verdana"/>
                <w:sz w:val="16"/>
                <w:szCs w:val="16"/>
              </w:rPr>
              <w:t xml:space="preserve">243.711 </w:t>
            </w:r>
          </w:p>
        </w:tc>
        <w:tc>
          <w:tcPr>
            <w:tcW w:w="1800" w:type="dxa"/>
            <w:tcBorders>
              <w:top w:val="nil"/>
              <w:left w:val="nil"/>
              <w:bottom w:val="nil"/>
              <w:right w:val="nil"/>
            </w:tcBorders>
            <w:shd w:val="clear" w:color="000000" w:fill="FFFFFF"/>
            <w:noWrap/>
            <w:vAlign w:val="bottom"/>
            <w:hideMark/>
          </w:tcPr>
          <w:p w:rsidR="001C5ABA" w:rsidRPr="001C5ABA" w:rsidRDefault="001C5ABA" w:rsidP="001C5ABA">
            <w:pPr>
              <w:jc w:val="right"/>
              <w:rPr>
                <w:rFonts w:ascii="Verdana" w:hAnsi="Verdana"/>
                <w:sz w:val="16"/>
                <w:szCs w:val="16"/>
              </w:rPr>
            </w:pPr>
            <w:r w:rsidRPr="001C5ABA">
              <w:rPr>
                <w:rFonts w:ascii="Verdana" w:hAnsi="Verdana"/>
                <w:sz w:val="16"/>
                <w:szCs w:val="16"/>
              </w:rPr>
              <w:t xml:space="preserve">117.636 </w:t>
            </w:r>
          </w:p>
        </w:tc>
        <w:tc>
          <w:tcPr>
            <w:tcW w:w="1800" w:type="dxa"/>
            <w:tcBorders>
              <w:top w:val="nil"/>
              <w:left w:val="nil"/>
              <w:bottom w:val="nil"/>
              <w:right w:val="nil"/>
            </w:tcBorders>
            <w:shd w:val="clear" w:color="000000" w:fill="FFFFFF"/>
            <w:noWrap/>
            <w:vAlign w:val="bottom"/>
            <w:hideMark/>
          </w:tcPr>
          <w:p w:rsidR="001C5ABA" w:rsidRPr="001C5ABA" w:rsidRDefault="001C5ABA" w:rsidP="001C5ABA">
            <w:pPr>
              <w:jc w:val="right"/>
              <w:rPr>
                <w:rFonts w:ascii="Verdana" w:hAnsi="Verdana"/>
                <w:sz w:val="16"/>
                <w:szCs w:val="16"/>
              </w:rPr>
            </w:pPr>
            <w:r w:rsidRPr="001C5ABA">
              <w:rPr>
                <w:rFonts w:ascii="Verdana" w:hAnsi="Verdana"/>
                <w:sz w:val="16"/>
                <w:szCs w:val="16"/>
              </w:rPr>
              <w:t xml:space="preserve">2.779.215 </w:t>
            </w:r>
          </w:p>
        </w:tc>
        <w:tc>
          <w:tcPr>
            <w:tcW w:w="1960" w:type="dxa"/>
            <w:tcBorders>
              <w:top w:val="nil"/>
              <w:left w:val="nil"/>
              <w:bottom w:val="nil"/>
              <w:right w:val="nil"/>
            </w:tcBorders>
            <w:shd w:val="clear" w:color="auto" w:fill="auto"/>
            <w:noWrap/>
            <w:vAlign w:val="bottom"/>
            <w:hideMark/>
          </w:tcPr>
          <w:p w:rsidR="001C5ABA" w:rsidRPr="001C5ABA" w:rsidRDefault="001C5ABA" w:rsidP="001C5ABA">
            <w:pPr>
              <w:jc w:val="right"/>
              <w:rPr>
                <w:rFonts w:ascii="Verdana" w:hAnsi="Verdana"/>
                <w:sz w:val="16"/>
                <w:szCs w:val="16"/>
              </w:rPr>
            </w:pPr>
            <w:r w:rsidRPr="001C5ABA">
              <w:rPr>
                <w:rFonts w:ascii="Verdana" w:hAnsi="Verdana"/>
                <w:sz w:val="16"/>
                <w:szCs w:val="16"/>
              </w:rPr>
              <w:t xml:space="preserve">2.382.132 </w:t>
            </w:r>
          </w:p>
        </w:tc>
        <w:tc>
          <w:tcPr>
            <w:tcW w:w="1960" w:type="dxa"/>
            <w:tcBorders>
              <w:top w:val="nil"/>
              <w:left w:val="nil"/>
              <w:bottom w:val="nil"/>
              <w:right w:val="nil"/>
            </w:tcBorders>
            <w:shd w:val="clear" w:color="000000" w:fill="FFFFFF"/>
            <w:noWrap/>
            <w:vAlign w:val="bottom"/>
            <w:hideMark/>
          </w:tcPr>
          <w:p w:rsidR="001C5ABA" w:rsidRPr="001C5ABA" w:rsidRDefault="001C5ABA" w:rsidP="001C5ABA">
            <w:pPr>
              <w:jc w:val="right"/>
              <w:rPr>
                <w:rFonts w:ascii="Verdana" w:hAnsi="Verdana"/>
                <w:sz w:val="16"/>
                <w:szCs w:val="16"/>
              </w:rPr>
            </w:pPr>
            <w:r w:rsidRPr="001C5ABA">
              <w:rPr>
                <w:rFonts w:ascii="Verdana" w:hAnsi="Verdana"/>
                <w:color w:val="FF0000"/>
                <w:sz w:val="16"/>
                <w:szCs w:val="16"/>
              </w:rPr>
              <w:t xml:space="preserve">-397.083 </w:t>
            </w:r>
          </w:p>
        </w:tc>
      </w:tr>
      <w:tr w:rsidR="001C5ABA" w:rsidRPr="001C5ABA" w:rsidTr="001C5ABA">
        <w:trPr>
          <w:trHeight w:val="300"/>
        </w:trPr>
        <w:tc>
          <w:tcPr>
            <w:tcW w:w="3000" w:type="dxa"/>
            <w:tcBorders>
              <w:top w:val="nil"/>
              <w:left w:val="nil"/>
              <w:bottom w:val="nil"/>
              <w:right w:val="nil"/>
            </w:tcBorders>
            <w:shd w:val="clear" w:color="000000" w:fill="FFFFFF"/>
            <w:noWrap/>
            <w:vAlign w:val="bottom"/>
            <w:hideMark/>
          </w:tcPr>
          <w:p w:rsidR="001C5ABA" w:rsidRPr="001C5ABA" w:rsidRDefault="001C5ABA" w:rsidP="001C5ABA">
            <w:pPr>
              <w:rPr>
                <w:rFonts w:ascii="Verdana" w:hAnsi="Verdana"/>
                <w:sz w:val="16"/>
                <w:szCs w:val="16"/>
              </w:rPr>
            </w:pPr>
            <w:r w:rsidRPr="001C5ABA">
              <w:rPr>
                <w:rFonts w:ascii="Verdana" w:hAnsi="Verdana"/>
                <w:sz w:val="16"/>
                <w:szCs w:val="16"/>
              </w:rPr>
              <w:t>Saldo van baten en lasten</w:t>
            </w:r>
          </w:p>
        </w:tc>
        <w:tc>
          <w:tcPr>
            <w:tcW w:w="1800" w:type="dxa"/>
            <w:tcBorders>
              <w:top w:val="nil"/>
              <w:left w:val="nil"/>
              <w:bottom w:val="nil"/>
              <w:right w:val="nil"/>
            </w:tcBorders>
            <w:shd w:val="clear" w:color="000000" w:fill="FFFFFF"/>
            <w:noWrap/>
            <w:vAlign w:val="bottom"/>
            <w:hideMark/>
          </w:tcPr>
          <w:p w:rsidR="001C5ABA" w:rsidRPr="001C5ABA" w:rsidRDefault="001C5ABA" w:rsidP="001C5ABA">
            <w:pPr>
              <w:jc w:val="right"/>
              <w:rPr>
                <w:rFonts w:ascii="Verdana" w:hAnsi="Verdana"/>
                <w:sz w:val="16"/>
                <w:szCs w:val="16"/>
              </w:rPr>
            </w:pPr>
            <w:r w:rsidRPr="001C5ABA">
              <w:rPr>
                <w:rFonts w:ascii="Verdana" w:hAnsi="Verdana"/>
                <w:sz w:val="16"/>
                <w:szCs w:val="16"/>
              </w:rPr>
              <w:t xml:space="preserve">9.000 </w:t>
            </w:r>
          </w:p>
        </w:tc>
        <w:tc>
          <w:tcPr>
            <w:tcW w:w="1800" w:type="dxa"/>
            <w:tcBorders>
              <w:top w:val="nil"/>
              <w:left w:val="nil"/>
              <w:bottom w:val="nil"/>
              <w:right w:val="nil"/>
            </w:tcBorders>
            <w:shd w:val="clear" w:color="000000" w:fill="FFFFFF"/>
            <w:noWrap/>
            <w:vAlign w:val="bottom"/>
            <w:hideMark/>
          </w:tcPr>
          <w:p w:rsidR="001C5ABA" w:rsidRPr="001C5ABA" w:rsidRDefault="001C5ABA" w:rsidP="001C5ABA">
            <w:pPr>
              <w:jc w:val="right"/>
              <w:rPr>
                <w:rFonts w:ascii="Verdana" w:hAnsi="Verdana"/>
                <w:sz w:val="16"/>
                <w:szCs w:val="16"/>
              </w:rPr>
            </w:pPr>
            <w:r w:rsidRPr="001C5ABA">
              <w:rPr>
                <w:rFonts w:ascii="Verdana" w:hAnsi="Verdana"/>
                <w:sz w:val="16"/>
                <w:szCs w:val="16"/>
              </w:rPr>
              <w:t xml:space="preserve">0 </w:t>
            </w:r>
          </w:p>
        </w:tc>
        <w:tc>
          <w:tcPr>
            <w:tcW w:w="1800" w:type="dxa"/>
            <w:tcBorders>
              <w:top w:val="nil"/>
              <w:left w:val="nil"/>
              <w:bottom w:val="nil"/>
              <w:right w:val="nil"/>
            </w:tcBorders>
            <w:shd w:val="clear" w:color="000000" w:fill="FFFFFF"/>
            <w:noWrap/>
            <w:vAlign w:val="bottom"/>
            <w:hideMark/>
          </w:tcPr>
          <w:p w:rsidR="001C5ABA" w:rsidRPr="001C5ABA" w:rsidRDefault="001C5ABA" w:rsidP="001C5ABA">
            <w:pPr>
              <w:jc w:val="right"/>
              <w:rPr>
                <w:rFonts w:ascii="Verdana" w:hAnsi="Verdana"/>
                <w:sz w:val="16"/>
                <w:szCs w:val="16"/>
              </w:rPr>
            </w:pPr>
            <w:r w:rsidRPr="001C5ABA">
              <w:rPr>
                <w:rFonts w:ascii="Verdana" w:hAnsi="Verdana"/>
                <w:sz w:val="16"/>
                <w:szCs w:val="16"/>
              </w:rPr>
              <w:t xml:space="preserve">0 </w:t>
            </w:r>
          </w:p>
        </w:tc>
        <w:tc>
          <w:tcPr>
            <w:tcW w:w="1800" w:type="dxa"/>
            <w:tcBorders>
              <w:top w:val="nil"/>
              <w:left w:val="nil"/>
              <w:bottom w:val="nil"/>
              <w:right w:val="nil"/>
            </w:tcBorders>
            <w:shd w:val="clear" w:color="000000" w:fill="FFFFFF"/>
            <w:noWrap/>
            <w:vAlign w:val="bottom"/>
            <w:hideMark/>
          </w:tcPr>
          <w:p w:rsidR="001C5ABA" w:rsidRPr="001C5ABA" w:rsidRDefault="001C5ABA" w:rsidP="001C5ABA">
            <w:pPr>
              <w:jc w:val="right"/>
              <w:rPr>
                <w:rFonts w:ascii="Verdana" w:hAnsi="Verdana"/>
                <w:sz w:val="16"/>
                <w:szCs w:val="16"/>
              </w:rPr>
            </w:pPr>
            <w:r w:rsidRPr="001C5ABA">
              <w:rPr>
                <w:rFonts w:ascii="Verdana" w:hAnsi="Verdana"/>
                <w:sz w:val="16"/>
                <w:szCs w:val="16"/>
              </w:rPr>
              <w:t xml:space="preserve">9.000 </w:t>
            </w:r>
          </w:p>
        </w:tc>
        <w:tc>
          <w:tcPr>
            <w:tcW w:w="1960" w:type="dxa"/>
            <w:tcBorders>
              <w:top w:val="nil"/>
              <w:left w:val="nil"/>
              <w:bottom w:val="nil"/>
              <w:right w:val="nil"/>
            </w:tcBorders>
            <w:shd w:val="clear" w:color="000000" w:fill="FFFFFF"/>
            <w:noWrap/>
            <w:vAlign w:val="bottom"/>
            <w:hideMark/>
          </w:tcPr>
          <w:p w:rsidR="001C5ABA" w:rsidRPr="001C5ABA" w:rsidRDefault="001C5ABA" w:rsidP="001C5ABA">
            <w:pPr>
              <w:jc w:val="right"/>
              <w:rPr>
                <w:rFonts w:ascii="Verdana" w:hAnsi="Verdana"/>
                <w:sz w:val="16"/>
                <w:szCs w:val="16"/>
              </w:rPr>
            </w:pPr>
            <w:r w:rsidRPr="001C5ABA">
              <w:rPr>
                <w:rFonts w:ascii="Verdana" w:hAnsi="Verdana"/>
                <w:sz w:val="16"/>
                <w:szCs w:val="16"/>
              </w:rPr>
              <w:t xml:space="preserve">74.357 </w:t>
            </w:r>
          </w:p>
        </w:tc>
        <w:tc>
          <w:tcPr>
            <w:tcW w:w="1960" w:type="dxa"/>
            <w:tcBorders>
              <w:top w:val="nil"/>
              <w:left w:val="nil"/>
              <w:bottom w:val="nil"/>
              <w:right w:val="nil"/>
            </w:tcBorders>
            <w:shd w:val="clear" w:color="000000" w:fill="FFFFFF"/>
            <w:noWrap/>
            <w:vAlign w:val="bottom"/>
            <w:hideMark/>
          </w:tcPr>
          <w:p w:rsidR="001C5ABA" w:rsidRPr="001C5ABA" w:rsidRDefault="001C5ABA" w:rsidP="001C5ABA">
            <w:pPr>
              <w:jc w:val="right"/>
              <w:rPr>
                <w:rFonts w:ascii="Verdana" w:hAnsi="Verdana"/>
                <w:sz w:val="16"/>
                <w:szCs w:val="16"/>
              </w:rPr>
            </w:pPr>
            <w:r w:rsidRPr="001C5ABA">
              <w:rPr>
                <w:rFonts w:ascii="Verdana" w:hAnsi="Verdana"/>
                <w:sz w:val="16"/>
                <w:szCs w:val="16"/>
              </w:rPr>
              <w:t xml:space="preserve">65.357 </w:t>
            </w:r>
          </w:p>
        </w:tc>
      </w:tr>
      <w:tr w:rsidR="001C5ABA" w:rsidRPr="001C5ABA" w:rsidTr="001C5ABA">
        <w:trPr>
          <w:trHeight w:val="300"/>
        </w:trPr>
        <w:tc>
          <w:tcPr>
            <w:tcW w:w="3000" w:type="dxa"/>
            <w:tcBorders>
              <w:top w:val="nil"/>
              <w:left w:val="nil"/>
              <w:bottom w:val="nil"/>
              <w:right w:val="nil"/>
            </w:tcBorders>
            <w:shd w:val="clear" w:color="000000" w:fill="FFFFFF"/>
            <w:noWrap/>
            <w:vAlign w:val="bottom"/>
            <w:hideMark/>
          </w:tcPr>
          <w:p w:rsidR="001C5ABA" w:rsidRPr="001C5ABA" w:rsidRDefault="001C5ABA" w:rsidP="001C5ABA">
            <w:pPr>
              <w:rPr>
                <w:rFonts w:ascii="Verdana" w:hAnsi="Verdana"/>
                <w:sz w:val="16"/>
                <w:szCs w:val="16"/>
              </w:rPr>
            </w:pPr>
            <w:r w:rsidRPr="001C5ABA">
              <w:rPr>
                <w:rFonts w:ascii="Verdana" w:hAnsi="Verdana"/>
                <w:sz w:val="16"/>
                <w:szCs w:val="16"/>
              </w:rPr>
              <w:t> </w:t>
            </w:r>
          </w:p>
        </w:tc>
        <w:tc>
          <w:tcPr>
            <w:tcW w:w="1800" w:type="dxa"/>
            <w:tcBorders>
              <w:top w:val="nil"/>
              <w:left w:val="nil"/>
              <w:bottom w:val="nil"/>
              <w:right w:val="nil"/>
            </w:tcBorders>
            <w:shd w:val="clear" w:color="000000" w:fill="FFFFFF"/>
            <w:noWrap/>
            <w:vAlign w:val="bottom"/>
            <w:hideMark/>
          </w:tcPr>
          <w:p w:rsidR="001C5ABA" w:rsidRPr="001C5ABA" w:rsidRDefault="001C5ABA" w:rsidP="001C5ABA">
            <w:pPr>
              <w:rPr>
                <w:rFonts w:ascii="Verdana" w:hAnsi="Verdana"/>
                <w:sz w:val="16"/>
                <w:szCs w:val="16"/>
              </w:rPr>
            </w:pPr>
            <w:r w:rsidRPr="001C5ABA">
              <w:rPr>
                <w:rFonts w:ascii="Verdana" w:hAnsi="Verdana"/>
                <w:sz w:val="16"/>
                <w:szCs w:val="16"/>
              </w:rPr>
              <w:t> </w:t>
            </w:r>
          </w:p>
        </w:tc>
        <w:tc>
          <w:tcPr>
            <w:tcW w:w="1800" w:type="dxa"/>
            <w:tcBorders>
              <w:top w:val="nil"/>
              <w:left w:val="nil"/>
              <w:bottom w:val="nil"/>
              <w:right w:val="nil"/>
            </w:tcBorders>
            <w:shd w:val="clear" w:color="000000" w:fill="FFFFFF"/>
            <w:noWrap/>
            <w:vAlign w:val="bottom"/>
            <w:hideMark/>
          </w:tcPr>
          <w:p w:rsidR="001C5ABA" w:rsidRPr="001C5ABA" w:rsidRDefault="001C5ABA" w:rsidP="001C5ABA">
            <w:pPr>
              <w:rPr>
                <w:rFonts w:ascii="Verdana" w:hAnsi="Verdana"/>
                <w:sz w:val="16"/>
                <w:szCs w:val="16"/>
              </w:rPr>
            </w:pPr>
            <w:r w:rsidRPr="001C5ABA">
              <w:rPr>
                <w:rFonts w:ascii="Verdana" w:hAnsi="Verdana"/>
                <w:sz w:val="16"/>
                <w:szCs w:val="16"/>
              </w:rPr>
              <w:t> </w:t>
            </w:r>
          </w:p>
        </w:tc>
        <w:tc>
          <w:tcPr>
            <w:tcW w:w="1800" w:type="dxa"/>
            <w:tcBorders>
              <w:top w:val="nil"/>
              <w:left w:val="nil"/>
              <w:bottom w:val="nil"/>
              <w:right w:val="nil"/>
            </w:tcBorders>
            <w:shd w:val="clear" w:color="000000" w:fill="FFFFFF"/>
            <w:noWrap/>
            <w:vAlign w:val="bottom"/>
            <w:hideMark/>
          </w:tcPr>
          <w:p w:rsidR="001C5ABA" w:rsidRPr="001C5ABA" w:rsidRDefault="001C5ABA" w:rsidP="001C5ABA">
            <w:pPr>
              <w:rPr>
                <w:rFonts w:ascii="Verdana" w:hAnsi="Verdana"/>
                <w:sz w:val="16"/>
                <w:szCs w:val="16"/>
              </w:rPr>
            </w:pPr>
            <w:r w:rsidRPr="001C5ABA">
              <w:rPr>
                <w:rFonts w:ascii="Verdana" w:hAnsi="Verdana"/>
                <w:sz w:val="16"/>
                <w:szCs w:val="16"/>
              </w:rPr>
              <w:t> </w:t>
            </w:r>
          </w:p>
        </w:tc>
        <w:tc>
          <w:tcPr>
            <w:tcW w:w="1800" w:type="dxa"/>
            <w:tcBorders>
              <w:top w:val="nil"/>
              <w:left w:val="nil"/>
              <w:bottom w:val="nil"/>
              <w:right w:val="nil"/>
            </w:tcBorders>
            <w:shd w:val="clear" w:color="000000" w:fill="FFFFFF"/>
            <w:noWrap/>
            <w:vAlign w:val="bottom"/>
            <w:hideMark/>
          </w:tcPr>
          <w:p w:rsidR="001C5ABA" w:rsidRPr="001C5ABA" w:rsidRDefault="001C5ABA" w:rsidP="001C5ABA">
            <w:pPr>
              <w:rPr>
                <w:rFonts w:ascii="Verdana" w:hAnsi="Verdana"/>
                <w:sz w:val="16"/>
                <w:szCs w:val="16"/>
              </w:rPr>
            </w:pPr>
            <w:r w:rsidRPr="001C5ABA">
              <w:rPr>
                <w:rFonts w:ascii="Verdana" w:hAnsi="Verdana"/>
                <w:sz w:val="16"/>
                <w:szCs w:val="16"/>
              </w:rPr>
              <w:t> </w:t>
            </w:r>
          </w:p>
        </w:tc>
        <w:tc>
          <w:tcPr>
            <w:tcW w:w="1960" w:type="dxa"/>
            <w:tcBorders>
              <w:top w:val="nil"/>
              <w:left w:val="nil"/>
              <w:bottom w:val="nil"/>
              <w:right w:val="nil"/>
            </w:tcBorders>
            <w:shd w:val="clear" w:color="000000" w:fill="FFFFFF"/>
            <w:noWrap/>
            <w:vAlign w:val="bottom"/>
            <w:hideMark/>
          </w:tcPr>
          <w:p w:rsidR="001C5ABA" w:rsidRPr="001C5ABA" w:rsidRDefault="001C5ABA" w:rsidP="001C5ABA">
            <w:pPr>
              <w:rPr>
                <w:rFonts w:ascii="Verdana" w:hAnsi="Verdana"/>
                <w:sz w:val="16"/>
                <w:szCs w:val="16"/>
              </w:rPr>
            </w:pPr>
            <w:r w:rsidRPr="001C5ABA">
              <w:rPr>
                <w:rFonts w:ascii="Verdana" w:hAnsi="Verdana"/>
                <w:sz w:val="16"/>
                <w:szCs w:val="16"/>
              </w:rPr>
              <w:t> </w:t>
            </w:r>
          </w:p>
        </w:tc>
        <w:tc>
          <w:tcPr>
            <w:tcW w:w="1960" w:type="dxa"/>
            <w:tcBorders>
              <w:top w:val="nil"/>
              <w:left w:val="nil"/>
              <w:bottom w:val="nil"/>
              <w:right w:val="nil"/>
            </w:tcBorders>
            <w:shd w:val="clear" w:color="000000" w:fill="FFFFFF"/>
            <w:noWrap/>
            <w:vAlign w:val="bottom"/>
            <w:hideMark/>
          </w:tcPr>
          <w:p w:rsidR="001C5ABA" w:rsidRPr="001C5ABA" w:rsidRDefault="001C5ABA" w:rsidP="001C5ABA">
            <w:pPr>
              <w:rPr>
                <w:rFonts w:ascii="Verdana" w:hAnsi="Verdana"/>
                <w:sz w:val="16"/>
                <w:szCs w:val="16"/>
              </w:rPr>
            </w:pPr>
            <w:r w:rsidRPr="001C5ABA">
              <w:rPr>
                <w:rFonts w:ascii="Verdana" w:hAnsi="Verdana"/>
                <w:sz w:val="16"/>
                <w:szCs w:val="16"/>
              </w:rPr>
              <w:t> </w:t>
            </w:r>
          </w:p>
        </w:tc>
      </w:tr>
      <w:tr w:rsidR="001C5ABA" w:rsidRPr="001C5ABA" w:rsidTr="001C5ABA">
        <w:trPr>
          <w:trHeight w:val="300"/>
        </w:trPr>
        <w:tc>
          <w:tcPr>
            <w:tcW w:w="3000" w:type="dxa"/>
            <w:tcBorders>
              <w:top w:val="nil"/>
              <w:left w:val="nil"/>
              <w:bottom w:val="nil"/>
              <w:right w:val="nil"/>
            </w:tcBorders>
            <w:shd w:val="clear" w:color="000000" w:fill="FFFFFF"/>
            <w:noWrap/>
            <w:vAlign w:val="bottom"/>
            <w:hideMark/>
          </w:tcPr>
          <w:p w:rsidR="001C5ABA" w:rsidRPr="001C5ABA" w:rsidRDefault="001C5ABA" w:rsidP="001C5ABA">
            <w:pPr>
              <w:rPr>
                <w:rFonts w:ascii="Verdana" w:hAnsi="Verdana"/>
                <w:sz w:val="16"/>
                <w:szCs w:val="16"/>
              </w:rPr>
            </w:pPr>
            <w:r w:rsidRPr="001C5ABA">
              <w:rPr>
                <w:rFonts w:ascii="Verdana" w:hAnsi="Verdana"/>
                <w:sz w:val="16"/>
                <w:szCs w:val="16"/>
              </w:rPr>
              <w:t>Totale kapitaalontvangsten</w:t>
            </w:r>
          </w:p>
        </w:tc>
        <w:tc>
          <w:tcPr>
            <w:tcW w:w="1800" w:type="dxa"/>
            <w:tcBorders>
              <w:top w:val="nil"/>
              <w:left w:val="nil"/>
              <w:bottom w:val="nil"/>
              <w:right w:val="nil"/>
            </w:tcBorders>
            <w:shd w:val="clear" w:color="000000" w:fill="FFFFFF"/>
            <w:noWrap/>
            <w:vAlign w:val="bottom"/>
            <w:hideMark/>
          </w:tcPr>
          <w:p w:rsidR="001C5ABA" w:rsidRPr="001C5ABA" w:rsidRDefault="001C5ABA" w:rsidP="001C5ABA">
            <w:pPr>
              <w:jc w:val="right"/>
              <w:rPr>
                <w:rFonts w:ascii="Verdana" w:hAnsi="Verdana"/>
                <w:sz w:val="16"/>
                <w:szCs w:val="16"/>
              </w:rPr>
            </w:pPr>
            <w:r w:rsidRPr="001C5ABA">
              <w:rPr>
                <w:rFonts w:ascii="Verdana" w:hAnsi="Verdana"/>
                <w:sz w:val="16"/>
                <w:szCs w:val="16"/>
              </w:rPr>
              <w:t xml:space="preserve">39.300 </w:t>
            </w:r>
          </w:p>
        </w:tc>
        <w:tc>
          <w:tcPr>
            <w:tcW w:w="1800" w:type="dxa"/>
            <w:tcBorders>
              <w:top w:val="nil"/>
              <w:left w:val="nil"/>
              <w:bottom w:val="nil"/>
              <w:right w:val="nil"/>
            </w:tcBorders>
            <w:shd w:val="clear" w:color="000000" w:fill="FFFFFF"/>
            <w:noWrap/>
            <w:vAlign w:val="bottom"/>
            <w:hideMark/>
          </w:tcPr>
          <w:p w:rsidR="001C5ABA" w:rsidRPr="001C5ABA" w:rsidRDefault="001C5ABA" w:rsidP="001C5ABA">
            <w:pPr>
              <w:jc w:val="right"/>
              <w:rPr>
                <w:rFonts w:ascii="Verdana" w:hAnsi="Verdana"/>
                <w:sz w:val="16"/>
                <w:szCs w:val="16"/>
              </w:rPr>
            </w:pPr>
            <w:r w:rsidRPr="001C5ABA">
              <w:rPr>
                <w:rFonts w:ascii="Verdana" w:hAnsi="Verdana"/>
                <w:sz w:val="16"/>
                <w:szCs w:val="16"/>
              </w:rPr>
              <w:t xml:space="preserve">4.500 </w:t>
            </w:r>
          </w:p>
        </w:tc>
        <w:tc>
          <w:tcPr>
            <w:tcW w:w="1800" w:type="dxa"/>
            <w:tcBorders>
              <w:top w:val="nil"/>
              <w:left w:val="nil"/>
              <w:bottom w:val="nil"/>
              <w:right w:val="nil"/>
            </w:tcBorders>
            <w:shd w:val="clear" w:color="000000" w:fill="FFFFFF"/>
            <w:noWrap/>
            <w:vAlign w:val="bottom"/>
            <w:hideMark/>
          </w:tcPr>
          <w:p w:rsidR="001C5ABA" w:rsidRPr="001C5ABA" w:rsidRDefault="001C5ABA" w:rsidP="001C5ABA">
            <w:pPr>
              <w:jc w:val="right"/>
              <w:rPr>
                <w:rFonts w:ascii="Verdana" w:hAnsi="Verdana"/>
                <w:sz w:val="16"/>
                <w:szCs w:val="16"/>
              </w:rPr>
            </w:pPr>
            <w:r w:rsidRPr="001C5ABA">
              <w:rPr>
                <w:rFonts w:ascii="Verdana" w:hAnsi="Verdana"/>
                <w:sz w:val="16"/>
                <w:szCs w:val="16"/>
              </w:rPr>
              <w:t xml:space="preserve">18.500 </w:t>
            </w:r>
          </w:p>
        </w:tc>
        <w:tc>
          <w:tcPr>
            <w:tcW w:w="1800" w:type="dxa"/>
            <w:tcBorders>
              <w:top w:val="nil"/>
              <w:left w:val="nil"/>
              <w:bottom w:val="nil"/>
              <w:right w:val="nil"/>
            </w:tcBorders>
            <w:shd w:val="clear" w:color="000000" w:fill="FFFFFF"/>
            <w:noWrap/>
            <w:vAlign w:val="bottom"/>
            <w:hideMark/>
          </w:tcPr>
          <w:p w:rsidR="001C5ABA" w:rsidRPr="001C5ABA" w:rsidRDefault="001C5ABA" w:rsidP="001C5ABA">
            <w:pPr>
              <w:jc w:val="right"/>
              <w:rPr>
                <w:rFonts w:ascii="Verdana" w:hAnsi="Verdana"/>
                <w:sz w:val="16"/>
                <w:szCs w:val="16"/>
              </w:rPr>
            </w:pPr>
            <w:r w:rsidRPr="001C5ABA">
              <w:rPr>
                <w:rFonts w:ascii="Verdana" w:hAnsi="Verdana"/>
                <w:sz w:val="16"/>
                <w:szCs w:val="16"/>
              </w:rPr>
              <w:t xml:space="preserve">62.300 </w:t>
            </w:r>
          </w:p>
        </w:tc>
        <w:tc>
          <w:tcPr>
            <w:tcW w:w="1960" w:type="dxa"/>
            <w:tcBorders>
              <w:top w:val="nil"/>
              <w:left w:val="nil"/>
              <w:bottom w:val="nil"/>
              <w:right w:val="nil"/>
            </w:tcBorders>
            <w:shd w:val="clear" w:color="000000" w:fill="FFFFFF"/>
            <w:noWrap/>
            <w:vAlign w:val="bottom"/>
            <w:hideMark/>
          </w:tcPr>
          <w:p w:rsidR="001C5ABA" w:rsidRPr="001C5ABA" w:rsidRDefault="001C5ABA" w:rsidP="001C5ABA">
            <w:pPr>
              <w:jc w:val="right"/>
              <w:rPr>
                <w:rFonts w:ascii="Verdana" w:hAnsi="Verdana"/>
                <w:sz w:val="16"/>
                <w:szCs w:val="16"/>
              </w:rPr>
            </w:pPr>
            <w:r w:rsidRPr="001C5ABA">
              <w:rPr>
                <w:rFonts w:ascii="Verdana" w:hAnsi="Verdana"/>
                <w:sz w:val="16"/>
                <w:szCs w:val="16"/>
              </w:rPr>
              <w:t xml:space="preserve">38.338 </w:t>
            </w:r>
          </w:p>
        </w:tc>
        <w:tc>
          <w:tcPr>
            <w:tcW w:w="1960" w:type="dxa"/>
            <w:tcBorders>
              <w:top w:val="nil"/>
              <w:left w:val="nil"/>
              <w:bottom w:val="nil"/>
              <w:right w:val="nil"/>
            </w:tcBorders>
            <w:shd w:val="clear" w:color="000000" w:fill="FFFFFF"/>
            <w:noWrap/>
            <w:vAlign w:val="bottom"/>
            <w:hideMark/>
          </w:tcPr>
          <w:p w:rsidR="001C5ABA" w:rsidRPr="001C5ABA" w:rsidRDefault="001C5ABA" w:rsidP="001C5ABA">
            <w:pPr>
              <w:jc w:val="right"/>
              <w:rPr>
                <w:rFonts w:ascii="Verdana" w:hAnsi="Verdana"/>
                <w:sz w:val="16"/>
                <w:szCs w:val="16"/>
              </w:rPr>
            </w:pPr>
            <w:r w:rsidRPr="001C5ABA">
              <w:rPr>
                <w:rFonts w:ascii="Verdana" w:hAnsi="Verdana"/>
                <w:color w:val="FF0000"/>
                <w:sz w:val="16"/>
                <w:szCs w:val="16"/>
              </w:rPr>
              <w:t xml:space="preserve">-23.962 </w:t>
            </w:r>
          </w:p>
        </w:tc>
      </w:tr>
      <w:tr w:rsidR="001C5ABA" w:rsidRPr="001C5ABA" w:rsidTr="001C5ABA">
        <w:trPr>
          <w:trHeight w:val="300"/>
        </w:trPr>
        <w:tc>
          <w:tcPr>
            <w:tcW w:w="3000" w:type="dxa"/>
            <w:tcBorders>
              <w:top w:val="nil"/>
              <w:left w:val="nil"/>
              <w:bottom w:val="single" w:sz="4" w:space="0" w:color="auto"/>
              <w:right w:val="nil"/>
            </w:tcBorders>
            <w:shd w:val="clear" w:color="000000" w:fill="FFFFFF"/>
            <w:noWrap/>
            <w:vAlign w:val="bottom"/>
            <w:hideMark/>
          </w:tcPr>
          <w:p w:rsidR="001C5ABA" w:rsidRPr="001C5ABA" w:rsidRDefault="001C5ABA" w:rsidP="001C5ABA">
            <w:pPr>
              <w:rPr>
                <w:rFonts w:ascii="Verdana" w:hAnsi="Verdana"/>
                <w:sz w:val="16"/>
                <w:szCs w:val="16"/>
              </w:rPr>
            </w:pPr>
            <w:r w:rsidRPr="001C5ABA">
              <w:rPr>
                <w:rFonts w:ascii="Verdana" w:hAnsi="Verdana"/>
                <w:sz w:val="16"/>
                <w:szCs w:val="16"/>
              </w:rPr>
              <w:t>Totale kapitaaluitgaven</w:t>
            </w:r>
          </w:p>
        </w:tc>
        <w:tc>
          <w:tcPr>
            <w:tcW w:w="1800" w:type="dxa"/>
            <w:tcBorders>
              <w:top w:val="nil"/>
              <w:left w:val="nil"/>
              <w:bottom w:val="single" w:sz="4" w:space="0" w:color="auto"/>
              <w:right w:val="nil"/>
            </w:tcBorders>
            <w:shd w:val="clear" w:color="000000" w:fill="FFFFFF"/>
            <w:noWrap/>
            <w:vAlign w:val="bottom"/>
            <w:hideMark/>
          </w:tcPr>
          <w:p w:rsidR="001C5ABA" w:rsidRPr="001C5ABA" w:rsidRDefault="001C5ABA" w:rsidP="001C5ABA">
            <w:pPr>
              <w:jc w:val="right"/>
              <w:rPr>
                <w:rFonts w:ascii="Verdana" w:hAnsi="Verdana"/>
                <w:sz w:val="16"/>
                <w:szCs w:val="16"/>
              </w:rPr>
            </w:pPr>
            <w:r w:rsidRPr="001C5ABA">
              <w:rPr>
                <w:rFonts w:ascii="Verdana" w:hAnsi="Verdana"/>
                <w:sz w:val="16"/>
                <w:szCs w:val="16"/>
              </w:rPr>
              <w:t xml:space="preserve">64.600 </w:t>
            </w:r>
          </w:p>
        </w:tc>
        <w:tc>
          <w:tcPr>
            <w:tcW w:w="1800" w:type="dxa"/>
            <w:tcBorders>
              <w:top w:val="nil"/>
              <w:left w:val="nil"/>
              <w:bottom w:val="single" w:sz="4" w:space="0" w:color="auto"/>
              <w:right w:val="nil"/>
            </w:tcBorders>
            <w:shd w:val="clear" w:color="000000" w:fill="FFFFFF"/>
            <w:noWrap/>
            <w:vAlign w:val="bottom"/>
            <w:hideMark/>
          </w:tcPr>
          <w:p w:rsidR="001C5ABA" w:rsidRPr="001C5ABA" w:rsidRDefault="001C5ABA" w:rsidP="001C5ABA">
            <w:pPr>
              <w:jc w:val="right"/>
              <w:rPr>
                <w:rFonts w:ascii="Verdana" w:hAnsi="Verdana"/>
                <w:sz w:val="16"/>
                <w:szCs w:val="16"/>
              </w:rPr>
            </w:pPr>
            <w:r w:rsidRPr="001C5ABA">
              <w:rPr>
                <w:rFonts w:ascii="Verdana" w:hAnsi="Verdana"/>
                <w:color w:val="FF0000"/>
                <w:sz w:val="16"/>
                <w:szCs w:val="16"/>
              </w:rPr>
              <w:t xml:space="preserve">-4.600 </w:t>
            </w:r>
          </w:p>
        </w:tc>
        <w:tc>
          <w:tcPr>
            <w:tcW w:w="1800" w:type="dxa"/>
            <w:tcBorders>
              <w:top w:val="nil"/>
              <w:left w:val="nil"/>
              <w:bottom w:val="single" w:sz="4" w:space="0" w:color="auto"/>
              <w:right w:val="nil"/>
            </w:tcBorders>
            <w:shd w:val="clear" w:color="000000" w:fill="FFFFFF"/>
            <w:noWrap/>
            <w:vAlign w:val="bottom"/>
            <w:hideMark/>
          </w:tcPr>
          <w:p w:rsidR="001C5ABA" w:rsidRPr="001C5ABA" w:rsidRDefault="001C5ABA" w:rsidP="001C5ABA">
            <w:pPr>
              <w:jc w:val="right"/>
              <w:rPr>
                <w:rFonts w:ascii="Verdana" w:hAnsi="Verdana"/>
                <w:sz w:val="16"/>
                <w:szCs w:val="16"/>
              </w:rPr>
            </w:pPr>
            <w:r w:rsidRPr="001C5ABA">
              <w:rPr>
                <w:rFonts w:ascii="Verdana" w:hAnsi="Verdana"/>
                <w:color w:val="FF0000"/>
                <w:sz w:val="16"/>
                <w:szCs w:val="16"/>
              </w:rPr>
              <w:t xml:space="preserve">-22.600 </w:t>
            </w:r>
          </w:p>
        </w:tc>
        <w:tc>
          <w:tcPr>
            <w:tcW w:w="1800" w:type="dxa"/>
            <w:tcBorders>
              <w:top w:val="nil"/>
              <w:left w:val="nil"/>
              <w:bottom w:val="single" w:sz="4" w:space="0" w:color="auto"/>
              <w:right w:val="nil"/>
            </w:tcBorders>
            <w:shd w:val="clear" w:color="000000" w:fill="FFFFFF"/>
            <w:noWrap/>
            <w:vAlign w:val="bottom"/>
            <w:hideMark/>
          </w:tcPr>
          <w:p w:rsidR="001C5ABA" w:rsidRPr="001C5ABA" w:rsidRDefault="001C5ABA" w:rsidP="001C5ABA">
            <w:pPr>
              <w:jc w:val="right"/>
              <w:rPr>
                <w:rFonts w:ascii="Verdana" w:hAnsi="Verdana"/>
                <w:sz w:val="16"/>
                <w:szCs w:val="16"/>
              </w:rPr>
            </w:pPr>
            <w:r w:rsidRPr="001C5ABA">
              <w:rPr>
                <w:rFonts w:ascii="Verdana" w:hAnsi="Verdana"/>
                <w:sz w:val="16"/>
                <w:szCs w:val="16"/>
              </w:rPr>
              <w:t xml:space="preserve">37.400 </w:t>
            </w:r>
          </w:p>
        </w:tc>
        <w:tc>
          <w:tcPr>
            <w:tcW w:w="1960" w:type="dxa"/>
            <w:tcBorders>
              <w:top w:val="nil"/>
              <w:left w:val="nil"/>
              <w:bottom w:val="single" w:sz="4" w:space="0" w:color="auto"/>
              <w:right w:val="nil"/>
            </w:tcBorders>
            <w:shd w:val="clear" w:color="000000" w:fill="FFFFFF"/>
            <w:noWrap/>
            <w:vAlign w:val="bottom"/>
            <w:hideMark/>
          </w:tcPr>
          <w:p w:rsidR="001C5ABA" w:rsidRPr="001C5ABA" w:rsidRDefault="001C5ABA" w:rsidP="001C5ABA">
            <w:pPr>
              <w:jc w:val="right"/>
              <w:rPr>
                <w:rFonts w:ascii="Verdana" w:hAnsi="Verdana"/>
                <w:sz w:val="16"/>
                <w:szCs w:val="16"/>
              </w:rPr>
            </w:pPr>
            <w:r w:rsidRPr="001C5ABA">
              <w:rPr>
                <w:rFonts w:ascii="Verdana" w:hAnsi="Verdana"/>
                <w:sz w:val="16"/>
                <w:szCs w:val="16"/>
              </w:rPr>
              <w:t xml:space="preserve">49.382 </w:t>
            </w:r>
          </w:p>
        </w:tc>
        <w:tc>
          <w:tcPr>
            <w:tcW w:w="1960" w:type="dxa"/>
            <w:tcBorders>
              <w:top w:val="nil"/>
              <w:left w:val="nil"/>
              <w:bottom w:val="single" w:sz="4" w:space="0" w:color="auto"/>
              <w:right w:val="nil"/>
            </w:tcBorders>
            <w:shd w:val="clear" w:color="000000" w:fill="FFFFFF"/>
            <w:noWrap/>
            <w:vAlign w:val="bottom"/>
            <w:hideMark/>
          </w:tcPr>
          <w:p w:rsidR="001C5ABA" w:rsidRPr="001C5ABA" w:rsidRDefault="001C5ABA" w:rsidP="001C5ABA">
            <w:pPr>
              <w:jc w:val="right"/>
              <w:rPr>
                <w:rFonts w:ascii="Verdana" w:hAnsi="Verdana"/>
                <w:sz w:val="16"/>
                <w:szCs w:val="16"/>
              </w:rPr>
            </w:pPr>
            <w:r w:rsidRPr="001C5ABA">
              <w:rPr>
                <w:rFonts w:ascii="Verdana" w:hAnsi="Verdana"/>
                <w:sz w:val="16"/>
                <w:szCs w:val="16"/>
              </w:rPr>
              <w:t xml:space="preserve">11.982 </w:t>
            </w:r>
          </w:p>
        </w:tc>
      </w:tr>
    </w:tbl>
    <w:p w:rsidR="00833AEF" w:rsidRPr="001D3FB5" w:rsidRDefault="00297378" w:rsidP="001C5ABA">
      <w:pPr>
        <w:spacing w:line="276" w:lineRule="auto"/>
        <w:rPr>
          <w:rFonts w:ascii="Verdana" w:hAnsi="Verdana"/>
          <w:sz w:val="18"/>
          <w:szCs w:val="18"/>
        </w:rPr>
      </w:pPr>
      <w:r w:rsidRPr="001D3FB5">
        <w:rPr>
          <w:rFonts w:ascii="Verdana" w:hAnsi="Verdana"/>
          <w:sz w:val="18"/>
          <w:szCs w:val="18"/>
        </w:rPr>
        <w:tab/>
      </w:r>
      <w:r w:rsidRPr="001D3FB5">
        <w:rPr>
          <w:rFonts w:ascii="Verdana" w:hAnsi="Verdana"/>
          <w:sz w:val="18"/>
          <w:szCs w:val="18"/>
        </w:rPr>
        <w:tab/>
      </w:r>
      <w:r w:rsidRPr="001D3FB5">
        <w:rPr>
          <w:rFonts w:ascii="Verdana" w:hAnsi="Verdana"/>
          <w:sz w:val="18"/>
          <w:szCs w:val="18"/>
        </w:rPr>
        <w:tab/>
      </w:r>
      <w:r w:rsidRPr="001D3FB5">
        <w:rPr>
          <w:rFonts w:ascii="Verdana" w:hAnsi="Verdana"/>
          <w:sz w:val="18"/>
          <w:szCs w:val="18"/>
        </w:rPr>
        <w:tab/>
      </w:r>
      <w:r w:rsidRPr="001D3FB5">
        <w:rPr>
          <w:rFonts w:ascii="Verdana" w:hAnsi="Verdana"/>
          <w:sz w:val="18"/>
          <w:szCs w:val="18"/>
        </w:rPr>
        <w:tab/>
      </w:r>
      <w:r w:rsidRPr="001D3FB5">
        <w:rPr>
          <w:rFonts w:ascii="Verdana" w:hAnsi="Verdana"/>
          <w:sz w:val="18"/>
          <w:szCs w:val="18"/>
        </w:rPr>
        <w:tab/>
      </w:r>
      <w:r w:rsidR="00833AEF" w:rsidRPr="001D3FB5">
        <w:rPr>
          <w:rFonts w:ascii="Verdana" w:hAnsi="Verdana"/>
          <w:sz w:val="18"/>
          <w:szCs w:val="18"/>
        </w:rPr>
        <w:br w:type="page"/>
      </w:r>
    </w:p>
    <w:p w:rsidR="005C317B" w:rsidRDefault="00297378" w:rsidP="001C5ABA">
      <w:pPr>
        <w:spacing w:line="276" w:lineRule="auto"/>
        <w:rPr>
          <w:rFonts w:ascii="Verdana" w:hAnsi="Verdana"/>
          <w:b/>
          <w:sz w:val="18"/>
          <w:szCs w:val="18"/>
        </w:rPr>
      </w:pPr>
      <w:r w:rsidRPr="001D3FB5">
        <w:rPr>
          <w:rFonts w:ascii="Verdana" w:hAnsi="Verdana"/>
          <w:b/>
          <w:sz w:val="18"/>
          <w:szCs w:val="18"/>
        </w:rPr>
        <w:lastRenderedPageBreak/>
        <w:t xml:space="preserve">Wijziging van de begrotingsstaten van het agentschap </w:t>
      </w:r>
      <w:r w:rsidRPr="00772659">
        <w:rPr>
          <w:rFonts w:ascii="Verdana" w:hAnsi="Verdana"/>
          <w:b/>
          <w:sz w:val="18"/>
          <w:szCs w:val="18"/>
        </w:rPr>
        <w:t>ILT</w:t>
      </w:r>
      <w:r w:rsidRPr="001D3FB5">
        <w:rPr>
          <w:rFonts w:ascii="Verdana" w:hAnsi="Verdana"/>
          <w:b/>
          <w:sz w:val="18"/>
          <w:szCs w:val="18"/>
        </w:rPr>
        <w:t xml:space="preserve"> van het Ministerie van Infrastructuur en Milieu (XII) voor het jaar </w:t>
      </w:r>
      <w:r w:rsidR="00E62CB3" w:rsidRPr="001D3FB5">
        <w:rPr>
          <w:rFonts w:ascii="Verdana" w:hAnsi="Verdana"/>
          <w:b/>
          <w:sz w:val="18"/>
          <w:szCs w:val="18"/>
        </w:rPr>
        <w:t>2016</w:t>
      </w:r>
      <w:r w:rsidRPr="001D3FB5">
        <w:rPr>
          <w:rFonts w:ascii="Verdana" w:hAnsi="Verdana"/>
          <w:b/>
          <w:sz w:val="18"/>
          <w:szCs w:val="18"/>
        </w:rPr>
        <w:t xml:space="preserve"> (Slotwet)</w:t>
      </w:r>
      <w:r w:rsidRPr="001D3FB5">
        <w:rPr>
          <w:rFonts w:ascii="Verdana" w:hAnsi="Verdana"/>
          <w:b/>
          <w:sz w:val="18"/>
          <w:szCs w:val="18"/>
        </w:rPr>
        <w:tab/>
      </w:r>
    </w:p>
    <w:tbl>
      <w:tblPr>
        <w:tblW w:w="14120" w:type="dxa"/>
        <w:tblInd w:w="55" w:type="dxa"/>
        <w:tblCellMar>
          <w:left w:w="70" w:type="dxa"/>
          <w:right w:w="70" w:type="dxa"/>
        </w:tblCellMar>
        <w:tblLook w:val="04A0" w:firstRow="1" w:lastRow="0" w:firstColumn="1" w:lastColumn="0" w:noHBand="0" w:noVBand="1"/>
      </w:tblPr>
      <w:tblGrid>
        <w:gridCol w:w="3000"/>
        <w:gridCol w:w="1800"/>
        <w:gridCol w:w="1800"/>
        <w:gridCol w:w="1800"/>
        <w:gridCol w:w="1800"/>
        <w:gridCol w:w="1960"/>
        <w:gridCol w:w="1960"/>
      </w:tblGrid>
      <w:tr w:rsidR="001C5ABA" w:rsidRPr="001C5ABA" w:rsidTr="001C5ABA">
        <w:trPr>
          <w:trHeight w:val="630"/>
        </w:trPr>
        <w:tc>
          <w:tcPr>
            <w:tcW w:w="3000" w:type="dxa"/>
            <w:tcBorders>
              <w:top w:val="nil"/>
              <w:left w:val="nil"/>
              <w:bottom w:val="single" w:sz="4" w:space="0" w:color="auto"/>
              <w:right w:val="nil"/>
            </w:tcBorders>
            <w:shd w:val="clear" w:color="000000" w:fill="FFFFFF"/>
            <w:hideMark/>
          </w:tcPr>
          <w:p w:rsidR="001C5ABA" w:rsidRPr="001C5ABA" w:rsidRDefault="001C5ABA" w:rsidP="001C5ABA">
            <w:pPr>
              <w:rPr>
                <w:rFonts w:ascii="Verdana" w:hAnsi="Verdana"/>
                <w:sz w:val="16"/>
                <w:szCs w:val="16"/>
              </w:rPr>
            </w:pPr>
            <w:r w:rsidRPr="001C5ABA">
              <w:rPr>
                <w:rFonts w:ascii="Verdana" w:hAnsi="Verdana"/>
                <w:sz w:val="16"/>
                <w:szCs w:val="16"/>
              </w:rPr>
              <w:t>Omschrijving</w:t>
            </w:r>
          </w:p>
        </w:tc>
        <w:tc>
          <w:tcPr>
            <w:tcW w:w="1800" w:type="dxa"/>
            <w:tcBorders>
              <w:top w:val="nil"/>
              <w:left w:val="nil"/>
              <w:bottom w:val="single" w:sz="4" w:space="0" w:color="auto"/>
              <w:right w:val="nil"/>
            </w:tcBorders>
            <w:shd w:val="clear" w:color="000000" w:fill="FFFFFF"/>
            <w:hideMark/>
          </w:tcPr>
          <w:p w:rsidR="001C5ABA" w:rsidRPr="001C5ABA" w:rsidRDefault="001C5ABA" w:rsidP="001C5ABA">
            <w:pPr>
              <w:rPr>
                <w:rFonts w:ascii="Verdana" w:hAnsi="Verdana"/>
                <w:sz w:val="16"/>
                <w:szCs w:val="16"/>
              </w:rPr>
            </w:pPr>
            <w:r w:rsidRPr="001C5ABA">
              <w:rPr>
                <w:rFonts w:ascii="Verdana" w:hAnsi="Verdana"/>
                <w:sz w:val="16"/>
                <w:szCs w:val="16"/>
              </w:rPr>
              <w:t>(1) Vastgestelde begroting</w:t>
            </w:r>
          </w:p>
        </w:tc>
        <w:tc>
          <w:tcPr>
            <w:tcW w:w="1800" w:type="dxa"/>
            <w:tcBorders>
              <w:top w:val="nil"/>
              <w:left w:val="nil"/>
              <w:bottom w:val="single" w:sz="4" w:space="0" w:color="auto"/>
              <w:right w:val="nil"/>
            </w:tcBorders>
            <w:shd w:val="clear" w:color="000000" w:fill="FFFFFF"/>
            <w:hideMark/>
          </w:tcPr>
          <w:p w:rsidR="001C5ABA" w:rsidRPr="001C5ABA" w:rsidRDefault="001C5ABA" w:rsidP="001C5ABA">
            <w:pPr>
              <w:rPr>
                <w:rFonts w:ascii="Verdana" w:hAnsi="Verdana"/>
                <w:sz w:val="16"/>
                <w:szCs w:val="16"/>
              </w:rPr>
            </w:pPr>
            <w:r w:rsidRPr="001C5ABA">
              <w:rPr>
                <w:rFonts w:ascii="Verdana" w:hAnsi="Verdana"/>
                <w:sz w:val="16"/>
                <w:szCs w:val="16"/>
              </w:rPr>
              <w:t>(2) Mutaties (+ of -) 1e suppletoire begroting</w:t>
            </w:r>
          </w:p>
        </w:tc>
        <w:tc>
          <w:tcPr>
            <w:tcW w:w="1800" w:type="dxa"/>
            <w:tcBorders>
              <w:top w:val="nil"/>
              <w:left w:val="nil"/>
              <w:bottom w:val="single" w:sz="4" w:space="0" w:color="auto"/>
              <w:right w:val="nil"/>
            </w:tcBorders>
            <w:shd w:val="clear" w:color="000000" w:fill="FFFFFF"/>
            <w:hideMark/>
          </w:tcPr>
          <w:p w:rsidR="001C5ABA" w:rsidRPr="001C5ABA" w:rsidRDefault="001C5ABA" w:rsidP="001C5ABA">
            <w:pPr>
              <w:rPr>
                <w:rFonts w:ascii="Verdana" w:hAnsi="Verdana"/>
                <w:sz w:val="16"/>
                <w:szCs w:val="16"/>
              </w:rPr>
            </w:pPr>
            <w:r w:rsidRPr="001C5ABA">
              <w:rPr>
                <w:rFonts w:ascii="Verdana" w:hAnsi="Verdana"/>
                <w:sz w:val="16"/>
                <w:szCs w:val="16"/>
              </w:rPr>
              <w:t>(3) Mutaties (+ of -) 2e suppletoire begroting</w:t>
            </w:r>
          </w:p>
        </w:tc>
        <w:tc>
          <w:tcPr>
            <w:tcW w:w="1800" w:type="dxa"/>
            <w:tcBorders>
              <w:top w:val="nil"/>
              <w:left w:val="nil"/>
              <w:bottom w:val="single" w:sz="4" w:space="0" w:color="auto"/>
              <w:right w:val="nil"/>
            </w:tcBorders>
            <w:shd w:val="clear" w:color="000000" w:fill="FFFFFF"/>
            <w:hideMark/>
          </w:tcPr>
          <w:p w:rsidR="001C5ABA" w:rsidRPr="001C5ABA" w:rsidRDefault="001C5ABA" w:rsidP="001C5ABA">
            <w:pPr>
              <w:rPr>
                <w:rFonts w:ascii="Verdana" w:hAnsi="Verdana"/>
                <w:sz w:val="16"/>
                <w:szCs w:val="16"/>
              </w:rPr>
            </w:pPr>
            <w:r w:rsidRPr="001C5ABA">
              <w:rPr>
                <w:rFonts w:ascii="Verdana" w:hAnsi="Verdana"/>
                <w:sz w:val="16"/>
                <w:szCs w:val="16"/>
              </w:rPr>
              <w:t>(4)=(1)+(2)+(3) Totaal geraamd</w:t>
            </w:r>
          </w:p>
        </w:tc>
        <w:tc>
          <w:tcPr>
            <w:tcW w:w="1960" w:type="dxa"/>
            <w:tcBorders>
              <w:top w:val="nil"/>
              <w:left w:val="nil"/>
              <w:bottom w:val="single" w:sz="4" w:space="0" w:color="auto"/>
              <w:right w:val="nil"/>
            </w:tcBorders>
            <w:shd w:val="clear" w:color="000000" w:fill="FFFFFF"/>
            <w:hideMark/>
          </w:tcPr>
          <w:p w:rsidR="001C5ABA" w:rsidRPr="001C5ABA" w:rsidRDefault="001C5ABA" w:rsidP="001C5ABA">
            <w:pPr>
              <w:rPr>
                <w:rFonts w:ascii="Verdana" w:hAnsi="Verdana"/>
                <w:sz w:val="16"/>
                <w:szCs w:val="16"/>
              </w:rPr>
            </w:pPr>
            <w:r w:rsidRPr="001C5ABA">
              <w:rPr>
                <w:rFonts w:ascii="Verdana" w:hAnsi="Verdana"/>
                <w:sz w:val="16"/>
                <w:szCs w:val="16"/>
              </w:rPr>
              <w:t>(5) Realisatie</w:t>
            </w:r>
          </w:p>
        </w:tc>
        <w:tc>
          <w:tcPr>
            <w:tcW w:w="1960" w:type="dxa"/>
            <w:tcBorders>
              <w:top w:val="nil"/>
              <w:left w:val="nil"/>
              <w:bottom w:val="single" w:sz="4" w:space="0" w:color="auto"/>
              <w:right w:val="nil"/>
            </w:tcBorders>
            <w:shd w:val="clear" w:color="000000" w:fill="FFFFFF"/>
            <w:hideMark/>
          </w:tcPr>
          <w:p w:rsidR="001C5ABA" w:rsidRPr="001C5ABA" w:rsidRDefault="001C5ABA" w:rsidP="001C5ABA">
            <w:pPr>
              <w:rPr>
                <w:rFonts w:ascii="Verdana" w:hAnsi="Verdana"/>
                <w:sz w:val="16"/>
                <w:szCs w:val="16"/>
              </w:rPr>
            </w:pPr>
            <w:r w:rsidRPr="001C5ABA">
              <w:rPr>
                <w:rFonts w:ascii="Verdana" w:hAnsi="Verdana"/>
                <w:sz w:val="16"/>
                <w:szCs w:val="16"/>
              </w:rPr>
              <w:t>(6)=(5)-(4) Slotwetmutaties (+ of -)</w:t>
            </w:r>
          </w:p>
        </w:tc>
      </w:tr>
      <w:tr w:rsidR="001C5ABA" w:rsidRPr="001C5ABA" w:rsidTr="001C5ABA">
        <w:trPr>
          <w:trHeight w:val="300"/>
        </w:trPr>
        <w:tc>
          <w:tcPr>
            <w:tcW w:w="3000" w:type="dxa"/>
            <w:tcBorders>
              <w:top w:val="nil"/>
              <w:left w:val="nil"/>
              <w:bottom w:val="nil"/>
              <w:right w:val="nil"/>
            </w:tcBorders>
            <w:shd w:val="clear" w:color="000000" w:fill="FFFFFF"/>
            <w:noWrap/>
            <w:vAlign w:val="bottom"/>
            <w:hideMark/>
          </w:tcPr>
          <w:p w:rsidR="001C5ABA" w:rsidRPr="001C5ABA" w:rsidRDefault="001C5ABA" w:rsidP="001C5ABA">
            <w:pPr>
              <w:rPr>
                <w:rFonts w:ascii="Verdana" w:hAnsi="Verdana"/>
                <w:sz w:val="16"/>
                <w:szCs w:val="16"/>
              </w:rPr>
            </w:pPr>
            <w:r w:rsidRPr="001C5ABA">
              <w:rPr>
                <w:rFonts w:ascii="Verdana" w:hAnsi="Verdana"/>
                <w:sz w:val="16"/>
                <w:szCs w:val="16"/>
              </w:rPr>
              <w:t>Totale baten</w:t>
            </w:r>
          </w:p>
        </w:tc>
        <w:tc>
          <w:tcPr>
            <w:tcW w:w="1800" w:type="dxa"/>
            <w:tcBorders>
              <w:top w:val="nil"/>
              <w:left w:val="nil"/>
              <w:bottom w:val="nil"/>
              <w:right w:val="nil"/>
            </w:tcBorders>
            <w:shd w:val="clear" w:color="000000" w:fill="FFFFFF"/>
            <w:noWrap/>
            <w:vAlign w:val="bottom"/>
            <w:hideMark/>
          </w:tcPr>
          <w:p w:rsidR="001C5ABA" w:rsidRPr="001C5ABA" w:rsidRDefault="001C5ABA" w:rsidP="001C5ABA">
            <w:pPr>
              <w:jc w:val="right"/>
              <w:rPr>
                <w:rFonts w:ascii="Verdana" w:hAnsi="Verdana"/>
                <w:sz w:val="16"/>
                <w:szCs w:val="16"/>
              </w:rPr>
            </w:pPr>
            <w:r w:rsidRPr="001C5ABA">
              <w:rPr>
                <w:rFonts w:ascii="Verdana" w:hAnsi="Verdana"/>
                <w:sz w:val="16"/>
                <w:szCs w:val="16"/>
              </w:rPr>
              <w:t xml:space="preserve">146.214 </w:t>
            </w:r>
          </w:p>
        </w:tc>
        <w:tc>
          <w:tcPr>
            <w:tcW w:w="1800" w:type="dxa"/>
            <w:tcBorders>
              <w:top w:val="nil"/>
              <w:left w:val="nil"/>
              <w:bottom w:val="nil"/>
              <w:right w:val="nil"/>
            </w:tcBorders>
            <w:shd w:val="clear" w:color="000000" w:fill="FFFFFF"/>
            <w:noWrap/>
            <w:vAlign w:val="bottom"/>
            <w:hideMark/>
          </w:tcPr>
          <w:p w:rsidR="001C5ABA" w:rsidRPr="001C5ABA" w:rsidRDefault="001C5ABA" w:rsidP="001C5ABA">
            <w:pPr>
              <w:jc w:val="right"/>
              <w:rPr>
                <w:rFonts w:ascii="Verdana" w:hAnsi="Verdana"/>
                <w:sz w:val="16"/>
                <w:szCs w:val="16"/>
              </w:rPr>
            </w:pPr>
            <w:r w:rsidRPr="001C5ABA">
              <w:rPr>
                <w:rFonts w:ascii="Verdana" w:hAnsi="Verdana"/>
                <w:sz w:val="16"/>
                <w:szCs w:val="16"/>
              </w:rPr>
              <w:t xml:space="preserve">3.320 </w:t>
            </w:r>
          </w:p>
        </w:tc>
        <w:tc>
          <w:tcPr>
            <w:tcW w:w="1800" w:type="dxa"/>
            <w:tcBorders>
              <w:top w:val="nil"/>
              <w:left w:val="nil"/>
              <w:bottom w:val="nil"/>
              <w:right w:val="nil"/>
            </w:tcBorders>
            <w:shd w:val="clear" w:color="000000" w:fill="FFFFFF"/>
            <w:noWrap/>
            <w:vAlign w:val="bottom"/>
            <w:hideMark/>
          </w:tcPr>
          <w:p w:rsidR="001C5ABA" w:rsidRPr="001C5ABA" w:rsidRDefault="001C5ABA" w:rsidP="001C5ABA">
            <w:pPr>
              <w:jc w:val="right"/>
              <w:rPr>
                <w:rFonts w:ascii="Verdana" w:hAnsi="Verdana"/>
                <w:sz w:val="16"/>
                <w:szCs w:val="16"/>
              </w:rPr>
            </w:pPr>
            <w:r w:rsidRPr="001C5ABA">
              <w:rPr>
                <w:rFonts w:ascii="Verdana" w:hAnsi="Verdana"/>
                <w:sz w:val="16"/>
                <w:szCs w:val="16"/>
              </w:rPr>
              <w:t xml:space="preserve">5.219 </w:t>
            </w:r>
          </w:p>
        </w:tc>
        <w:tc>
          <w:tcPr>
            <w:tcW w:w="1800" w:type="dxa"/>
            <w:tcBorders>
              <w:top w:val="nil"/>
              <w:left w:val="nil"/>
              <w:bottom w:val="nil"/>
              <w:right w:val="nil"/>
            </w:tcBorders>
            <w:shd w:val="clear" w:color="000000" w:fill="FFFFFF"/>
            <w:noWrap/>
            <w:vAlign w:val="bottom"/>
            <w:hideMark/>
          </w:tcPr>
          <w:p w:rsidR="001C5ABA" w:rsidRPr="001C5ABA" w:rsidRDefault="001C5ABA" w:rsidP="001C5ABA">
            <w:pPr>
              <w:jc w:val="right"/>
              <w:rPr>
                <w:rFonts w:ascii="Verdana" w:hAnsi="Verdana"/>
                <w:sz w:val="16"/>
                <w:szCs w:val="16"/>
              </w:rPr>
            </w:pPr>
            <w:r w:rsidRPr="001C5ABA">
              <w:rPr>
                <w:rFonts w:ascii="Verdana" w:hAnsi="Verdana"/>
                <w:sz w:val="16"/>
                <w:szCs w:val="16"/>
              </w:rPr>
              <w:t xml:space="preserve">154.753 </w:t>
            </w:r>
          </w:p>
        </w:tc>
        <w:tc>
          <w:tcPr>
            <w:tcW w:w="1960" w:type="dxa"/>
            <w:tcBorders>
              <w:top w:val="nil"/>
              <w:left w:val="nil"/>
              <w:bottom w:val="nil"/>
              <w:right w:val="nil"/>
            </w:tcBorders>
            <w:shd w:val="clear" w:color="000000" w:fill="FFFFFF"/>
            <w:noWrap/>
            <w:vAlign w:val="bottom"/>
            <w:hideMark/>
          </w:tcPr>
          <w:p w:rsidR="001C5ABA" w:rsidRPr="001C5ABA" w:rsidRDefault="001C5ABA" w:rsidP="001C5ABA">
            <w:pPr>
              <w:jc w:val="right"/>
              <w:rPr>
                <w:rFonts w:ascii="Verdana" w:hAnsi="Verdana"/>
                <w:sz w:val="16"/>
                <w:szCs w:val="16"/>
              </w:rPr>
            </w:pPr>
            <w:r w:rsidRPr="001C5ABA">
              <w:rPr>
                <w:rFonts w:ascii="Verdana" w:hAnsi="Verdana"/>
                <w:sz w:val="16"/>
                <w:szCs w:val="16"/>
              </w:rPr>
              <w:t xml:space="preserve">156.957 </w:t>
            </w:r>
          </w:p>
        </w:tc>
        <w:tc>
          <w:tcPr>
            <w:tcW w:w="1960" w:type="dxa"/>
            <w:tcBorders>
              <w:top w:val="nil"/>
              <w:left w:val="nil"/>
              <w:bottom w:val="nil"/>
              <w:right w:val="nil"/>
            </w:tcBorders>
            <w:shd w:val="clear" w:color="000000" w:fill="FFFFFF"/>
            <w:noWrap/>
            <w:vAlign w:val="bottom"/>
            <w:hideMark/>
          </w:tcPr>
          <w:p w:rsidR="001C5ABA" w:rsidRPr="001C5ABA" w:rsidRDefault="001C5ABA" w:rsidP="001C5ABA">
            <w:pPr>
              <w:jc w:val="right"/>
              <w:rPr>
                <w:rFonts w:ascii="Verdana" w:hAnsi="Verdana"/>
                <w:sz w:val="16"/>
                <w:szCs w:val="16"/>
              </w:rPr>
            </w:pPr>
            <w:r w:rsidRPr="001C5ABA">
              <w:rPr>
                <w:rFonts w:ascii="Verdana" w:hAnsi="Verdana"/>
                <w:sz w:val="16"/>
                <w:szCs w:val="16"/>
              </w:rPr>
              <w:t xml:space="preserve">2.204 </w:t>
            </w:r>
          </w:p>
        </w:tc>
      </w:tr>
      <w:tr w:rsidR="001C5ABA" w:rsidRPr="001C5ABA" w:rsidTr="001C5ABA">
        <w:trPr>
          <w:trHeight w:val="300"/>
        </w:trPr>
        <w:tc>
          <w:tcPr>
            <w:tcW w:w="3000" w:type="dxa"/>
            <w:tcBorders>
              <w:top w:val="nil"/>
              <w:left w:val="nil"/>
              <w:bottom w:val="nil"/>
              <w:right w:val="nil"/>
            </w:tcBorders>
            <w:shd w:val="clear" w:color="000000" w:fill="FFFFFF"/>
            <w:noWrap/>
            <w:vAlign w:val="bottom"/>
            <w:hideMark/>
          </w:tcPr>
          <w:p w:rsidR="001C5ABA" w:rsidRPr="001C5ABA" w:rsidRDefault="001C5ABA" w:rsidP="001C5ABA">
            <w:pPr>
              <w:rPr>
                <w:rFonts w:ascii="Verdana" w:hAnsi="Verdana"/>
                <w:sz w:val="16"/>
                <w:szCs w:val="16"/>
              </w:rPr>
            </w:pPr>
            <w:r w:rsidRPr="001C5ABA">
              <w:rPr>
                <w:rFonts w:ascii="Verdana" w:hAnsi="Verdana"/>
                <w:sz w:val="16"/>
                <w:szCs w:val="16"/>
              </w:rPr>
              <w:t>Totale lasten</w:t>
            </w:r>
          </w:p>
        </w:tc>
        <w:tc>
          <w:tcPr>
            <w:tcW w:w="1800" w:type="dxa"/>
            <w:tcBorders>
              <w:top w:val="nil"/>
              <w:left w:val="nil"/>
              <w:bottom w:val="nil"/>
              <w:right w:val="nil"/>
            </w:tcBorders>
            <w:shd w:val="clear" w:color="000000" w:fill="FFFFFF"/>
            <w:noWrap/>
            <w:vAlign w:val="bottom"/>
            <w:hideMark/>
          </w:tcPr>
          <w:p w:rsidR="001C5ABA" w:rsidRPr="001C5ABA" w:rsidRDefault="001C5ABA" w:rsidP="001C5ABA">
            <w:pPr>
              <w:jc w:val="right"/>
              <w:rPr>
                <w:rFonts w:ascii="Verdana" w:hAnsi="Verdana"/>
                <w:sz w:val="16"/>
                <w:szCs w:val="16"/>
              </w:rPr>
            </w:pPr>
            <w:r w:rsidRPr="001C5ABA">
              <w:rPr>
                <w:rFonts w:ascii="Verdana" w:hAnsi="Verdana"/>
                <w:sz w:val="16"/>
                <w:szCs w:val="16"/>
              </w:rPr>
              <w:t xml:space="preserve">146.214 </w:t>
            </w:r>
          </w:p>
        </w:tc>
        <w:tc>
          <w:tcPr>
            <w:tcW w:w="1800" w:type="dxa"/>
            <w:tcBorders>
              <w:top w:val="nil"/>
              <w:left w:val="nil"/>
              <w:bottom w:val="nil"/>
              <w:right w:val="nil"/>
            </w:tcBorders>
            <w:shd w:val="clear" w:color="000000" w:fill="FFFFFF"/>
            <w:noWrap/>
            <w:vAlign w:val="bottom"/>
            <w:hideMark/>
          </w:tcPr>
          <w:p w:rsidR="001C5ABA" w:rsidRPr="001C5ABA" w:rsidRDefault="001C5ABA" w:rsidP="001C5ABA">
            <w:pPr>
              <w:jc w:val="right"/>
              <w:rPr>
                <w:rFonts w:ascii="Verdana" w:hAnsi="Verdana"/>
                <w:sz w:val="16"/>
                <w:szCs w:val="16"/>
              </w:rPr>
            </w:pPr>
            <w:r w:rsidRPr="001C5ABA">
              <w:rPr>
                <w:rFonts w:ascii="Verdana" w:hAnsi="Verdana"/>
                <w:sz w:val="16"/>
                <w:szCs w:val="16"/>
              </w:rPr>
              <w:t xml:space="preserve">3.320 </w:t>
            </w:r>
          </w:p>
        </w:tc>
        <w:tc>
          <w:tcPr>
            <w:tcW w:w="1800" w:type="dxa"/>
            <w:tcBorders>
              <w:top w:val="nil"/>
              <w:left w:val="nil"/>
              <w:bottom w:val="nil"/>
              <w:right w:val="nil"/>
            </w:tcBorders>
            <w:shd w:val="clear" w:color="000000" w:fill="FFFFFF"/>
            <w:noWrap/>
            <w:vAlign w:val="bottom"/>
            <w:hideMark/>
          </w:tcPr>
          <w:p w:rsidR="001C5ABA" w:rsidRPr="001C5ABA" w:rsidRDefault="001C5ABA" w:rsidP="001C5ABA">
            <w:pPr>
              <w:jc w:val="right"/>
              <w:rPr>
                <w:rFonts w:ascii="Verdana" w:hAnsi="Verdana"/>
                <w:sz w:val="16"/>
                <w:szCs w:val="16"/>
              </w:rPr>
            </w:pPr>
            <w:r w:rsidRPr="001C5ABA">
              <w:rPr>
                <w:rFonts w:ascii="Verdana" w:hAnsi="Verdana"/>
                <w:sz w:val="16"/>
                <w:szCs w:val="16"/>
              </w:rPr>
              <w:t xml:space="preserve">5.219 </w:t>
            </w:r>
          </w:p>
        </w:tc>
        <w:tc>
          <w:tcPr>
            <w:tcW w:w="1800" w:type="dxa"/>
            <w:tcBorders>
              <w:top w:val="nil"/>
              <w:left w:val="nil"/>
              <w:bottom w:val="nil"/>
              <w:right w:val="nil"/>
            </w:tcBorders>
            <w:shd w:val="clear" w:color="000000" w:fill="FFFFFF"/>
            <w:noWrap/>
            <w:vAlign w:val="bottom"/>
            <w:hideMark/>
          </w:tcPr>
          <w:p w:rsidR="001C5ABA" w:rsidRPr="001C5ABA" w:rsidRDefault="001C5ABA" w:rsidP="001C5ABA">
            <w:pPr>
              <w:jc w:val="right"/>
              <w:rPr>
                <w:rFonts w:ascii="Verdana" w:hAnsi="Verdana"/>
                <w:sz w:val="16"/>
                <w:szCs w:val="16"/>
              </w:rPr>
            </w:pPr>
            <w:r w:rsidRPr="001C5ABA">
              <w:rPr>
                <w:rFonts w:ascii="Verdana" w:hAnsi="Verdana"/>
                <w:sz w:val="16"/>
                <w:szCs w:val="16"/>
              </w:rPr>
              <w:t xml:space="preserve">154.753 </w:t>
            </w:r>
          </w:p>
        </w:tc>
        <w:tc>
          <w:tcPr>
            <w:tcW w:w="1960" w:type="dxa"/>
            <w:tcBorders>
              <w:top w:val="nil"/>
              <w:left w:val="nil"/>
              <w:bottom w:val="nil"/>
              <w:right w:val="nil"/>
            </w:tcBorders>
            <w:shd w:val="clear" w:color="000000" w:fill="FFFFFF"/>
            <w:noWrap/>
            <w:vAlign w:val="bottom"/>
            <w:hideMark/>
          </w:tcPr>
          <w:p w:rsidR="001C5ABA" w:rsidRPr="001C5ABA" w:rsidRDefault="001C5ABA" w:rsidP="001C5ABA">
            <w:pPr>
              <w:jc w:val="right"/>
              <w:rPr>
                <w:rFonts w:ascii="Verdana" w:hAnsi="Verdana"/>
                <w:sz w:val="16"/>
                <w:szCs w:val="16"/>
              </w:rPr>
            </w:pPr>
            <w:r w:rsidRPr="001C5ABA">
              <w:rPr>
                <w:rFonts w:ascii="Verdana" w:hAnsi="Verdana"/>
                <w:sz w:val="16"/>
                <w:szCs w:val="16"/>
              </w:rPr>
              <w:t xml:space="preserve">152.166 </w:t>
            </w:r>
          </w:p>
        </w:tc>
        <w:tc>
          <w:tcPr>
            <w:tcW w:w="1960" w:type="dxa"/>
            <w:tcBorders>
              <w:top w:val="nil"/>
              <w:left w:val="nil"/>
              <w:bottom w:val="nil"/>
              <w:right w:val="nil"/>
            </w:tcBorders>
            <w:shd w:val="clear" w:color="000000" w:fill="FFFFFF"/>
            <w:noWrap/>
            <w:vAlign w:val="bottom"/>
            <w:hideMark/>
          </w:tcPr>
          <w:p w:rsidR="001C5ABA" w:rsidRPr="001C5ABA" w:rsidRDefault="001C5ABA" w:rsidP="001C5ABA">
            <w:pPr>
              <w:jc w:val="right"/>
              <w:rPr>
                <w:rFonts w:ascii="Verdana" w:hAnsi="Verdana"/>
                <w:sz w:val="16"/>
                <w:szCs w:val="16"/>
              </w:rPr>
            </w:pPr>
            <w:r w:rsidRPr="001C5ABA">
              <w:rPr>
                <w:rFonts w:ascii="Verdana" w:hAnsi="Verdana"/>
                <w:color w:val="FF0000"/>
                <w:sz w:val="16"/>
                <w:szCs w:val="16"/>
              </w:rPr>
              <w:t xml:space="preserve">-2.587 </w:t>
            </w:r>
          </w:p>
        </w:tc>
      </w:tr>
      <w:tr w:rsidR="001C5ABA" w:rsidRPr="001C5ABA" w:rsidTr="001C5ABA">
        <w:trPr>
          <w:trHeight w:val="300"/>
        </w:trPr>
        <w:tc>
          <w:tcPr>
            <w:tcW w:w="3000" w:type="dxa"/>
            <w:tcBorders>
              <w:top w:val="nil"/>
              <w:left w:val="nil"/>
              <w:bottom w:val="nil"/>
              <w:right w:val="nil"/>
            </w:tcBorders>
            <w:shd w:val="clear" w:color="000000" w:fill="FFFFFF"/>
            <w:noWrap/>
            <w:vAlign w:val="bottom"/>
            <w:hideMark/>
          </w:tcPr>
          <w:p w:rsidR="001C5ABA" w:rsidRPr="001C5ABA" w:rsidRDefault="001C5ABA" w:rsidP="001C5ABA">
            <w:pPr>
              <w:rPr>
                <w:rFonts w:ascii="Verdana" w:hAnsi="Verdana"/>
                <w:sz w:val="16"/>
                <w:szCs w:val="16"/>
              </w:rPr>
            </w:pPr>
            <w:r w:rsidRPr="001C5ABA">
              <w:rPr>
                <w:rFonts w:ascii="Verdana" w:hAnsi="Verdana"/>
                <w:sz w:val="16"/>
                <w:szCs w:val="16"/>
              </w:rPr>
              <w:t>Saldo van baten en lasten</w:t>
            </w:r>
          </w:p>
        </w:tc>
        <w:tc>
          <w:tcPr>
            <w:tcW w:w="1800" w:type="dxa"/>
            <w:tcBorders>
              <w:top w:val="nil"/>
              <w:left w:val="nil"/>
              <w:bottom w:val="nil"/>
              <w:right w:val="nil"/>
            </w:tcBorders>
            <w:shd w:val="clear" w:color="000000" w:fill="FFFFFF"/>
            <w:noWrap/>
            <w:vAlign w:val="bottom"/>
            <w:hideMark/>
          </w:tcPr>
          <w:p w:rsidR="001C5ABA" w:rsidRPr="001C5ABA" w:rsidRDefault="001C5ABA" w:rsidP="001C5ABA">
            <w:pPr>
              <w:jc w:val="right"/>
              <w:rPr>
                <w:rFonts w:ascii="Verdana" w:hAnsi="Verdana"/>
                <w:sz w:val="16"/>
                <w:szCs w:val="16"/>
              </w:rPr>
            </w:pPr>
            <w:r w:rsidRPr="001C5ABA">
              <w:rPr>
                <w:rFonts w:ascii="Verdana" w:hAnsi="Verdana"/>
                <w:sz w:val="16"/>
                <w:szCs w:val="16"/>
              </w:rPr>
              <w:t xml:space="preserve">0 </w:t>
            </w:r>
          </w:p>
        </w:tc>
        <w:tc>
          <w:tcPr>
            <w:tcW w:w="1800" w:type="dxa"/>
            <w:tcBorders>
              <w:top w:val="nil"/>
              <w:left w:val="nil"/>
              <w:bottom w:val="nil"/>
              <w:right w:val="nil"/>
            </w:tcBorders>
            <w:shd w:val="clear" w:color="000000" w:fill="FFFFFF"/>
            <w:noWrap/>
            <w:vAlign w:val="bottom"/>
            <w:hideMark/>
          </w:tcPr>
          <w:p w:rsidR="001C5ABA" w:rsidRPr="001C5ABA" w:rsidRDefault="001C5ABA" w:rsidP="001C5ABA">
            <w:pPr>
              <w:jc w:val="right"/>
              <w:rPr>
                <w:rFonts w:ascii="Verdana" w:hAnsi="Verdana"/>
                <w:sz w:val="16"/>
                <w:szCs w:val="16"/>
              </w:rPr>
            </w:pPr>
            <w:r w:rsidRPr="001C5ABA">
              <w:rPr>
                <w:rFonts w:ascii="Verdana" w:hAnsi="Verdana"/>
                <w:sz w:val="16"/>
                <w:szCs w:val="16"/>
              </w:rPr>
              <w:t xml:space="preserve">0 </w:t>
            </w:r>
          </w:p>
        </w:tc>
        <w:tc>
          <w:tcPr>
            <w:tcW w:w="1800" w:type="dxa"/>
            <w:tcBorders>
              <w:top w:val="nil"/>
              <w:left w:val="nil"/>
              <w:bottom w:val="nil"/>
              <w:right w:val="nil"/>
            </w:tcBorders>
            <w:shd w:val="clear" w:color="000000" w:fill="FFFFFF"/>
            <w:noWrap/>
            <w:vAlign w:val="bottom"/>
            <w:hideMark/>
          </w:tcPr>
          <w:p w:rsidR="001C5ABA" w:rsidRPr="001C5ABA" w:rsidRDefault="001C5ABA" w:rsidP="001C5ABA">
            <w:pPr>
              <w:jc w:val="right"/>
              <w:rPr>
                <w:rFonts w:ascii="Verdana" w:hAnsi="Verdana"/>
                <w:sz w:val="16"/>
                <w:szCs w:val="16"/>
              </w:rPr>
            </w:pPr>
            <w:r w:rsidRPr="001C5ABA">
              <w:rPr>
                <w:rFonts w:ascii="Verdana" w:hAnsi="Verdana"/>
                <w:sz w:val="16"/>
                <w:szCs w:val="16"/>
              </w:rPr>
              <w:t xml:space="preserve">0 </w:t>
            </w:r>
          </w:p>
        </w:tc>
        <w:tc>
          <w:tcPr>
            <w:tcW w:w="1800" w:type="dxa"/>
            <w:tcBorders>
              <w:top w:val="nil"/>
              <w:left w:val="nil"/>
              <w:bottom w:val="nil"/>
              <w:right w:val="nil"/>
            </w:tcBorders>
            <w:shd w:val="clear" w:color="000000" w:fill="FFFFFF"/>
            <w:noWrap/>
            <w:vAlign w:val="bottom"/>
            <w:hideMark/>
          </w:tcPr>
          <w:p w:rsidR="001C5ABA" w:rsidRPr="001C5ABA" w:rsidRDefault="001C5ABA" w:rsidP="001C5ABA">
            <w:pPr>
              <w:jc w:val="right"/>
              <w:rPr>
                <w:rFonts w:ascii="Verdana" w:hAnsi="Verdana"/>
                <w:sz w:val="16"/>
                <w:szCs w:val="16"/>
              </w:rPr>
            </w:pPr>
            <w:r w:rsidRPr="001C5ABA">
              <w:rPr>
                <w:rFonts w:ascii="Verdana" w:hAnsi="Verdana"/>
                <w:sz w:val="16"/>
                <w:szCs w:val="16"/>
              </w:rPr>
              <w:t xml:space="preserve">0 </w:t>
            </w:r>
          </w:p>
        </w:tc>
        <w:tc>
          <w:tcPr>
            <w:tcW w:w="1960" w:type="dxa"/>
            <w:tcBorders>
              <w:top w:val="nil"/>
              <w:left w:val="nil"/>
              <w:bottom w:val="nil"/>
              <w:right w:val="nil"/>
            </w:tcBorders>
            <w:shd w:val="clear" w:color="000000" w:fill="FFFFFF"/>
            <w:noWrap/>
            <w:vAlign w:val="bottom"/>
            <w:hideMark/>
          </w:tcPr>
          <w:p w:rsidR="001C5ABA" w:rsidRPr="001C5ABA" w:rsidRDefault="001C5ABA" w:rsidP="001C5ABA">
            <w:pPr>
              <w:jc w:val="right"/>
              <w:rPr>
                <w:rFonts w:ascii="Verdana" w:hAnsi="Verdana"/>
                <w:sz w:val="16"/>
                <w:szCs w:val="16"/>
              </w:rPr>
            </w:pPr>
            <w:r w:rsidRPr="001C5ABA">
              <w:rPr>
                <w:rFonts w:ascii="Verdana" w:hAnsi="Verdana"/>
                <w:sz w:val="16"/>
                <w:szCs w:val="16"/>
              </w:rPr>
              <w:t xml:space="preserve">4.791 </w:t>
            </w:r>
          </w:p>
        </w:tc>
        <w:tc>
          <w:tcPr>
            <w:tcW w:w="1960" w:type="dxa"/>
            <w:tcBorders>
              <w:top w:val="nil"/>
              <w:left w:val="nil"/>
              <w:bottom w:val="nil"/>
              <w:right w:val="nil"/>
            </w:tcBorders>
            <w:shd w:val="clear" w:color="000000" w:fill="FFFFFF"/>
            <w:noWrap/>
            <w:vAlign w:val="bottom"/>
            <w:hideMark/>
          </w:tcPr>
          <w:p w:rsidR="001C5ABA" w:rsidRPr="001C5ABA" w:rsidRDefault="001C5ABA" w:rsidP="001C5ABA">
            <w:pPr>
              <w:jc w:val="right"/>
              <w:rPr>
                <w:rFonts w:ascii="Verdana" w:hAnsi="Verdana"/>
                <w:sz w:val="16"/>
                <w:szCs w:val="16"/>
              </w:rPr>
            </w:pPr>
            <w:r w:rsidRPr="001C5ABA">
              <w:rPr>
                <w:rFonts w:ascii="Verdana" w:hAnsi="Verdana"/>
                <w:sz w:val="16"/>
                <w:szCs w:val="16"/>
              </w:rPr>
              <w:t xml:space="preserve">4.791 </w:t>
            </w:r>
          </w:p>
        </w:tc>
      </w:tr>
      <w:tr w:rsidR="001C5ABA" w:rsidRPr="001C5ABA" w:rsidTr="001C5ABA">
        <w:trPr>
          <w:trHeight w:val="300"/>
        </w:trPr>
        <w:tc>
          <w:tcPr>
            <w:tcW w:w="3000" w:type="dxa"/>
            <w:tcBorders>
              <w:top w:val="nil"/>
              <w:left w:val="nil"/>
              <w:bottom w:val="nil"/>
              <w:right w:val="nil"/>
            </w:tcBorders>
            <w:shd w:val="clear" w:color="000000" w:fill="FFFFFF"/>
            <w:noWrap/>
            <w:vAlign w:val="bottom"/>
            <w:hideMark/>
          </w:tcPr>
          <w:p w:rsidR="001C5ABA" w:rsidRPr="001C5ABA" w:rsidRDefault="001C5ABA" w:rsidP="001C5ABA">
            <w:pPr>
              <w:rPr>
                <w:rFonts w:ascii="Verdana" w:hAnsi="Verdana"/>
                <w:sz w:val="16"/>
                <w:szCs w:val="16"/>
              </w:rPr>
            </w:pPr>
            <w:r w:rsidRPr="001C5ABA">
              <w:rPr>
                <w:rFonts w:ascii="Verdana" w:hAnsi="Verdana"/>
                <w:sz w:val="16"/>
                <w:szCs w:val="16"/>
              </w:rPr>
              <w:t> </w:t>
            </w:r>
          </w:p>
        </w:tc>
        <w:tc>
          <w:tcPr>
            <w:tcW w:w="1800" w:type="dxa"/>
            <w:tcBorders>
              <w:top w:val="nil"/>
              <w:left w:val="nil"/>
              <w:bottom w:val="nil"/>
              <w:right w:val="nil"/>
            </w:tcBorders>
            <w:shd w:val="clear" w:color="000000" w:fill="FFFFFF"/>
            <w:noWrap/>
            <w:vAlign w:val="bottom"/>
            <w:hideMark/>
          </w:tcPr>
          <w:p w:rsidR="001C5ABA" w:rsidRPr="001C5ABA" w:rsidRDefault="001C5ABA" w:rsidP="001C5ABA">
            <w:pPr>
              <w:rPr>
                <w:rFonts w:ascii="Verdana" w:hAnsi="Verdana"/>
                <w:sz w:val="16"/>
                <w:szCs w:val="16"/>
              </w:rPr>
            </w:pPr>
            <w:r w:rsidRPr="001C5ABA">
              <w:rPr>
                <w:rFonts w:ascii="Verdana" w:hAnsi="Verdana"/>
                <w:sz w:val="16"/>
                <w:szCs w:val="16"/>
              </w:rPr>
              <w:t> </w:t>
            </w:r>
          </w:p>
        </w:tc>
        <w:tc>
          <w:tcPr>
            <w:tcW w:w="1800" w:type="dxa"/>
            <w:tcBorders>
              <w:top w:val="nil"/>
              <w:left w:val="nil"/>
              <w:bottom w:val="nil"/>
              <w:right w:val="nil"/>
            </w:tcBorders>
            <w:shd w:val="clear" w:color="000000" w:fill="FFFFFF"/>
            <w:noWrap/>
            <w:vAlign w:val="bottom"/>
            <w:hideMark/>
          </w:tcPr>
          <w:p w:rsidR="001C5ABA" w:rsidRPr="001C5ABA" w:rsidRDefault="001C5ABA" w:rsidP="001C5ABA">
            <w:pPr>
              <w:rPr>
                <w:rFonts w:ascii="Verdana" w:hAnsi="Verdana"/>
                <w:sz w:val="16"/>
                <w:szCs w:val="16"/>
              </w:rPr>
            </w:pPr>
            <w:r w:rsidRPr="001C5ABA">
              <w:rPr>
                <w:rFonts w:ascii="Verdana" w:hAnsi="Verdana"/>
                <w:sz w:val="16"/>
                <w:szCs w:val="16"/>
              </w:rPr>
              <w:t> </w:t>
            </w:r>
          </w:p>
        </w:tc>
        <w:tc>
          <w:tcPr>
            <w:tcW w:w="1800" w:type="dxa"/>
            <w:tcBorders>
              <w:top w:val="nil"/>
              <w:left w:val="nil"/>
              <w:bottom w:val="nil"/>
              <w:right w:val="nil"/>
            </w:tcBorders>
            <w:shd w:val="clear" w:color="000000" w:fill="FFFFFF"/>
            <w:noWrap/>
            <w:vAlign w:val="bottom"/>
            <w:hideMark/>
          </w:tcPr>
          <w:p w:rsidR="001C5ABA" w:rsidRPr="001C5ABA" w:rsidRDefault="001C5ABA" w:rsidP="001C5ABA">
            <w:pPr>
              <w:rPr>
                <w:rFonts w:ascii="Verdana" w:hAnsi="Verdana"/>
                <w:sz w:val="16"/>
                <w:szCs w:val="16"/>
              </w:rPr>
            </w:pPr>
            <w:r w:rsidRPr="001C5ABA">
              <w:rPr>
                <w:rFonts w:ascii="Verdana" w:hAnsi="Verdana"/>
                <w:sz w:val="16"/>
                <w:szCs w:val="16"/>
              </w:rPr>
              <w:t> </w:t>
            </w:r>
          </w:p>
        </w:tc>
        <w:tc>
          <w:tcPr>
            <w:tcW w:w="1800" w:type="dxa"/>
            <w:tcBorders>
              <w:top w:val="nil"/>
              <w:left w:val="nil"/>
              <w:bottom w:val="nil"/>
              <w:right w:val="nil"/>
            </w:tcBorders>
            <w:shd w:val="clear" w:color="000000" w:fill="FFFFFF"/>
            <w:noWrap/>
            <w:vAlign w:val="bottom"/>
            <w:hideMark/>
          </w:tcPr>
          <w:p w:rsidR="001C5ABA" w:rsidRPr="001C5ABA" w:rsidRDefault="001C5ABA" w:rsidP="001C5ABA">
            <w:pPr>
              <w:rPr>
                <w:rFonts w:ascii="Verdana" w:hAnsi="Verdana"/>
                <w:sz w:val="16"/>
                <w:szCs w:val="16"/>
              </w:rPr>
            </w:pPr>
            <w:r w:rsidRPr="001C5ABA">
              <w:rPr>
                <w:rFonts w:ascii="Verdana" w:hAnsi="Verdana"/>
                <w:sz w:val="16"/>
                <w:szCs w:val="16"/>
              </w:rPr>
              <w:t> </w:t>
            </w:r>
          </w:p>
        </w:tc>
        <w:tc>
          <w:tcPr>
            <w:tcW w:w="1960" w:type="dxa"/>
            <w:tcBorders>
              <w:top w:val="nil"/>
              <w:left w:val="nil"/>
              <w:bottom w:val="nil"/>
              <w:right w:val="nil"/>
            </w:tcBorders>
            <w:shd w:val="clear" w:color="000000" w:fill="FFFFFF"/>
            <w:noWrap/>
            <w:vAlign w:val="bottom"/>
            <w:hideMark/>
          </w:tcPr>
          <w:p w:rsidR="001C5ABA" w:rsidRPr="001C5ABA" w:rsidRDefault="001C5ABA" w:rsidP="001C5ABA">
            <w:pPr>
              <w:rPr>
                <w:rFonts w:ascii="Verdana" w:hAnsi="Verdana"/>
                <w:sz w:val="16"/>
                <w:szCs w:val="16"/>
              </w:rPr>
            </w:pPr>
            <w:r w:rsidRPr="001C5ABA">
              <w:rPr>
                <w:rFonts w:ascii="Verdana" w:hAnsi="Verdana"/>
                <w:sz w:val="16"/>
                <w:szCs w:val="16"/>
              </w:rPr>
              <w:t> </w:t>
            </w:r>
          </w:p>
        </w:tc>
        <w:tc>
          <w:tcPr>
            <w:tcW w:w="1960" w:type="dxa"/>
            <w:tcBorders>
              <w:top w:val="nil"/>
              <w:left w:val="nil"/>
              <w:bottom w:val="nil"/>
              <w:right w:val="nil"/>
            </w:tcBorders>
            <w:shd w:val="clear" w:color="000000" w:fill="FFFFFF"/>
            <w:noWrap/>
            <w:vAlign w:val="bottom"/>
            <w:hideMark/>
          </w:tcPr>
          <w:p w:rsidR="001C5ABA" w:rsidRPr="001C5ABA" w:rsidRDefault="001C5ABA" w:rsidP="001C5ABA">
            <w:pPr>
              <w:rPr>
                <w:rFonts w:ascii="Verdana" w:hAnsi="Verdana"/>
                <w:sz w:val="16"/>
                <w:szCs w:val="16"/>
              </w:rPr>
            </w:pPr>
            <w:r w:rsidRPr="001C5ABA">
              <w:rPr>
                <w:rFonts w:ascii="Verdana" w:hAnsi="Verdana"/>
                <w:sz w:val="16"/>
                <w:szCs w:val="16"/>
              </w:rPr>
              <w:t> </w:t>
            </w:r>
          </w:p>
        </w:tc>
      </w:tr>
      <w:tr w:rsidR="001C5ABA" w:rsidRPr="001C5ABA" w:rsidTr="001C5ABA">
        <w:trPr>
          <w:trHeight w:val="300"/>
        </w:trPr>
        <w:tc>
          <w:tcPr>
            <w:tcW w:w="3000" w:type="dxa"/>
            <w:tcBorders>
              <w:top w:val="nil"/>
              <w:left w:val="nil"/>
              <w:bottom w:val="nil"/>
              <w:right w:val="nil"/>
            </w:tcBorders>
            <w:shd w:val="clear" w:color="000000" w:fill="FFFFFF"/>
            <w:noWrap/>
            <w:vAlign w:val="bottom"/>
            <w:hideMark/>
          </w:tcPr>
          <w:p w:rsidR="001C5ABA" w:rsidRPr="001C5ABA" w:rsidRDefault="001C5ABA" w:rsidP="001C5ABA">
            <w:pPr>
              <w:rPr>
                <w:rFonts w:ascii="Verdana" w:hAnsi="Verdana"/>
                <w:sz w:val="16"/>
                <w:szCs w:val="16"/>
              </w:rPr>
            </w:pPr>
            <w:r w:rsidRPr="001C5ABA">
              <w:rPr>
                <w:rFonts w:ascii="Verdana" w:hAnsi="Verdana"/>
                <w:sz w:val="16"/>
                <w:szCs w:val="16"/>
              </w:rPr>
              <w:t>Totale kapitaalontvangsten</w:t>
            </w:r>
          </w:p>
        </w:tc>
        <w:tc>
          <w:tcPr>
            <w:tcW w:w="1800" w:type="dxa"/>
            <w:tcBorders>
              <w:top w:val="nil"/>
              <w:left w:val="nil"/>
              <w:bottom w:val="nil"/>
              <w:right w:val="nil"/>
            </w:tcBorders>
            <w:shd w:val="clear" w:color="000000" w:fill="FFFFFF"/>
            <w:noWrap/>
            <w:vAlign w:val="bottom"/>
            <w:hideMark/>
          </w:tcPr>
          <w:p w:rsidR="001C5ABA" w:rsidRPr="001C5ABA" w:rsidRDefault="001C5ABA" w:rsidP="001C5ABA">
            <w:pPr>
              <w:jc w:val="right"/>
              <w:rPr>
                <w:rFonts w:ascii="Verdana" w:hAnsi="Verdana"/>
                <w:sz w:val="16"/>
                <w:szCs w:val="16"/>
              </w:rPr>
            </w:pPr>
            <w:r w:rsidRPr="001C5ABA">
              <w:rPr>
                <w:rFonts w:ascii="Verdana" w:hAnsi="Verdana"/>
                <w:sz w:val="16"/>
                <w:szCs w:val="16"/>
              </w:rPr>
              <w:t xml:space="preserve">0 </w:t>
            </w:r>
          </w:p>
        </w:tc>
        <w:tc>
          <w:tcPr>
            <w:tcW w:w="1800" w:type="dxa"/>
            <w:tcBorders>
              <w:top w:val="nil"/>
              <w:left w:val="nil"/>
              <w:bottom w:val="nil"/>
              <w:right w:val="nil"/>
            </w:tcBorders>
            <w:shd w:val="clear" w:color="000000" w:fill="FFFFFF"/>
            <w:noWrap/>
            <w:vAlign w:val="bottom"/>
            <w:hideMark/>
          </w:tcPr>
          <w:p w:rsidR="001C5ABA" w:rsidRPr="001C5ABA" w:rsidRDefault="001C5ABA" w:rsidP="001C5ABA">
            <w:pPr>
              <w:jc w:val="right"/>
              <w:rPr>
                <w:rFonts w:ascii="Verdana" w:hAnsi="Verdana"/>
                <w:sz w:val="16"/>
                <w:szCs w:val="16"/>
              </w:rPr>
            </w:pPr>
            <w:r w:rsidRPr="001C5ABA">
              <w:rPr>
                <w:rFonts w:ascii="Verdana" w:hAnsi="Verdana"/>
                <w:sz w:val="16"/>
                <w:szCs w:val="16"/>
              </w:rPr>
              <w:t xml:space="preserve">0 </w:t>
            </w:r>
          </w:p>
        </w:tc>
        <w:tc>
          <w:tcPr>
            <w:tcW w:w="1800" w:type="dxa"/>
            <w:tcBorders>
              <w:top w:val="nil"/>
              <w:left w:val="nil"/>
              <w:bottom w:val="nil"/>
              <w:right w:val="nil"/>
            </w:tcBorders>
            <w:shd w:val="clear" w:color="000000" w:fill="FFFFFF"/>
            <w:noWrap/>
            <w:vAlign w:val="bottom"/>
            <w:hideMark/>
          </w:tcPr>
          <w:p w:rsidR="001C5ABA" w:rsidRPr="001C5ABA" w:rsidRDefault="001C5ABA" w:rsidP="001C5ABA">
            <w:pPr>
              <w:jc w:val="right"/>
              <w:rPr>
                <w:rFonts w:ascii="Verdana" w:hAnsi="Verdana"/>
                <w:sz w:val="16"/>
                <w:szCs w:val="16"/>
              </w:rPr>
            </w:pPr>
            <w:r w:rsidRPr="001C5ABA">
              <w:rPr>
                <w:rFonts w:ascii="Verdana" w:hAnsi="Verdana"/>
                <w:sz w:val="16"/>
                <w:szCs w:val="16"/>
              </w:rPr>
              <w:t xml:space="preserve">0 </w:t>
            </w:r>
          </w:p>
        </w:tc>
        <w:tc>
          <w:tcPr>
            <w:tcW w:w="1800" w:type="dxa"/>
            <w:tcBorders>
              <w:top w:val="nil"/>
              <w:left w:val="nil"/>
              <w:bottom w:val="nil"/>
              <w:right w:val="nil"/>
            </w:tcBorders>
            <w:shd w:val="clear" w:color="000000" w:fill="FFFFFF"/>
            <w:noWrap/>
            <w:vAlign w:val="bottom"/>
            <w:hideMark/>
          </w:tcPr>
          <w:p w:rsidR="001C5ABA" w:rsidRPr="001C5ABA" w:rsidRDefault="001C5ABA" w:rsidP="001C5ABA">
            <w:pPr>
              <w:jc w:val="right"/>
              <w:rPr>
                <w:rFonts w:ascii="Verdana" w:hAnsi="Verdana"/>
                <w:sz w:val="16"/>
                <w:szCs w:val="16"/>
              </w:rPr>
            </w:pPr>
            <w:r w:rsidRPr="001C5ABA">
              <w:rPr>
                <w:rFonts w:ascii="Verdana" w:hAnsi="Verdana"/>
                <w:sz w:val="16"/>
                <w:szCs w:val="16"/>
              </w:rPr>
              <w:t xml:space="preserve">0 </w:t>
            </w:r>
          </w:p>
        </w:tc>
        <w:tc>
          <w:tcPr>
            <w:tcW w:w="1960" w:type="dxa"/>
            <w:tcBorders>
              <w:top w:val="nil"/>
              <w:left w:val="nil"/>
              <w:bottom w:val="nil"/>
              <w:right w:val="nil"/>
            </w:tcBorders>
            <w:shd w:val="clear" w:color="000000" w:fill="FFFFFF"/>
            <w:noWrap/>
            <w:vAlign w:val="bottom"/>
            <w:hideMark/>
          </w:tcPr>
          <w:p w:rsidR="001C5ABA" w:rsidRPr="001C5ABA" w:rsidRDefault="001C5ABA" w:rsidP="001C5ABA">
            <w:pPr>
              <w:jc w:val="right"/>
              <w:rPr>
                <w:rFonts w:ascii="Verdana" w:hAnsi="Verdana"/>
                <w:sz w:val="16"/>
                <w:szCs w:val="16"/>
              </w:rPr>
            </w:pPr>
            <w:r w:rsidRPr="001C5ABA">
              <w:rPr>
                <w:rFonts w:ascii="Verdana" w:hAnsi="Verdana"/>
                <w:sz w:val="16"/>
                <w:szCs w:val="16"/>
              </w:rPr>
              <w:t xml:space="preserve">36 </w:t>
            </w:r>
          </w:p>
        </w:tc>
        <w:tc>
          <w:tcPr>
            <w:tcW w:w="1960" w:type="dxa"/>
            <w:tcBorders>
              <w:top w:val="nil"/>
              <w:left w:val="nil"/>
              <w:bottom w:val="nil"/>
              <w:right w:val="nil"/>
            </w:tcBorders>
            <w:shd w:val="clear" w:color="000000" w:fill="FFFFFF"/>
            <w:noWrap/>
            <w:vAlign w:val="bottom"/>
            <w:hideMark/>
          </w:tcPr>
          <w:p w:rsidR="001C5ABA" w:rsidRPr="001C5ABA" w:rsidRDefault="001C5ABA" w:rsidP="001C5ABA">
            <w:pPr>
              <w:jc w:val="right"/>
              <w:rPr>
                <w:rFonts w:ascii="Verdana" w:hAnsi="Verdana"/>
                <w:sz w:val="16"/>
                <w:szCs w:val="16"/>
              </w:rPr>
            </w:pPr>
            <w:r w:rsidRPr="001C5ABA">
              <w:rPr>
                <w:rFonts w:ascii="Verdana" w:hAnsi="Verdana"/>
                <w:sz w:val="16"/>
                <w:szCs w:val="16"/>
              </w:rPr>
              <w:t xml:space="preserve">36 </w:t>
            </w:r>
          </w:p>
        </w:tc>
      </w:tr>
      <w:tr w:rsidR="001C5ABA" w:rsidRPr="001C5ABA" w:rsidTr="001C5ABA">
        <w:trPr>
          <w:trHeight w:val="300"/>
        </w:trPr>
        <w:tc>
          <w:tcPr>
            <w:tcW w:w="3000" w:type="dxa"/>
            <w:tcBorders>
              <w:top w:val="nil"/>
              <w:left w:val="nil"/>
              <w:bottom w:val="single" w:sz="4" w:space="0" w:color="auto"/>
              <w:right w:val="nil"/>
            </w:tcBorders>
            <w:shd w:val="clear" w:color="000000" w:fill="FFFFFF"/>
            <w:noWrap/>
            <w:vAlign w:val="bottom"/>
            <w:hideMark/>
          </w:tcPr>
          <w:p w:rsidR="001C5ABA" w:rsidRPr="001C5ABA" w:rsidRDefault="001C5ABA" w:rsidP="001C5ABA">
            <w:pPr>
              <w:rPr>
                <w:rFonts w:ascii="Verdana" w:hAnsi="Verdana"/>
                <w:sz w:val="16"/>
                <w:szCs w:val="16"/>
              </w:rPr>
            </w:pPr>
            <w:r w:rsidRPr="001C5ABA">
              <w:rPr>
                <w:rFonts w:ascii="Verdana" w:hAnsi="Verdana"/>
                <w:sz w:val="16"/>
                <w:szCs w:val="16"/>
              </w:rPr>
              <w:t>Totale kapitaaluitgaven</w:t>
            </w:r>
          </w:p>
        </w:tc>
        <w:tc>
          <w:tcPr>
            <w:tcW w:w="1800" w:type="dxa"/>
            <w:tcBorders>
              <w:top w:val="nil"/>
              <w:left w:val="nil"/>
              <w:bottom w:val="single" w:sz="4" w:space="0" w:color="auto"/>
              <w:right w:val="nil"/>
            </w:tcBorders>
            <w:shd w:val="clear" w:color="000000" w:fill="FFFFFF"/>
            <w:noWrap/>
            <w:vAlign w:val="bottom"/>
            <w:hideMark/>
          </w:tcPr>
          <w:p w:rsidR="001C5ABA" w:rsidRPr="001C5ABA" w:rsidRDefault="001C5ABA" w:rsidP="001C5ABA">
            <w:pPr>
              <w:jc w:val="right"/>
              <w:rPr>
                <w:rFonts w:ascii="Verdana" w:hAnsi="Verdana"/>
                <w:sz w:val="16"/>
                <w:szCs w:val="16"/>
              </w:rPr>
            </w:pPr>
            <w:r w:rsidRPr="001C5ABA">
              <w:rPr>
                <w:rFonts w:ascii="Verdana" w:hAnsi="Verdana"/>
                <w:sz w:val="16"/>
                <w:szCs w:val="16"/>
              </w:rPr>
              <w:t xml:space="preserve">2.000 </w:t>
            </w:r>
          </w:p>
        </w:tc>
        <w:tc>
          <w:tcPr>
            <w:tcW w:w="1800" w:type="dxa"/>
            <w:tcBorders>
              <w:top w:val="nil"/>
              <w:left w:val="nil"/>
              <w:bottom w:val="single" w:sz="4" w:space="0" w:color="auto"/>
              <w:right w:val="nil"/>
            </w:tcBorders>
            <w:shd w:val="clear" w:color="000000" w:fill="FFFFFF"/>
            <w:noWrap/>
            <w:vAlign w:val="bottom"/>
            <w:hideMark/>
          </w:tcPr>
          <w:p w:rsidR="001C5ABA" w:rsidRPr="001C5ABA" w:rsidRDefault="001C5ABA" w:rsidP="001C5ABA">
            <w:pPr>
              <w:jc w:val="right"/>
              <w:rPr>
                <w:rFonts w:ascii="Verdana" w:hAnsi="Verdana"/>
                <w:sz w:val="16"/>
                <w:szCs w:val="16"/>
              </w:rPr>
            </w:pPr>
            <w:r w:rsidRPr="001C5ABA">
              <w:rPr>
                <w:rFonts w:ascii="Verdana" w:hAnsi="Verdana"/>
                <w:sz w:val="16"/>
                <w:szCs w:val="16"/>
              </w:rPr>
              <w:t xml:space="preserve">1.689 </w:t>
            </w:r>
          </w:p>
        </w:tc>
        <w:tc>
          <w:tcPr>
            <w:tcW w:w="1800" w:type="dxa"/>
            <w:tcBorders>
              <w:top w:val="nil"/>
              <w:left w:val="nil"/>
              <w:bottom w:val="single" w:sz="4" w:space="0" w:color="auto"/>
              <w:right w:val="nil"/>
            </w:tcBorders>
            <w:shd w:val="clear" w:color="000000" w:fill="FFFFFF"/>
            <w:noWrap/>
            <w:vAlign w:val="bottom"/>
            <w:hideMark/>
          </w:tcPr>
          <w:p w:rsidR="001C5ABA" w:rsidRPr="001C5ABA" w:rsidRDefault="001C5ABA" w:rsidP="001C5ABA">
            <w:pPr>
              <w:jc w:val="right"/>
              <w:rPr>
                <w:rFonts w:ascii="Verdana" w:hAnsi="Verdana"/>
                <w:sz w:val="16"/>
                <w:szCs w:val="16"/>
              </w:rPr>
            </w:pPr>
            <w:r w:rsidRPr="001C5ABA">
              <w:rPr>
                <w:rFonts w:ascii="Verdana" w:hAnsi="Verdana"/>
                <w:sz w:val="16"/>
                <w:szCs w:val="16"/>
              </w:rPr>
              <w:t xml:space="preserve">0 </w:t>
            </w:r>
          </w:p>
        </w:tc>
        <w:tc>
          <w:tcPr>
            <w:tcW w:w="1800" w:type="dxa"/>
            <w:tcBorders>
              <w:top w:val="nil"/>
              <w:left w:val="nil"/>
              <w:bottom w:val="single" w:sz="4" w:space="0" w:color="auto"/>
              <w:right w:val="nil"/>
            </w:tcBorders>
            <w:shd w:val="clear" w:color="000000" w:fill="FFFFFF"/>
            <w:noWrap/>
            <w:vAlign w:val="bottom"/>
            <w:hideMark/>
          </w:tcPr>
          <w:p w:rsidR="001C5ABA" w:rsidRPr="001C5ABA" w:rsidRDefault="001C5ABA" w:rsidP="001C5ABA">
            <w:pPr>
              <w:jc w:val="right"/>
              <w:rPr>
                <w:rFonts w:ascii="Verdana" w:hAnsi="Verdana"/>
                <w:sz w:val="16"/>
                <w:szCs w:val="16"/>
              </w:rPr>
            </w:pPr>
            <w:r w:rsidRPr="001C5ABA">
              <w:rPr>
                <w:rFonts w:ascii="Verdana" w:hAnsi="Verdana"/>
                <w:sz w:val="16"/>
                <w:szCs w:val="16"/>
              </w:rPr>
              <w:t xml:space="preserve">3.689 </w:t>
            </w:r>
          </w:p>
        </w:tc>
        <w:tc>
          <w:tcPr>
            <w:tcW w:w="1960" w:type="dxa"/>
            <w:tcBorders>
              <w:top w:val="nil"/>
              <w:left w:val="nil"/>
              <w:bottom w:val="single" w:sz="4" w:space="0" w:color="auto"/>
              <w:right w:val="nil"/>
            </w:tcBorders>
            <w:shd w:val="clear" w:color="000000" w:fill="FFFFFF"/>
            <w:noWrap/>
            <w:vAlign w:val="bottom"/>
            <w:hideMark/>
          </w:tcPr>
          <w:p w:rsidR="001C5ABA" w:rsidRPr="001C5ABA" w:rsidRDefault="001C5ABA" w:rsidP="001C5ABA">
            <w:pPr>
              <w:jc w:val="right"/>
              <w:rPr>
                <w:rFonts w:ascii="Verdana" w:hAnsi="Verdana"/>
                <w:sz w:val="16"/>
                <w:szCs w:val="16"/>
              </w:rPr>
            </w:pPr>
            <w:r w:rsidRPr="001C5ABA">
              <w:rPr>
                <w:rFonts w:ascii="Verdana" w:hAnsi="Verdana"/>
                <w:sz w:val="16"/>
                <w:szCs w:val="16"/>
              </w:rPr>
              <w:t xml:space="preserve">1.768 </w:t>
            </w:r>
          </w:p>
        </w:tc>
        <w:tc>
          <w:tcPr>
            <w:tcW w:w="1960" w:type="dxa"/>
            <w:tcBorders>
              <w:top w:val="nil"/>
              <w:left w:val="nil"/>
              <w:bottom w:val="single" w:sz="4" w:space="0" w:color="auto"/>
              <w:right w:val="nil"/>
            </w:tcBorders>
            <w:shd w:val="clear" w:color="000000" w:fill="FFFFFF"/>
            <w:noWrap/>
            <w:vAlign w:val="bottom"/>
            <w:hideMark/>
          </w:tcPr>
          <w:p w:rsidR="001C5ABA" w:rsidRPr="001C5ABA" w:rsidRDefault="001C5ABA" w:rsidP="001C5ABA">
            <w:pPr>
              <w:jc w:val="right"/>
              <w:rPr>
                <w:rFonts w:ascii="Verdana" w:hAnsi="Verdana"/>
                <w:sz w:val="16"/>
                <w:szCs w:val="16"/>
              </w:rPr>
            </w:pPr>
            <w:r w:rsidRPr="001C5ABA">
              <w:rPr>
                <w:rFonts w:ascii="Verdana" w:hAnsi="Verdana"/>
                <w:color w:val="FF0000"/>
                <w:sz w:val="16"/>
                <w:szCs w:val="16"/>
              </w:rPr>
              <w:t xml:space="preserve">-1.921 </w:t>
            </w:r>
          </w:p>
        </w:tc>
      </w:tr>
    </w:tbl>
    <w:p w:rsidR="001C5ABA" w:rsidRPr="001D3FB5" w:rsidRDefault="001C5ABA" w:rsidP="001C5ABA">
      <w:pPr>
        <w:spacing w:line="276" w:lineRule="auto"/>
        <w:rPr>
          <w:rFonts w:ascii="Verdana" w:hAnsi="Verdana"/>
          <w:sz w:val="18"/>
          <w:szCs w:val="18"/>
        </w:rPr>
      </w:pPr>
    </w:p>
    <w:p w:rsidR="00297378" w:rsidRPr="001D3FB5" w:rsidRDefault="00297378" w:rsidP="001C5ABA">
      <w:pPr>
        <w:spacing w:line="276" w:lineRule="auto"/>
        <w:rPr>
          <w:rFonts w:ascii="Verdana" w:hAnsi="Verdana"/>
          <w:sz w:val="18"/>
          <w:szCs w:val="18"/>
        </w:rPr>
      </w:pPr>
    </w:p>
    <w:p w:rsidR="00297378" w:rsidRPr="001D3FB5" w:rsidRDefault="00297378" w:rsidP="001C5ABA">
      <w:pPr>
        <w:spacing w:line="276" w:lineRule="auto"/>
        <w:rPr>
          <w:rFonts w:ascii="Verdana" w:hAnsi="Verdana"/>
          <w:sz w:val="18"/>
          <w:szCs w:val="18"/>
        </w:rPr>
      </w:pPr>
      <w:r w:rsidRPr="001D3FB5">
        <w:rPr>
          <w:rFonts w:ascii="Verdana" w:hAnsi="Verdana"/>
          <w:sz w:val="18"/>
          <w:szCs w:val="18"/>
        </w:rPr>
        <w:br w:type="page"/>
      </w:r>
    </w:p>
    <w:p w:rsidR="00297378" w:rsidRPr="001D3FB5" w:rsidRDefault="00297378" w:rsidP="001C5ABA">
      <w:pPr>
        <w:spacing w:line="276" w:lineRule="auto"/>
        <w:rPr>
          <w:rFonts w:ascii="Verdana" w:hAnsi="Verdana"/>
          <w:b/>
          <w:sz w:val="18"/>
          <w:szCs w:val="18"/>
        </w:rPr>
      </w:pPr>
      <w:r w:rsidRPr="001D3FB5">
        <w:rPr>
          <w:rFonts w:ascii="Verdana" w:hAnsi="Verdana"/>
          <w:b/>
          <w:sz w:val="18"/>
          <w:szCs w:val="18"/>
        </w:rPr>
        <w:lastRenderedPageBreak/>
        <w:t xml:space="preserve">Wijziging van de begrotingsstaten van het agentschap </w:t>
      </w:r>
      <w:r w:rsidRPr="00772659">
        <w:rPr>
          <w:rFonts w:ascii="Verdana" w:hAnsi="Verdana"/>
          <w:b/>
          <w:sz w:val="18"/>
          <w:szCs w:val="18"/>
        </w:rPr>
        <w:t>KNMI</w:t>
      </w:r>
      <w:r w:rsidRPr="001D3FB5">
        <w:rPr>
          <w:rFonts w:ascii="Verdana" w:hAnsi="Verdana"/>
          <w:b/>
          <w:sz w:val="18"/>
          <w:szCs w:val="18"/>
        </w:rPr>
        <w:t xml:space="preserve"> van het Ministerie van Infrastructuur en Milieu (XII) voor het jaar </w:t>
      </w:r>
      <w:r w:rsidR="00E62CB3" w:rsidRPr="001D3FB5">
        <w:rPr>
          <w:rFonts w:ascii="Verdana" w:hAnsi="Verdana"/>
          <w:b/>
          <w:sz w:val="18"/>
          <w:szCs w:val="18"/>
        </w:rPr>
        <w:t>2016</w:t>
      </w:r>
      <w:r w:rsidRPr="001D3FB5">
        <w:rPr>
          <w:rFonts w:ascii="Verdana" w:hAnsi="Verdana"/>
          <w:b/>
          <w:sz w:val="18"/>
          <w:szCs w:val="18"/>
        </w:rPr>
        <w:t xml:space="preserve"> (Slotwet)</w:t>
      </w:r>
      <w:r w:rsidR="001C5ABA" w:rsidRPr="001D3FB5">
        <w:rPr>
          <w:rFonts w:ascii="Verdana" w:hAnsi="Verdana"/>
          <w:b/>
          <w:sz w:val="18"/>
          <w:szCs w:val="18"/>
        </w:rPr>
        <w:t xml:space="preserve"> </w:t>
      </w:r>
    </w:p>
    <w:tbl>
      <w:tblPr>
        <w:tblW w:w="14120" w:type="dxa"/>
        <w:tblInd w:w="53" w:type="dxa"/>
        <w:tblCellMar>
          <w:left w:w="70" w:type="dxa"/>
          <w:right w:w="70" w:type="dxa"/>
        </w:tblCellMar>
        <w:tblLook w:val="04A0" w:firstRow="1" w:lastRow="0" w:firstColumn="1" w:lastColumn="0" w:noHBand="0" w:noVBand="1"/>
      </w:tblPr>
      <w:tblGrid>
        <w:gridCol w:w="3000"/>
        <w:gridCol w:w="1800"/>
        <w:gridCol w:w="1800"/>
        <w:gridCol w:w="1800"/>
        <w:gridCol w:w="1800"/>
        <w:gridCol w:w="1960"/>
        <w:gridCol w:w="1960"/>
      </w:tblGrid>
      <w:tr w:rsidR="001C5ABA" w:rsidRPr="001C5ABA" w:rsidTr="001C5ABA">
        <w:trPr>
          <w:trHeight w:val="630"/>
        </w:trPr>
        <w:tc>
          <w:tcPr>
            <w:tcW w:w="3000" w:type="dxa"/>
            <w:tcBorders>
              <w:top w:val="nil"/>
              <w:left w:val="nil"/>
              <w:bottom w:val="single" w:sz="4" w:space="0" w:color="auto"/>
              <w:right w:val="nil"/>
            </w:tcBorders>
            <w:shd w:val="clear" w:color="000000" w:fill="FFFFFF"/>
            <w:hideMark/>
          </w:tcPr>
          <w:p w:rsidR="001C5ABA" w:rsidRPr="001C5ABA" w:rsidRDefault="001C5ABA" w:rsidP="001C5ABA">
            <w:pPr>
              <w:rPr>
                <w:rFonts w:ascii="Verdana" w:hAnsi="Verdana"/>
                <w:sz w:val="16"/>
                <w:szCs w:val="16"/>
              </w:rPr>
            </w:pPr>
            <w:r w:rsidRPr="001C5ABA">
              <w:rPr>
                <w:rFonts w:ascii="Verdana" w:hAnsi="Verdana"/>
                <w:sz w:val="16"/>
                <w:szCs w:val="16"/>
              </w:rPr>
              <w:t>Omschrijving</w:t>
            </w:r>
          </w:p>
        </w:tc>
        <w:tc>
          <w:tcPr>
            <w:tcW w:w="1800" w:type="dxa"/>
            <w:tcBorders>
              <w:top w:val="nil"/>
              <w:left w:val="nil"/>
              <w:bottom w:val="single" w:sz="4" w:space="0" w:color="auto"/>
              <w:right w:val="nil"/>
            </w:tcBorders>
            <w:shd w:val="clear" w:color="000000" w:fill="FFFFFF"/>
            <w:hideMark/>
          </w:tcPr>
          <w:p w:rsidR="001C5ABA" w:rsidRPr="001C5ABA" w:rsidRDefault="001C5ABA" w:rsidP="001C5ABA">
            <w:pPr>
              <w:rPr>
                <w:rFonts w:ascii="Verdana" w:hAnsi="Verdana"/>
                <w:sz w:val="16"/>
                <w:szCs w:val="16"/>
              </w:rPr>
            </w:pPr>
            <w:r w:rsidRPr="001C5ABA">
              <w:rPr>
                <w:rFonts w:ascii="Verdana" w:hAnsi="Verdana"/>
                <w:sz w:val="16"/>
                <w:szCs w:val="16"/>
              </w:rPr>
              <w:t>(1) Vastgestelde begroting</w:t>
            </w:r>
          </w:p>
        </w:tc>
        <w:tc>
          <w:tcPr>
            <w:tcW w:w="1800" w:type="dxa"/>
            <w:tcBorders>
              <w:top w:val="nil"/>
              <w:left w:val="nil"/>
              <w:bottom w:val="single" w:sz="4" w:space="0" w:color="auto"/>
              <w:right w:val="nil"/>
            </w:tcBorders>
            <w:shd w:val="clear" w:color="000000" w:fill="FFFFFF"/>
            <w:hideMark/>
          </w:tcPr>
          <w:p w:rsidR="001C5ABA" w:rsidRPr="001C5ABA" w:rsidRDefault="001C5ABA" w:rsidP="001C5ABA">
            <w:pPr>
              <w:rPr>
                <w:rFonts w:ascii="Verdana" w:hAnsi="Verdana"/>
                <w:sz w:val="16"/>
                <w:szCs w:val="16"/>
              </w:rPr>
            </w:pPr>
            <w:r w:rsidRPr="001C5ABA">
              <w:rPr>
                <w:rFonts w:ascii="Verdana" w:hAnsi="Verdana"/>
                <w:sz w:val="16"/>
                <w:szCs w:val="16"/>
              </w:rPr>
              <w:t>(2) Mutaties (+ of -) 1e suppletoire begroting</w:t>
            </w:r>
          </w:p>
        </w:tc>
        <w:tc>
          <w:tcPr>
            <w:tcW w:w="1800" w:type="dxa"/>
            <w:tcBorders>
              <w:top w:val="nil"/>
              <w:left w:val="nil"/>
              <w:bottom w:val="single" w:sz="4" w:space="0" w:color="auto"/>
              <w:right w:val="nil"/>
            </w:tcBorders>
            <w:shd w:val="clear" w:color="000000" w:fill="FFFFFF"/>
            <w:hideMark/>
          </w:tcPr>
          <w:p w:rsidR="001C5ABA" w:rsidRPr="001C5ABA" w:rsidRDefault="001C5ABA" w:rsidP="001C5ABA">
            <w:pPr>
              <w:rPr>
                <w:rFonts w:ascii="Verdana" w:hAnsi="Verdana"/>
                <w:sz w:val="16"/>
                <w:szCs w:val="16"/>
              </w:rPr>
            </w:pPr>
            <w:r w:rsidRPr="001C5ABA">
              <w:rPr>
                <w:rFonts w:ascii="Verdana" w:hAnsi="Verdana"/>
                <w:sz w:val="16"/>
                <w:szCs w:val="16"/>
              </w:rPr>
              <w:t>(3) Mutaties (+ of -) 2e suppletoire begroting</w:t>
            </w:r>
          </w:p>
        </w:tc>
        <w:tc>
          <w:tcPr>
            <w:tcW w:w="1800" w:type="dxa"/>
            <w:tcBorders>
              <w:top w:val="nil"/>
              <w:left w:val="nil"/>
              <w:bottom w:val="single" w:sz="4" w:space="0" w:color="auto"/>
              <w:right w:val="nil"/>
            </w:tcBorders>
            <w:shd w:val="clear" w:color="000000" w:fill="FFFFFF"/>
            <w:hideMark/>
          </w:tcPr>
          <w:p w:rsidR="001C5ABA" w:rsidRPr="001C5ABA" w:rsidRDefault="001C5ABA" w:rsidP="001C5ABA">
            <w:pPr>
              <w:rPr>
                <w:rFonts w:ascii="Verdana" w:hAnsi="Verdana"/>
                <w:sz w:val="16"/>
                <w:szCs w:val="16"/>
              </w:rPr>
            </w:pPr>
            <w:r w:rsidRPr="001C5ABA">
              <w:rPr>
                <w:rFonts w:ascii="Verdana" w:hAnsi="Verdana"/>
                <w:sz w:val="16"/>
                <w:szCs w:val="16"/>
              </w:rPr>
              <w:t>(4)=(1)+(2)+(3) Totaal geraamd</w:t>
            </w:r>
          </w:p>
        </w:tc>
        <w:tc>
          <w:tcPr>
            <w:tcW w:w="1960" w:type="dxa"/>
            <w:tcBorders>
              <w:top w:val="nil"/>
              <w:left w:val="nil"/>
              <w:bottom w:val="single" w:sz="4" w:space="0" w:color="auto"/>
              <w:right w:val="nil"/>
            </w:tcBorders>
            <w:shd w:val="clear" w:color="000000" w:fill="FFFFFF"/>
            <w:hideMark/>
          </w:tcPr>
          <w:p w:rsidR="001C5ABA" w:rsidRPr="001C5ABA" w:rsidRDefault="001C5ABA" w:rsidP="001C5ABA">
            <w:pPr>
              <w:rPr>
                <w:rFonts w:ascii="Verdana" w:hAnsi="Verdana"/>
                <w:sz w:val="16"/>
                <w:szCs w:val="16"/>
              </w:rPr>
            </w:pPr>
            <w:r w:rsidRPr="001C5ABA">
              <w:rPr>
                <w:rFonts w:ascii="Verdana" w:hAnsi="Verdana"/>
                <w:sz w:val="16"/>
                <w:szCs w:val="16"/>
              </w:rPr>
              <w:t>(5) Realisatie</w:t>
            </w:r>
          </w:p>
        </w:tc>
        <w:tc>
          <w:tcPr>
            <w:tcW w:w="1960" w:type="dxa"/>
            <w:tcBorders>
              <w:top w:val="nil"/>
              <w:left w:val="nil"/>
              <w:bottom w:val="single" w:sz="4" w:space="0" w:color="auto"/>
              <w:right w:val="nil"/>
            </w:tcBorders>
            <w:shd w:val="clear" w:color="000000" w:fill="FFFFFF"/>
            <w:hideMark/>
          </w:tcPr>
          <w:p w:rsidR="001C5ABA" w:rsidRPr="001C5ABA" w:rsidRDefault="001C5ABA" w:rsidP="001C5ABA">
            <w:pPr>
              <w:rPr>
                <w:rFonts w:ascii="Verdana" w:hAnsi="Verdana"/>
                <w:sz w:val="16"/>
                <w:szCs w:val="16"/>
              </w:rPr>
            </w:pPr>
            <w:r w:rsidRPr="001C5ABA">
              <w:rPr>
                <w:rFonts w:ascii="Verdana" w:hAnsi="Verdana"/>
                <w:sz w:val="16"/>
                <w:szCs w:val="16"/>
              </w:rPr>
              <w:t>(6)=(5)-(4) Slotwetmutaties (+ of -)</w:t>
            </w:r>
          </w:p>
        </w:tc>
      </w:tr>
      <w:tr w:rsidR="001C5ABA" w:rsidRPr="001C5ABA" w:rsidTr="001C5ABA">
        <w:trPr>
          <w:trHeight w:val="300"/>
        </w:trPr>
        <w:tc>
          <w:tcPr>
            <w:tcW w:w="3000" w:type="dxa"/>
            <w:tcBorders>
              <w:top w:val="nil"/>
              <w:left w:val="nil"/>
              <w:bottom w:val="nil"/>
              <w:right w:val="nil"/>
            </w:tcBorders>
            <w:shd w:val="clear" w:color="000000" w:fill="FFFFFF"/>
            <w:noWrap/>
            <w:vAlign w:val="bottom"/>
            <w:hideMark/>
          </w:tcPr>
          <w:p w:rsidR="001C5ABA" w:rsidRPr="001C5ABA" w:rsidRDefault="001C5ABA" w:rsidP="001C5ABA">
            <w:pPr>
              <w:rPr>
                <w:rFonts w:ascii="Verdana" w:hAnsi="Verdana"/>
                <w:sz w:val="16"/>
                <w:szCs w:val="16"/>
              </w:rPr>
            </w:pPr>
            <w:r w:rsidRPr="001C5ABA">
              <w:rPr>
                <w:rFonts w:ascii="Verdana" w:hAnsi="Verdana"/>
                <w:sz w:val="16"/>
                <w:szCs w:val="16"/>
              </w:rPr>
              <w:t>Totale baten</w:t>
            </w:r>
          </w:p>
        </w:tc>
        <w:tc>
          <w:tcPr>
            <w:tcW w:w="1800" w:type="dxa"/>
            <w:tcBorders>
              <w:top w:val="nil"/>
              <w:left w:val="nil"/>
              <w:bottom w:val="nil"/>
              <w:right w:val="nil"/>
            </w:tcBorders>
            <w:shd w:val="clear" w:color="000000" w:fill="FFFFFF"/>
            <w:noWrap/>
            <w:vAlign w:val="bottom"/>
            <w:hideMark/>
          </w:tcPr>
          <w:p w:rsidR="001C5ABA" w:rsidRPr="001C5ABA" w:rsidRDefault="001C5ABA" w:rsidP="001C5ABA">
            <w:pPr>
              <w:jc w:val="right"/>
              <w:rPr>
                <w:rFonts w:ascii="Verdana" w:hAnsi="Verdana"/>
                <w:sz w:val="16"/>
                <w:szCs w:val="16"/>
              </w:rPr>
            </w:pPr>
            <w:r w:rsidRPr="001C5ABA">
              <w:rPr>
                <w:rFonts w:ascii="Verdana" w:hAnsi="Verdana"/>
                <w:sz w:val="16"/>
                <w:szCs w:val="16"/>
              </w:rPr>
              <w:t xml:space="preserve">61.208 </w:t>
            </w:r>
          </w:p>
        </w:tc>
        <w:tc>
          <w:tcPr>
            <w:tcW w:w="1800" w:type="dxa"/>
            <w:tcBorders>
              <w:top w:val="nil"/>
              <w:left w:val="nil"/>
              <w:bottom w:val="nil"/>
              <w:right w:val="nil"/>
            </w:tcBorders>
            <w:shd w:val="clear" w:color="000000" w:fill="FFFFFF"/>
            <w:noWrap/>
            <w:vAlign w:val="bottom"/>
            <w:hideMark/>
          </w:tcPr>
          <w:p w:rsidR="001C5ABA" w:rsidRPr="001C5ABA" w:rsidRDefault="001C5ABA" w:rsidP="001C5ABA">
            <w:pPr>
              <w:jc w:val="right"/>
              <w:rPr>
                <w:rFonts w:ascii="Verdana" w:hAnsi="Verdana"/>
                <w:sz w:val="16"/>
                <w:szCs w:val="16"/>
              </w:rPr>
            </w:pPr>
            <w:r w:rsidRPr="001C5ABA">
              <w:rPr>
                <w:rFonts w:ascii="Verdana" w:hAnsi="Verdana"/>
                <w:sz w:val="16"/>
                <w:szCs w:val="16"/>
              </w:rPr>
              <w:t xml:space="preserve">649 </w:t>
            </w:r>
          </w:p>
        </w:tc>
        <w:tc>
          <w:tcPr>
            <w:tcW w:w="1800" w:type="dxa"/>
            <w:tcBorders>
              <w:top w:val="nil"/>
              <w:left w:val="nil"/>
              <w:bottom w:val="nil"/>
              <w:right w:val="nil"/>
            </w:tcBorders>
            <w:shd w:val="clear" w:color="000000" w:fill="FFFFFF"/>
            <w:noWrap/>
            <w:vAlign w:val="bottom"/>
            <w:hideMark/>
          </w:tcPr>
          <w:p w:rsidR="001C5ABA" w:rsidRPr="001C5ABA" w:rsidRDefault="001C5ABA" w:rsidP="001C5ABA">
            <w:pPr>
              <w:jc w:val="right"/>
              <w:rPr>
                <w:rFonts w:ascii="Verdana" w:hAnsi="Verdana"/>
                <w:sz w:val="16"/>
                <w:szCs w:val="16"/>
              </w:rPr>
            </w:pPr>
            <w:r w:rsidRPr="001C5ABA">
              <w:rPr>
                <w:rFonts w:ascii="Verdana" w:hAnsi="Verdana"/>
                <w:sz w:val="16"/>
                <w:szCs w:val="16"/>
              </w:rPr>
              <w:t xml:space="preserve">10.466 </w:t>
            </w:r>
          </w:p>
        </w:tc>
        <w:tc>
          <w:tcPr>
            <w:tcW w:w="1800" w:type="dxa"/>
            <w:tcBorders>
              <w:top w:val="nil"/>
              <w:left w:val="nil"/>
              <w:bottom w:val="nil"/>
              <w:right w:val="nil"/>
            </w:tcBorders>
            <w:shd w:val="clear" w:color="000000" w:fill="FFFFFF"/>
            <w:noWrap/>
            <w:vAlign w:val="bottom"/>
            <w:hideMark/>
          </w:tcPr>
          <w:p w:rsidR="001C5ABA" w:rsidRPr="001C5ABA" w:rsidRDefault="001C5ABA" w:rsidP="001C5ABA">
            <w:pPr>
              <w:jc w:val="right"/>
              <w:rPr>
                <w:rFonts w:ascii="Verdana" w:hAnsi="Verdana"/>
                <w:sz w:val="16"/>
                <w:szCs w:val="16"/>
              </w:rPr>
            </w:pPr>
            <w:r w:rsidRPr="001C5ABA">
              <w:rPr>
                <w:rFonts w:ascii="Verdana" w:hAnsi="Verdana"/>
                <w:sz w:val="16"/>
                <w:szCs w:val="16"/>
              </w:rPr>
              <w:t xml:space="preserve">72.323 </w:t>
            </w:r>
          </w:p>
        </w:tc>
        <w:tc>
          <w:tcPr>
            <w:tcW w:w="1960" w:type="dxa"/>
            <w:tcBorders>
              <w:top w:val="nil"/>
              <w:left w:val="nil"/>
              <w:bottom w:val="nil"/>
              <w:right w:val="nil"/>
            </w:tcBorders>
            <w:shd w:val="clear" w:color="000000" w:fill="FFFFFF"/>
            <w:noWrap/>
            <w:vAlign w:val="bottom"/>
            <w:hideMark/>
          </w:tcPr>
          <w:p w:rsidR="001C5ABA" w:rsidRPr="001C5ABA" w:rsidRDefault="001C5ABA" w:rsidP="001C5ABA">
            <w:pPr>
              <w:jc w:val="right"/>
              <w:rPr>
                <w:rFonts w:ascii="Verdana" w:hAnsi="Verdana"/>
                <w:sz w:val="16"/>
                <w:szCs w:val="16"/>
              </w:rPr>
            </w:pPr>
            <w:r w:rsidRPr="001C5ABA">
              <w:rPr>
                <w:rFonts w:ascii="Verdana" w:hAnsi="Verdana"/>
                <w:sz w:val="16"/>
                <w:szCs w:val="16"/>
              </w:rPr>
              <w:t xml:space="preserve">73.960 </w:t>
            </w:r>
          </w:p>
        </w:tc>
        <w:tc>
          <w:tcPr>
            <w:tcW w:w="1960" w:type="dxa"/>
            <w:tcBorders>
              <w:top w:val="nil"/>
              <w:left w:val="nil"/>
              <w:bottom w:val="nil"/>
              <w:right w:val="nil"/>
            </w:tcBorders>
            <w:shd w:val="clear" w:color="000000" w:fill="FFFFFF"/>
            <w:noWrap/>
            <w:vAlign w:val="bottom"/>
            <w:hideMark/>
          </w:tcPr>
          <w:p w:rsidR="001C5ABA" w:rsidRPr="001C5ABA" w:rsidRDefault="001C5ABA" w:rsidP="001C5ABA">
            <w:pPr>
              <w:jc w:val="right"/>
              <w:rPr>
                <w:rFonts w:ascii="Verdana" w:hAnsi="Verdana"/>
                <w:sz w:val="16"/>
                <w:szCs w:val="16"/>
              </w:rPr>
            </w:pPr>
            <w:r w:rsidRPr="001C5ABA">
              <w:rPr>
                <w:rFonts w:ascii="Verdana" w:hAnsi="Verdana"/>
                <w:sz w:val="16"/>
                <w:szCs w:val="16"/>
              </w:rPr>
              <w:t xml:space="preserve">1.637 </w:t>
            </w:r>
          </w:p>
        </w:tc>
      </w:tr>
      <w:tr w:rsidR="001C5ABA" w:rsidRPr="001C5ABA" w:rsidTr="001C5ABA">
        <w:trPr>
          <w:trHeight w:val="300"/>
        </w:trPr>
        <w:tc>
          <w:tcPr>
            <w:tcW w:w="3000" w:type="dxa"/>
            <w:tcBorders>
              <w:top w:val="nil"/>
              <w:left w:val="nil"/>
              <w:bottom w:val="nil"/>
              <w:right w:val="nil"/>
            </w:tcBorders>
            <w:shd w:val="clear" w:color="000000" w:fill="FFFFFF"/>
            <w:noWrap/>
            <w:vAlign w:val="bottom"/>
            <w:hideMark/>
          </w:tcPr>
          <w:p w:rsidR="001C5ABA" w:rsidRPr="001C5ABA" w:rsidRDefault="001C5ABA" w:rsidP="001C5ABA">
            <w:pPr>
              <w:rPr>
                <w:rFonts w:ascii="Verdana" w:hAnsi="Verdana"/>
                <w:sz w:val="16"/>
                <w:szCs w:val="16"/>
              </w:rPr>
            </w:pPr>
            <w:r w:rsidRPr="001C5ABA">
              <w:rPr>
                <w:rFonts w:ascii="Verdana" w:hAnsi="Verdana"/>
                <w:sz w:val="16"/>
                <w:szCs w:val="16"/>
              </w:rPr>
              <w:t>Totale lasten</w:t>
            </w:r>
          </w:p>
        </w:tc>
        <w:tc>
          <w:tcPr>
            <w:tcW w:w="1800" w:type="dxa"/>
            <w:tcBorders>
              <w:top w:val="nil"/>
              <w:left w:val="nil"/>
              <w:bottom w:val="nil"/>
              <w:right w:val="nil"/>
            </w:tcBorders>
            <w:shd w:val="clear" w:color="000000" w:fill="FFFFFF"/>
            <w:noWrap/>
            <w:vAlign w:val="bottom"/>
            <w:hideMark/>
          </w:tcPr>
          <w:p w:rsidR="001C5ABA" w:rsidRPr="001C5ABA" w:rsidRDefault="001C5ABA" w:rsidP="001C5ABA">
            <w:pPr>
              <w:jc w:val="right"/>
              <w:rPr>
                <w:rFonts w:ascii="Verdana" w:hAnsi="Verdana"/>
                <w:sz w:val="16"/>
                <w:szCs w:val="16"/>
              </w:rPr>
            </w:pPr>
            <w:r w:rsidRPr="001C5ABA">
              <w:rPr>
                <w:rFonts w:ascii="Verdana" w:hAnsi="Verdana"/>
                <w:sz w:val="16"/>
                <w:szCs w:val="16"/>
              </w:rPr>
              <w:t xml:space="preserve">61.208 </w:t>
            </w:r>
          </w:p>
        </w:tc>
        <w:tc>
          <w:tcPr>
            <w:tcW w:w="1800" w:type="dxa"/>
            <w:tcBorders>
              <w:top w:val="nil"/>
              <w:left w:val="nil"/>
              <w:bottom w:val="nil"/>
              <w:right w:val="nil"/>
            </w:tcBorders>
            <w:shd w:val="clear" w:color="000000" w:fill="FFFFFF"/>
            <w:noWrap/>
            <w:vAlign w:val="bottom"/>
            <w:hideMark/>
          </w:tcPr>
          <w:p w:rsidR="001C5ABA" w:rsidRPr="001C5ABA" w:rsidRDefault="001C5ABA" w:rsidP="001C5ABA">
            <w:pPr>
              <w:jc w:val="right"/>
              <w:rPr>
                <w:rFonts w:ascii="Verdana" w:hAnsi="Verdana"/>
                <w:sz w:val="16"/>
                <w:szCs w:val="16"/>
              </w:rPr>
            </w:pPr>
            <w:r w:rsidRPr="001C5ABA">
              <w:rPr>
                <w:rFonts w:ascii="Verdana" w:hAnsi="Verdana"/>
                <w:sz w:val="16"/>
                <w:szCs w:val="16"/>
              </w:rPr>
              <w:t xml:space="preserve">649 </w:t>
            </w:r>
          </w:p>
        </w:tc>
        <w:tc>
          <w:tcPr>
            <w:tcW w:w="1800" w:type="dxa"/>
            <w:tcBorders>
              <w:top w:val="nil"/>
              <w:left w:val="nil"/>
              <w:bottom w:val="nil"/>
              <w:right w:val="nil"/>
            </w:tcBorders>
            <w:shd w:val="clear" w:color="000000" w:fill="FFFFFF"/>
            <w:noWrap/>
            <w:vAlign w:val="bottom"/>
            <w:hideMark/>
          </w:tcPr>
          <w:p w:rsidR="001C5ABA" w:rsidRPr="001C5ABA" w:rsidRDefault="001C5ABA" w:rsidP="001C5ABA">
            <w:pPr>
              <w:jc w:val="right"/>
              <w:rPr>
                <w:rFonts w:ascii="Verdana" w:hAnsi="Verdana"/>
                <w:sz w:val="16"/>
                <w:szCs w:val="16"/>
              </w:rPr>
            </w:pPr>
            <w:r w:rsidRPr="001C5ABA">
              <w:rPr>
                <w:rFonts w:ascii="Verdana" w:hAnsi="Verdana"/>
                <w:sz w:val="16"/>
                <w:szCs w:val="16"/>
              </w:rPr>
              <w:t xml:space="preserve">10.466 </w:t>
            </w:r>
          </w:p>
        </w:tc>
        <w:tc>
          <w:tcPr>
            <w:tcW w:w="1800" w:type="dxa"/>
            <w:tcBorders>
              <w:top w:val="nil"/>
              <w:left w:val="nil"/>
              <w:bottom w:val="nil"/>
              <w:right w:val="nil"/>
            </w:tcBorders>
            <w:shd w:val="clear" w:color="000000" w:fill="FFFFFF"/>
            <w:noWrap/>
            <w:vAlign w:val="bottom"/>
            <w:hideMark/>
          </w:tcPr>
          <w:p w:rsidR="001C5ABA" w:rsidRPr="001C5ABA" w:rsidRDefault="001C5ABA" w:rsidP="001C5ABA">
            <w:pPr>
              <w:jc w:val="right"/>
              <w:rPr>
                <w:rFonts w:ascii="Verdana" w:hAnsi="Verdana"/>
                <w:sz w:val="16"/>
                <w:szCs w:val="16"/>
              </w:rPr>
            </w:pPr>
            <w:r w:rsidRPr="001C5ABA">
              <w:rPr>
                <w:rFonts w:ascii="Verdana" w:hAnsi="Verdana"/>
                <w:sz w:val="16"/>
                <w:szCs w:val="16"/>
              </w:rPr>
              <w:t xml:space="preserve">72.323 </w:t>
            </w:r>
          </w:p>
        </w:tc>
        <w:tc>
          <w:tcPr>
            <w:tcW w:w="1960" w:type="dxa"/>
            <w:tcBorders>
              <w:top w:val="nil"/>
              <w:left w:val="nil"/>
              <w:bottom w:val="nil"/>
              <w:right w:val="nil"/>
            </w:tcBorders>
            <w:shd w:val="clear" w:color="000000" w:fill="FFFFFF"/>
            <w:noWrap/>
            <w:vAlign w:val="bottom"/>
            <w:hideMark/>
          </w:tcPr>
          <w:p w:rsidR="001C5ABA" w:rsidRPr="001C5ABA" w:rsidRDefault="001C5ABA" w:rsidP="001C5ABA">
            <w:pPr>
              <w:jc w:val="right"/>
              <w:rPr>
                <w:rFonts w:ascii="Verdana" w:hAnsi="Verdana"/>
                <w:sz w:val="16"/>
                <w:szCs w:val="16"/>
              </w:rPr>
            </w:pPr>
            <w:r w:rsidRPr="001C5ABA">
              <w:rPr>
                <w:rFonts w:ascii="Verdana" w:hAnsi="Verdana"/>
                <w:sz w:val="16"/>
                <w:szCs w:val="16"/>
              </w:rPr>
              <w:t xml:space="preserve">73.827 </w:t>
            </w:r>
          </w:p>
        </w:tc>
        <w:tc>
          <w:tcPr>
            <w:tcW w:w="1960" w:type="dxa"/>
            <w:tcBorders>
              <w:top w:val="nil"/>
              <w:left w:val="nil"/>
              <w:bottom w:val="nil"/>
              <w:right w:val="nil"/>
            </w:tcBorders>
            <w:shd w:val="clear" w:color="000000" w:fill="FFFFFF"/>
            <w:noWrap/>
            <w:vAlign w:val="bottom"/>
            <w:hideMark/>
          </w:tcPr>
          <w:p w:rsidR="001C5ABA" w:rsidRPr="001C5ABA" w:rsidRDefault="001C5ABA" w:rsidP="001C5ABA">
            <w:pPr>
              <w:jc w:val="right"/>
              <w:rPr>
                <w:rFonts w:ascii="Verdana" w:hAnsi="Verdana"/>
                <w:sz w:val="16"/>
                <w:szCs w:val="16"/>
              </w:rPr>
            </w:pPr>
            <w:r w:rsidRPr="001C5ABA">
              <w:rPr>
                <w:rFonts w:ascii="Verdana" w:hAnsi="Verdana"/>
                <w:sz w:val="16"/>
                <w:szCs w:val="16"/>
              </w:rPr>
              <w:t xml:space="preserve">1.504 </w:t>
            </w:r>
          </w:p>
        </w:tc>
      </w:tr>
      <w:tr w:rsidR="001C5ABA" w:rsidRPr="001C5ABA" w:rsidTr="001C5ABA">
        <w:trPr>
          <w:trHeight w:val="300"/>
        </w:trPr>
        <w:tc>
          <w:tcPr>
            <w:tcW w:w="3000" w:type="dxa"/>
            <w:tcBorders>
              <w:top w:val="nil"/>
              <w:left w:val="nil"/>
              <w:bottom w:val="nil"/>
              <w:right w:val="nil"/>
            </w:tcBorders>
            <w:shd w:val="clear" w:color="000000" w:fill="FFFFFF"/>
            <w:noWrap/>
            <w:vAlign w:val="bottom"/>
            <w:hideMark/>
          </w:tcPr>
          <w:p w:rsidR="001C5ABA" w:rsidRPr="001C5ABA" w:rsidRDefault="001C5ABA" w:rsidP="001C5ABA">
            <w:pPr>
              <w:rPr>
                <w:rFonts w:ascii="Verdana" w:hAnsi="Verdana"/>
                <w:sz w:val="16"/>
                <w:szCs w:val="16"/>
              </w:rPr>
            </w:pPr>
            <w:r w:rsidRPr="001C5ABA">
              <w:rPr>
                <w:rFonts w:ascii="Verdana" w:hAnsi="Verdana"/>
                <w:sz w:val="16"/>
                <w:szCs w:val="16"/>
              </w:rPr>
              <w:t>Saldo van baten en lasten</w:t>
            </w:r>
          </w:p>
        </w:tc>
        <w:tc>
          <w:tcPr>
            <w:tcW w:w="1800" w:type="dxa"/>
            <w:tcBorders>
              <w:top w:val="nil"/>
              <w:left w:val="nil"/>
              <w:bottom w:val="nil"/>
              <w:right w:val="nil"/>
            </w:tcBorders>
            <w:shd w:val="clear" w:color="000000" w:fill="FFFFFF"/>
            <w:noWrap/>
            <w:vAlign w:val="bottom"/>
            <w:hideMark/>
          </w:tcPr>
          <w:p w:rsidR="001C5ABA" w:rsidRPr="001C5ABA" w:rsidRDefault="001C5ABA" w:rsidP="001C5ABA">
            <w:pPr>
              <w:jc w:val="right"/>
              <w:rPr>
                <w:rFonts w:ascii="Verdana" w:hAnsi="Verdana"/>
                <w:sz w:val="16"/>
                <w:szCs w:val="16"/>
              </w:rPr>
            </w:pPr>
            <w:r w:rsidRPr="001C5ABA">
              <w:rPr>
                <w:rFonts w:ascii="Verdana" w:hAnsi="Verdana"/>
                <w:sz w:val="16"/>
                <w:szCs w:val="16"/>
              </w:rPr>
              <w:t xml:space="preserve">0 </w:t>
            </w:r>
          </w:p>
        </w:tc>
        <w:tc>
          <w:tcPr>
            <w:tcW w:w="1800" w:type="dxa"/>
            <w:tcBorders>
              <w:top w:val="nil"/>
              <w:left w:val="nil"/>
              <w:bottom w:val="nil"/>
              <w:right w:val="nil"/>
            </w:tcBorders>
            <w:shd w:val="clear" w:color="000000" w:fill="FFFFFF"/>
            <w:noWrap/>
            <w:vAlign w:val="bottom"/>
            <w:hideMark/>
          </w:tcPr>
          <w:p w:rsidR="001C5ABA" w:rsidRPr="001C5ABA" w:rsidRDefault="001C5ABA" w:rsidP="001C5ABA">
            <w:pPr>
              <w:jc w:val="right"/>
              <w:rPr>
                <w:rFonts w:ascii="Verdana" w:hAnsi="Verdana"/>
                <w:sz w:val="16"/>
                <w:szCs w:val="16"/>
              </w:rPr>
            </w:pPr>
            <w:r w:rsidRPr="001C5ABA">
              <w:rPr>
                <w:rFonts w:ascii="Verdana" w:hAnsi="Verdana"/>
                <w:sz w:val="16"/>
                <w:szCs w:val="16"/>
              </w:rPr>
              <w:t xml:space="preserve">0 </w:t>
            </w:r>
          </w:p>
        </w:tc>
        <w:tc>
          <w:tcPr>
            <w:tcW w:w="1800" w:type="dxa"/>
            <w:tcBorders>
              <w:top w:val="nil"/>
              <w:left w:val="nil"/>
              <w:bottom w:val="nil"/>
              <w:right w:val="nil"/>
            </w:tcBorders>
            <w:shd w:val="clear" w:color="000000" w:fill="FFFFFF"/>
            <w:noWrap/>
            <w:vAlign w:val="bottom"/>
            <w:hideMark/>
          </w:tcPr>
          <w:p w:rsidR="001C5ABA" w:rsidRPr="001C5ABA" w:rsidRDefault="001C5ABA" w:rsidP="001C5ABA">
            <w:pPr>
              <w:jc w:val="right"/>
              <w:rPr>
                <w:rFonts w:ascii="Verdana" w:hAnsi="Verdana"/>
                <w:sz w:val="16"/>
                <w:szCs w:val="16"/>
              </w:rPr>
            </w:pPr>
            <w:r w:rsidRPr="001C5ABA">
              <w:rPr>
                <w:rFonts w:ascii="Verdana" w:hAnsi="Verdana"/>
                <w:sz w:val="16"/>
                <w:szCs w:val="16"/>
              </w:rPr>
              <w:t xml:space="preserve">0 </w:t>
            </w:r>
          </w:p>
        </w:tc>
        <w:tc>
          <w:tcPr>
            <w:tcW w:w="1800" w:type="dxa"/>
            <w:tcBorders>
              <w:top w:val="nil"/>
              <w:left w:val="nil"/>
              <w:bottom w:val="nil"/>
              <w:right w:val="nil"/>
            </w:tcBorders>
            <w:shd w:val="clear" w:color="000000" w:fill="FFFFFF"/>
            <w:noWrap/>
            <w:vAlign w:val="bottom"/>
            <w:hideMark/>
          </w:tcPr>
          <w:p w:rsidR="001C5ABA" w:rsidRPr="001C5ABA" w:rsidRDefault="001C5ABA" w:rsidP="001C5ABA">
            <w:pPr>
              <w:jc w:val="right"/>
              <w:rPr>
                <w:rFonts w:ascii="Verdana" w:hAnsi="Verdana"/>
                <w:sz w:val="16"/>
                <w:szCs w:val="16"/>
              </w:rPr>
            </w:pPr>
            <w:r w:rsidRPr="001C5ABA">
              <w:rPr>
                <w:rFonts w:ascii="Verdana" w:hAnsi="Verdana"/>
                <w:sz w:val="16"/>
                <w:szCs w:val="16"/>
              </w:rPr>
              <w:t xml:space="preserve">0 </w:t>
            </w:r>
          </w:p>
        </w:tc>
        <w:tc>
          <w:tcPr>
            <w:tcW w:w="1960" w:type="dxa"/>
            <w:tcBorders>
              <w:top w:val="nil"/>
              <w:left w:val="nil"/>
              <w:bottom w:val="nil"/>
              <w:right w:val="nil"/>
            </w:tcBorders>
            <w:shd w:val="clear" w:color="000000" w:fill="FFFFFF"/>
            <w:noWrap/>
            <w:vAlign w:val="bottom"/>
            <w:hideMark/>
          </w:tcPr>
          <w:p w:rsidR="001C5ABA" w:rsidRPr="001C5ABA" w:rsidRDefault="001C5ABA" w:rsidP="001C5ABA">
            <w:pPr>
              <w:jc w:val="right"/>
              <w:rPr>
                <w:rFonts w:ascii="Verdana" w:hAnsi="Verdana"/>
                <w:sz w:val="16"/>
                <w:szCs w:val="16"/>
              </w:rPr>
            </w:pPr>
            <w:r w:rsidRPr="001C5ABA">
              <w:rPr>
                <w:rFonts w:ascii="Verdana" w:hAnsi="Verdana"/>
                <w:sz w:val="16"/>
                <w:szCs w:val="16"/>
              </w:rPr>
              <w:t xml:space="preserve">133 </w:t>
            </w:r>
          </w:p>
        </w:tc>
        <w:tc>
          <w:tcPr>
            <w:tcW w:w="1960" w:type="dxa"/>
            <w:tcBorders>
              <w:top w:val="nil"/>
              <w:left w:val="nil"/>
              <w:bottom w:val="nil"/>
              <w:right w:val="nil"/>
            </w:tcBorders>
            <w:shd w:val="clear" w:color="000000" w:fill="FFFFFF"/>
            <w:noWrap/>
            <w:vAlign w:val="bottom"/>
            <w:hideMark/>
          </w:tcPr>
          <w:p w:rsidR="001C5ABA" w:rsidRPr="001C5ABA" w:rsidRDefault="001C5ABA" w:rsidP="001C5ABA">
            <w:pPr>
              <w:jc w:val="right"/>
              <w:rPr>
                <w:rFonts w:ascii="Verdana" w:hAnsi="Verdana"/>
                <w:sz w:val="16"/>
                <w:szCs w:val="16"/>
              </w:rPr>
            </w:pPr>
            <w:r w:rsidRPr="001C5ABA">
              <w:rPr>
                <w:rFonts w:ascii="Verdana" w:hAnsi="Verdana"/>
                <w:sz w:val="16"/>
                <w:szCs w:val="16"/>
              </w:rPr>
              <w:t xml:space="preserve">133 </w:t>
            </w:r>
          </w:p>
        </w:tc>
      </w:tr>
      <w:tr w:rsidR="001C5ABA" w:rsidRPr="001C5ABA" w:rsidTr="001C5ABA">
        <w:trPr>
          <w:trHeight w:val="300"/>
        </w:trPr>
        <w:tc>
          <w:tcPr>
            <w:tcW w:w="3000" w:type="dxa"/>
            <w:tcBorders>
              <w:top w:val="nil"/>
              <w:left w:val="nil"/>
              <w:bottom w:val="nil"/>
              <w:right w:val="nil"/>
            </w:tcBorders>
            <w:shd w:val="clear" w:color="000000" w:fill="FFFFFF"/>
            <w:noWrap/>
            <w:vAlign w:val="bottom"/>
            <w:hideMark/>
          </w:tcPr>
          <w:p w:rsidR="001C5ABA" w:rsidRPr="001C5ABA" w:rsidRDefault="001C5ABA" w:rsidP="001C5ABA">
            <w:pPr>
              <w:rPr>
                <w:rFonts w:ascii="Verdana" w:hAnsi="Verdana"/>
                <w:sz w:val="16"/>
                <w:szCs w:val="16"/>
              </w:rPr>
            </w:pPr>
            <w:r w:rsidRPr="001C5ABA">
              <w:rPr>
                <w:rFonts w:ascii="Verdana" w:hAnsi="Verdana"/>
                <w:sz w:val="16"/>
                <w:szCs w:val="16"/>
              </w:rPr>
              <w:t> </w:t>
            </w:r>
          </w:p>
        </w:tc>
        <w:tc>
          <w:tcPr>
            <w:tcW w:w="1800" w:type="dxa"/>
            <w:tcBorders>
              <w:top w:val="nil"/>
              <w:left w:val="nil"/>
              <w:bottom w:val="nil"/>
              <w:right w:val="nil"/>
            </w:tcBorders>
            <w:shd w:val="clear" w:color="000000" w:fill="FFFFFF"/>
            <w:noWrap/>
            <w:vAlign w:val="bottom"/>
            <w:hideMark/>
          </w:tcPr>
          <w:p w:rsidR="001C5ABA" w:rsidRPr="001C5ABA" w:rsidRDefault="001C5ABA" w:rsidP="001C5ABA">
            <w:pPr>
              <w:rPr>
                <w:rFonts w:ascii="Verdana" w:hAnsi="Verdana"/>
                <w:sz w:val="16"/>
                <w:szCs w:val="16"/>
              </w:rPr>
            </w:pPr>
            <w:r w:rsidRPr="001C5ABA">
              <w:rPr>
                <w:rFonts w:ascii="Verdana" w:hAnsi="Verdana"/>
                <w:sz w:val="16"/>
                <w:szCs w:val="16"/>
              </w:rPr>
              <w:t> </w:t>
            </w:r>
          </w:p>
        </w:tc>
        <w:tc>
          <w:tcPr>
            <w:tcW w:w="1800" w:type="dxa"/>
            <w:tcBorders>
              <w:top w:val="nil"/>
              <w:left w:val="nil"/>
              <w:bottom w:val="nil"/>
              <w:right w:val="nil"/>
            </w:tcBorders>
            <w:shd w:val="clear" w:color="000000" w:fill="FFFFFF"/>
            <w:noWrap/>
            <w:vAlign w:val="bottom"/>
            <w:hideMark/>
          </w:tcPr>
          <w:p w:rsidR="001C5ABA" w:rsidRPr="001C5ABA" w:rsidRDefault="001C5ABA" w:rsidP="001C5ABA">
            <w:pPr>
              <w:rPr>
                <w:rFonts w:ascii="Verdana" w:hAnsi="Verdana"/>
                <w:sz w:val="16"/>
                <w:szCs w:val="16"/>
              </w:rPr>
            </w:pPr>
            <w:r w:rsidRPr="001C5ABA">
              <w:rPr>
                <w:rFonts w:ascii="Verdana" w:hAnsi="Verdana"/>
                <w:sz w:val="16"/>
                <w:szCs w:val="16"/>
              </w:rPr>
              <w:t> </w:t>
            </w:r>
          </w:p>
        </w:tc>
        <w:tc>
          <w:tcPr>
            <w:tcW w:w="1800" w:type="dxa"/>
            <w:tcBorders>
              <w:top w:val="nil"/>
              <w:left w:val="nil"/>
              <w:bottom w:val="nil"/>
              <w:right w:val="nil"/>
            </w:tcBorders>
            <w:shd w:val="clear" w:color="000000" w:fill="FFFFFF"/>
            <w:noWrap/>
            <w:vAlign w:val="bottom"/>
            <w:hideMark/>
          </w:tcPr>
          <w:p w:rsidR="001C5ABA" w:rsidRPr="001C5ABA" w:rsidRDefault="001C5ABA" w:rsidP="001C5ABA">
            <w:pPr>
              <w:rPr>
                <w:rFonts w:ascii="Verdana" w:hAnsi="Verdana"/>
                <w:sz w:val="16"/>
                <w:szCs w:val="16"/>
              </w:rPr>
            </w:pPr>
            <w:r w:rsidRPr="001C5ABA">
              <w:rPr>
                <w:rFonts w:ascii="Verdana" w:hAnsi="Verdana"/>
                <w:sz w:val="16"/>
                <w:szCs w:val="16"/>
              </w:rPr>
              <w:t> </w:t>
            </w:r>
          </w:p>
        </w:tc>
        <w:tc>
          <w:tcPr>
            <w:tcW w:w="1800" w:type="dxa"/>
            <w:tcBorders>
              <w:top w:val="nil"/>
              <w:left w:val="nil"/>
              <w:bottom w:val="nil"/>
              <w:right w:val="nil"/>
            </w:tcBorders>
            <w:shd w:val="clear" w:color="000000" w:fill="FFFFFF"/>
            <w:noWrap/>
            <w:vAlign w:val="bottom"/>
            <w:hideMark/>
          </w:tcPr>
          <w:p w:rsidR="001C5ABA" w:rsidRPr="001C5ABA" w:rsidRDefault="001C5ABA" w:rsidP="001C5ABA">
            <w:pPr>
              <w:rPr>
                <w:rFonts w:ascii="Verdana" w:hAnsi="Verdana"/>
                <w:sz w:val="16"/>
                <w:szCs w:val="16"/>
              </w:rPr>
            </w:pPr>
            <w:r w:rsidRPr="001C5ABA">
              <w:rPr>
                <w:rFonts w:ascii="Verdana" w:hAnsi="Verdana"/>
                <w:sz w:val="16"/>
                <w:szCs w:val="16"/>
              </w:rPr>
              <w:t> </w:t>
            </w:r>
          </w:p>
        </w:tc>
        <w:tc>
          <w:tcPr>
            <w:tcW w:w="1960" w:type="dxa"/>
            <w:tcBorders>
              <w:top w:val="nil"/>
              <w:left w:val="nil"/>
              <w:bottom w:val="nil"/>
              <w:right w:val="nil"/>
            </w:tcBorders>
            <w:shd w:val="clear" w:color="000000" w:fill="FFFFFF"/>
            <w:noWrap/>
            <w:vAlign w:val="bottom"/>
            <w:hideMark/>
          </w:tcPr>
          <w:p w:rsidR="001C5ABA" w:rsidRPr="001C5ABA" w:rsidRDefault="001C5ABA" w:rsidP="001C5ABA">
            <w:pPr>
              <w:rPr>
                <w:rFonts w:ascii="Verdana" w:hAnsi="Verdana"/>
                <w:sz w:val="16"/>
                <w:szCs w:val="16"/>
              </w:rPr>
            </w:pPr>
            <w:r w:rsidRPr="001C5ABA">
              <w:rPr>
                <w:rFonts w:ascii="Verdana" w:hAnsi="Verdana"/>
                <w:sz w:val="16"/>
                <w:szCs w:val="16"/>
              </w:rPr>
              <w:t> </w:t>
            </w:r>
          </w:p>
        </w:tc>
        <w:tc>
          <w:tcPr>
            <w:tcW w:w="1960" w:type="dxa"/>
            <w:tcBorders>
              <w:top w:val="nil"/>
              <w:left w:val="nil"/>
              <w:bottom w:val="nil"/>
              <w:right w:val="nil"/>
            </w:tcBorders>
            <w:shd w:val="clear" w:color="000000" w:fill="FFFFFF"/>
            <w:noWrap/>
            <w:vAlign w:val="bottom"/>
            <w:hideMark/>
          </w:tcPr>
          <w:p w:rsidR="001C5ABA" w:rsidRPr="001C5ABA" w:rsidRDefault="001C5ABA" w:rsidP="001C5ABA">
            <w:pPr>
              <w:rPr>
                <w:rFonts w:ascii="Verdana" w:hAnsi="Verdana"/>
                <w:sz w:val="16"/>
                <w:szCs w:val="16"/>
              </w:rPr>
            </w:pPr>
            <w:r w:rsidRPr="001C5ABA">
              <w:rPr>
                <w:rFonts w:ascii="Verdana" w:hAnsi="Verdana"/>
                <w:sz w:val="16"/>
                <w:szCs w:val="16"/>
              </w:rPr>
              <w:t> </w:t>
            </w:r>
          </w:p>
        </w:tc>
      </w:tr>
      <w:tr w:rsidR="001C5ABA" w:rsidRPr="001C5ABA" w:rsidTr="001C5ABA">
        <w:trPr>
          <w:trHeight w:val="300"/>
        </w:trPr>
        <w:tc>
          <w:tcPr>
            <w:tcW w:w="3000" w:type="dxa"/>
            <w:tcBorders>
              <w:top w:val="nil"/>
              <w:left w:val="nil"/>
              <w:bottom w:val="nil"/>
              <w:right w:val="nil"/>
            </w:tcBorders>
            <w:shd w:val="clear" w:color="000000" w:fill="FFFFFF"/>
            <w:noWrap/>
            <w:vAlign w:val="bottom"/>
            <w:hideMark/>
          </w:tcPr>
          <w:p w:rsidR="001C5ABA" w:rsidRPr="001C5ABA" w:rsidRDefault="001C5ABA" w:rsidP="001C5ABA">
            <w:pPr>
              <w:rPr>
                <w:rFonts w:ascii="Verdana" w:hAnsi="Verdana"/>
                <w:sz w:val="16"/>
                <w:szCs w:val="16"/>
              </w:rPr>
            </w:pPr>
            <w:r w:rsidRPr="001C5ABA">
              <w:rPr>
                <w:rFonts w:ascii="Verdana" w:hAnsi="Verdana"/>
                <w:sz w:val="16"/>
                <w:szCs w:val="16"/>
              </w:rPr>
              <w:t>Totale kapitaalontvangsten</w:t>
            </w:r>
          </w:p>
        </w:tc>
        <w:tc>
          <w:tcPr>
            <w:tcW w:w="1800" w:type="dxa"/>
            <w:tcBorders>
              <w:top w:val="nil"/>
              <w:left w:val="nil"/>
              <w:bottom w:val="nil"/>
              <w:right w:val="nil"/>
            </w:tcBorders>
            <w:shd w:val="clear" w:color="000000" w:fill="FFFFFF"/>
            <w:noWrap/>
            <w:vAlign w:val="bottom"/>
            <w:hideMark/>
          </w:tcPr>
          <w:p w:rsidR="001C5ABA" w:rsidRPr="001C5ABA" w:rsidRDefault="001C5ABA" w:rsidP="001C5ABA">
            <w:pPr>
              <w:jc w:val="right"/>
              <w:rPr>
                <w:rFonts w:ascii="Verdana" w:hAnsi="Verdana"/>
                <w:sz w:val="16"/>
                <w:szCs w:val="16"/>
              </w:rPr>
            </w:pPr>
            <w:r w:rsidRPr="001C5ABA">
              <w:rPr>
                <w:rFonts w:ascii="Verdana" w:hAnsi="Verdana"/>
                <w:sz w:val="16"/>
                <w:szCs w:val="16"/>
              </w:rPr>
              <w:t xml:space="preserve">3.970 </w:t>
            </w:r>
          </w:p>
        </w:tc>
        <w:tc>
          <w:tcPr>
            <w:tcW w:w="1800" w:type="dxa"/>
            <w:tcBorders>
              <w:top w:val="nil"/>
              <w:left w:val="nil"/>
              <w:bottom w:val="nil"/>
              <w:right w:val="nil"/>
            </w:tcBorders>
            <w:shd w:val="clear" w:color="000000" w:fill="FFFFFF"/>
            <w:noWrap/>
            <w:vAlign w:val="bottom"/>
            <w:hideMark/>
          </w:tcPr>
          <w:p w:rsidR="001C5ABA" w:rsidRPr="001C5ABA" w:rsidRDefault="001C5ABA" w:rsidP="001C5ABA">
            <w:pPr>
              <w:jc w:val="right"/>
              <w:rPr>
                <w:rFonts w:ascii="Verdana" w:hAnsi="Verdana"/>
                <w:sz w:val="16"/>
                <w:szCs w:val="16"/>
              </w:rPr>
            </w:pPr>
            <w:r w:rsidRPr="001C5ABA">
              <w:rPr>
                <w:rFonts w:ascii="Verdana" w:hAnsi="Verdana"/>
                <w:color w:val="FF0000"/>
                <w:sz w:val="16"/>
                <w:szCs w:val="16"/>
              </w:rPr>
              <w:t xml:space="preserve">-991 </w:t>
            </w:r>
          </w:p>
        </w:tc>
        <w:tc>
          <w:tcPr>
            <w:tcW w:w="1800" w:type="dxa"/>
            <w:tcBorders>
              <w:top w:val="nil"/>
              <w:left w:val="nil"/>
              <w:bottom w:val="nil"/>
              <w:right w:val="nil"/>
            </w:tcBorders>
            <w:shd w:val="clear" w:color="000000" w:fill="FFFFFF"/>
            <w:noWrap/>
            <w:vAlign w:val="bottom"/>
            <w:hideMark/>
          </w:tcPr>
          <w:p w:rsidR="001C5ABA" w:rsidRPr="001C5ABA" w:rsidRDefault="001C5ABA" w:rsidP="001C5ABA">
            <w:pPr>
              <w:jc w:val="right"/>
              <w:rPr>
                <w:rFonts w:ascii="Verdana" w:hAnsi="Verdana"/>
                <w:sz w:val="16"/>
                <w:szCs w:val="16"/>
              </w:rPr>
            </w:pPr>
            <w:r w:rsidRPr="001C5ABA">
              <w:rPr>
                <w:rFonts w:ascii="Verdana" w:hAnsi="Verdana"/>
                <w:color w:val="FF0000"/>
                <w:sz w:val="16"/>
                <w:szCs w:val="16"/>
              </w:rPr>
              <w:t xml:space="preserve">-1.979 </w:t>
            </w:r>
          </w:p>
        </w:tc>
        <w:tc>
          <w:tcPr>
            <w:tcW w:w="1800" w:type="dxa"/>
            <w:tcBorders>
              <w:top w:val="nil"/>
              <w:left w:val="nil"/>
              <w:bottom w:val="nil"/>
              <w:right w:val="nil"/>
            </w:tcBorders>
            <w:shd w:val="clear" w:color="000000" w:fill="FFFFFF"/>
            <w:noWrap/>
            <w:vAlign w:val="bottom"/>
            <w:hideMark/>
          </w:tcPr>
          <w:p w:rsidR="001C5ABA" w:rsidRPr="001C5ABA" w:rsidRDefault="001C5ABA" w:rsidP="001C5ABA">
            <w:pPr>
              <w:jc w:val="right"/>
              <w:rPr>
                <w:rFonts w:ascii="Verdana" w:hAnsi="Verdana"/>
                <w:sz w:val="16"/>
                <w:szCs w:val="16"/>
              </w:rPr>
            </w:pPr>
            <w:r w:rsidRPr="001C5ABA">
              <w:rPr>
                <w:rFonts w:ascii="Verdana" w:hAnsi="Verdana"/>
                <w:sz w:val="16"/>
                <w:szCs w:val="16"/>
              </w:rPr>
              <w:t xml:space="preserve">1.000 </w:t>
            </w:r>
          </w:p>
        </w:tc>
        <w:tc>
          <w:tcPr>
            <w:tcW w:w="1960" w:type="dxa"/>
            <w:tcBorders>
              <w:top w:val="nil"/>
              <w:left w:val="nil"/>
              <w:bottom w:val="nil"/>
              <w:right w:val="nil"/>
            </w:tcBorders>
            <w:shd w:val="clear" w:color="000000" w:fill="FFFFFF"/>
            <w:noWrap/>
            <w:vAlign w:val="bottom"/>
            <w:hideMark/>
          </w:tcPr>
          <w:p w:rsidR="001C5ABA" w:rsidRPr="001C5ABA" w:rsidRDefault="001C5ABA" w:rsidP="001C5ABA">
            <w:pPr>
              <w:jc w:val="right"/>
              <w:rPr>
                <w:rFonts w:ascii="Verdana" w:hAnsi="Verdana"/>
                <w:sz w:val="16"/>
                <w:szCs w:val="16"/>
              </w:rPr>
            </w:pPr>
            <w:r w:rsidRPr="001C5ABA">
              <w:rPr>
                <w:rFonts w:ascii="Verdana" w:hAnsi="Verdana"/>
                <w:sz w:val="16"/>
                <w:szCs w:val="16"/>
              </w:rPr>
              <w:t xml:space="preserve">232 </w:t>
            </w:r>
          </w:p>
        </w:tc>
        <w:tc>
          <w:tcPr>
            <w:tcW w:w="1960" w:type="dxa"/>
            <w:tcBorders>
              <w:top w:val="nil"/>
              <w:left w:val="nil"/>
              <w:bottom w:val="nil"/>
              <w:right w:val="nil"/>
            </w:tcBorders>
            <w:shd w:val="clear" w:color="000000" w:fill="FFFFFF"/>
            <w:noWrap/>
            <w:vAlign w:val="bottom"/>
            <w:hideMark/>
          </w:tcPr>
          <w:p w:rsidR="001C5ABA" w:rsidRPr="001C5ABA" w:rsidRDefault="001C5ABA" w:rsidP="001C5ABA">
            <w:pPr>
              <w:jc w:val="right"/>
              <w:rPr>
                <w:rFonts w:ascii="Verdana" w:hAnsi="Verdana"/>
                <w:sz w:val="16"/>
                <w:szCs w:val="16"/>
              </w:rPr>
            </w:pPr>
            <w:r w:rsidRPr="001C5ABA">
              <w:rPr>
                <w:rFonts w:ascii="Verdana" w:hAnsi="Verdana"/>
                <w:color w:val="FF0000"/>
                <w:sz w:val="16"/>
                <w:szCs w:val="16"/>
              </w:rPr>
              <w:t xml:space="preserve">-768 </w:t>
            </w:r>
          </w:p>
        </w:tc>
      </w:tr>
      <w:tr w:rsidR="001C5ABA" w:rsidRPr="001C5ABA" w:rsidTr="001C5ABA">
        <w:trPr>
          <w:trHeight w:val="300"/>
        </w:trPr>
        <w:tc>
          <w:tcPr>
            <w:tcW w:w="3000" w:type="dxa"/>
            <w:tcBorders>
              <w:top w:val="nil"/>
              <w:left w:val="nil"/>
              <w:bottom w:val="single" w:sz="4" w:space="0" w:color="auto"/>
              <w:right w:val="nil"/>
            </w:tcBorders>
            <w:shd w:val="clear" w:color="000000" w:fill="FFFFFF"/>
            <w:noWrap/>
            <w:vAlign w:val="bottom"/>
            <w:hideMark/>
          </w:tcPr>
          <w:p w:rsidR="001C5ABA" w:rsidRPr="001C5ABA" w:rsidRDefault="001C5ABA" w:rsidP="001C5ABA">
            <w:pPr>
              <w:rPr>
                <w:rFonts w:ascii="Verdana" w:hAnsi="Verdana"/>
                <w:sz w:val="16"/>
                <w:szCs w:val="16"/>
              </w:rPr>
            </w:pPr>
            <w:r w:rsidRPr="001C5ABA">
              <w:rPr>
                <w:rFonts w:ascii="Verdana" w:hAnsi="Verdana"/>
                <w:sz w:val="16"/>
                <w:szCs w:val="16"/>
              </w:rPr>
              <w:t>Totale kapitaaluitgaven</w:t>
            </w:r>
          </w:p>
        </w:tc>
        <w:tc>
          <w:tcPr>
            <w:tcW w:w="1800" w:type="dxa"/>
            <w:tcBorders>
              <w:top w:val="nil"/>
              <w:left w:val="nil"/>
              <w:bottom w:val="single" w:sz="4" w:space="0" w:color="auto"/>
              <w:right w:val="nil"/>
            </w:tcBorders>
            <w:shd w:val="clear" w:color="000000" w:fill="FFFFFF"/>
            <w:noWrap/>
            <w:vAlign w:val="bottom"/>
            <w:hideMark/>
          </w:tcPr>
          <w:p w:rsidR="001C5ABA" w:rsidRPr="001C5ABA" w:rsidRDefault="001C5ABA" w:rsidP="001C5ABA">
            <w:pPr>
              <w:jc w:val="right"/>
              <w:rPr>
                <w:rFonts w:ascii="Verdana" w:hAnsi="Verdana"/>
                <w:sz w:val="16"/>
                <w:szCs w:val="16"/>
              </w:rPr>
            </w:pPr>
            <w:r w:rsidRPr="001C5ABA">
              <w:rPr>
                <w:rFonts w:ascii="Verdana" w:hAnsi="Verdana"/>
                <w:sz w:val="16"/>
                <w:szCs w:val="16"/>
              </w:rPr>
              <w:t xml:space="preserve">4.230 </w:t>
            </w:r>
          </w:p>
        </w:tc>
        <w:tc>
          <w:tcPr>
            <w:tcW w:w="1800" w:type="dxa"/>
            <w:tcBorders>
              <w:top w:val="nil"/>
              <w:left w:val="nil"/>
              <w:bottom w:val="single" w:sz="4" w:space="0" w:color="auto"/>
              <w:right w:val="nil"/>
            </w:tcBorders>
            <w:shd w:val="clear" w:color="000000" w:fill="FFFFFF"/>
            <w:noWrap/>
            <w:vAlign w:val="bottom"/>
            <w:hideMark/>
          </w:tcPr>
          <w:p w:rsidR="001C5ABA" w:rsidRPr="001C5ABA" w:rsidRDefault="001C5ABA" w:rsidP="001C5ABA">
            <w:pPr>
              <w:jc w:val="right"/>
              <w:rPr>
                <w:rFonts w:ascii="Verdana" w:hAnsi="Verdana"/>
                <w:sz w:val="16"/>
                <w:szCs w:val="16"/>
              </w:rPr>
            </w:pPr>
            <w:r w:rsidRPr="001C5ABA">
              <w:rPr>
                <w:rFonts w:ascii="Verdana" w:hAnsi="Verdana"/>
                <w:color w:val="FF0000"/>
                <w:sz w:val="16"/>
                <w:szCs w:val="16"/>
              </w:rPr>
              <w:t xml:space="preserve">-1.251 </w:t>
            </w:r>
          </w:p>
        </w:tc>
        <w:tc>
          <w:tcPr>
            <w:tcW w:w="1800" w:type="dxa"/>
            <w:tcBorders>
              <w:top w:val="nil"/>
              <w:left w:val="nil"/>
              <w:bottom w:val="single" w:sz="4" w:space="0" w:color="auto"/>
              <w:right w:val="nil"/>
            </w:tcBorders>
            <w:shd w:val="clear" w:color="000000" w:fill="FFFFFF"/>
            <w:noWrap/>
            <w:vAlign w:val="bottom"/>
            <w:hideMark/>
          </w:tcPr>
          <w:p w:rsidR="001C5ABA" w:rsidRPr="001C5ABA" w:rsidRDefault="001C5ABA" w:rsidP="001C5ABA">
            <w:pPr>
              <w:jc w:val="right"/>
              <w:rPr>
                <w:rFonts w:ascii="Verdana" w:hAnsi="Verdana"/>
                <w:sz w:val="16"/>
                <w:szCs w:val="16"/>
              </w:rPr>
            </w:pPr>
            <w:r w:rsidRPr="001C5ABA">
              <w:rPr>
                <w:rFonts w:ascii="Verdana" w:hAnsi="Verdana"/>
                <w:color w:val="FF0000"/>
                <w:sz w:val="16"/>
                <w:szCs w:val="16"/>
              </w:rPr>
              <w:t xml:space="preserve">-1.979 </w:t>
            </w:r>
          </w:p>
        </w:tc>
        <w:tc>
          <w:tcPr>
            <w:tcW w:w="1800" w:type="dxa"/>
            <w:tcBorders>
              <w:top w:val="nil"/>
              <w:left w:val="nil"/>
              <w:bottom w:val="single" w:sz="4" w:space="0" w:color="auto"/>
              <w:right w:val="nil"/>
            </w:tcBorders>
            <w:shd w:val="clear" w:color="000000" w:fill="FFFFFF"/>
            <w:noWrap/>
            <w:vAlign w:val="bottom"/>
            <w:hideMark/>
          </w:tcPr>
          <w:p w:rsidR="001C5ABA" w:rsidRPr="001C5ABA" w:rsidRDefault="001C5ABA" w:rsidP="001C5ABA">
            <w:pPr>
              <w:jc w:val="right"/>
              <w:rPr>
                <w:rFonts w:ascii="Verdana" w:hAnsi="Verdana"/>
                <w:sz w:val="16"/>
                <w:szCs w:val="16"/>
              </w:rPr>
            </w:pPr>
            <w:r w:rsidRPr="001C5ABA">
              <w:rPr>
                <w:rFonts w:ascii="Verdana" w:hAnsi="Verdana"/>
                <w:sz w:val="16"/>
                <w:szCs w:val="16"/>
              </w:rPr>
              <w:t xml:space="preserve">1.000 </w:t>
            </w:r>
          </w:p>
        </w:tc>
        <w:tc>
          <w:tcPr>
            <w:tcW w:w="1960" w:type="dxa"/>
            <w:tcBorders>
              <w:top w:val="nil"/>
              <w:left w:val="nil"/>
              <w:bottom w:val="single" w:sz="4" w:space="0" w:color="auto"/>
              <w:right w:val="nil"/>
            </w:tcBorders>
            <w:shd w:val="clear" w:color="000000" w:fill="FFFFFF"/>
            <w:noWrap/>
            <w:vAlign w:val="bottom"/>
            <w:hideMark/>
          </w:tcPr>
          <w:p w:rsidR="001C5ABA" w:rsidRPr="001C5ABA" w:rsidRDefault="001C5ABA" w:rsidP="001C5ABA">
            <w:pPr>
              <w:jc w:val="right"/>
              <w:rPr>
                <w:rFonts w:ascii="Verdana" w:hAnsi="Verdana"/>
                <w:sz w:val="16"/>
                <w:szCs w:val="16"/>
              </w:rPr>
            </w:pPr>
            <w:r w:rsidRPr="001C5ABA">
              <w:rPr>
                <w:rFonts w:ascii="Verdana" w:hAnsi="Verdana"/>
                <w:sz w:val="16"/>
                <w:szCs w:val="16"/>
              </w:rPr>
              <w:t xml:space="preserve">2.194 </w:t>
            </w:r>
          </w:p>
        </w:tc>
        <w:tc>
          <w:tcPr>
            <w:tcW w:w="1960" w:type="dxa"/>
            <w:tcBorders>
              <w:top w:val="nil"/>
              <w:left w:val="nil"/>
              <w:bottom w:val="single" w:sz="4" w:space="0" w:color="auto"/>
              <w:right w:val="nil"/>
            </w:tcBorders>
            <w:shd w:val="clear" w:color="000000" w:fill="FFFFFF"/>
            <w:noWrap/>
            <w:vAlign w:val="bottom"/>
            <w:hideMark/>
          </w:tcPr>
          <w:p w:rsidR="001C5ABA" w:rsidRPr="001C5ABA" w:rsidRDefault="001C5ABA" w:rsidP="001C5ABA">
            <w:pPr>
              <w:jc w:val="right"/>
              <w:rPr>
                <w:rFonts w:ascii="Verdana" w:hAnsi="Verdana"/>
                <w:sz w:val="16"/>
                <w:szCs w:val="16"/>
              </w:rPr>
            </w:pPr>
            <w:r w:rsidRPr="001C5ABA">
              <w:rPr>
                <w:rFonts w:ascii="Verdana" w:hAnsi="Verdana"/>
                <w:sz w:val="16"/>
                <w:szCs w:val="16"/>
              </w:rPr>
              <w:t xml:space="preserve">1.194 </w:t>
            </w:r>
          </w:p>
        </w:tc>
      </w:tr>
    </w:tbl>
    <w:p w:rsidR="00833AEF" w:rsidRPr="001D3FB5" w:rsidRDefault="00833AEF" w:rsidP="001C5ABA">
      <w:pPr>
        <w:spacing w:line="276" w:lineRule="auto"/>
        <w:rPr>
          <w:rFonts w:ascii="Verdana" w:hAnsi="Verdana"/>
          <w:sz w:val="18"/>
          <w:szCs w:val="18"/>
        </w:rPr>
      </w:pPr>
    </w:p>
    <w:p w:rsidR="00332110" w:rsidRDefault="00332110" w:rsidP="001C5ABA">
      <w:pPr>
        <w:spacing w:line="276" w:lineRule="auto"/>
        <w:rPr>
          <w:rFonts w:ascii="Verdana" w:hAnsi="Verdana"/>
          <w:b/>
          <w:sz w:val="18"/>
          <w:szCs w:val="18"/>
        </w:rPr>
      </w:pPr>
      <w:r>
        <w:rPr>
          <w:rFonts w:ascii="Verdana" w:hAnsi="Verdana"/>
          <w:b/>
          <w:sz w:val="18"/>
          <w:szCs w:val="18"/>
        </w:rPr>
        <w:br w:type="page"/>
      </w:r>
    </w:p>
    <w:p w:rsidR="005C317B" w:rsidRDefault="00297378" w:rsidP="006320E4">
      <w:pPr>
        <w:spacing w:line="276" w:lineRule="auto"/>
        <w:rPr>
          <w:rFonts w:ascii="Verdana" w:hAnsi="Verdana"/>
          <w:sz w:val="18"/>
          <w:szCs w:val="18"/>
        </w:rPr>
      </w:pPr>
      <w:r w:rsidRPr="001D3FB5">
        <w:rPr>
          <w:rFonts w:ascii="Verdana" w:hAnsi="Verdana"/>
          <w:b/>
          <w:sz w:val="18"/>
          <w:szCs w:val="18"/>
        </w:rPr>
        <w:lastRenderedPageBreak/>
        <w:t xml:space="preserve">Wijziging van de begrotingsstaten van het agentschap </w:t>
      </w:r>
      <w:r w:rsidRPr="00772659">
        <w:rPr>
          <w:rFonts w:ascii="Verdana" w:hAnsi="Verdana"/>
          <w:b/>
          <w:sz w:val="18"/>
          <w:szCs w:val="18"/>
        </w:rPr>
        <w:t>NEa</w:t>
      </w:r>
      <w:r w:rsidRPr="001D3FB5">
        <w:rPr>
          <w:rFonts w:ascii="Verdana" w:hAnsi="Verdana"/>
          <w:b/>
          <w:sz w:val="18"/>
          <w:szCs w:val="18"/>
        </w:rPr>
        <w:t xml:space="preserve"> van het Ministerie van Infrastructuur en Milieu (XII) voor het jaar </w:t>
      </w:r>
      <w:r w:rsidR="00E62CB3" w:rsidRPr="001D3FB5">
        <w:rPr>
          <w:rFonts w:ascii="Verdana" w:hAnsi="Verdana"/>
          <w:b/>
          <w:sz w:val="18"/>
          <w:szCs w:val="18"/>
        </w:rPr>
        <w:t>2016</w:t>
      </w:r>
      <w:r w:rsidRPr="001D3FB5">
        <w:rPr>
          <w:rFonts w:ascii="Verdana" w:hAnsi="Verdana"/>
          <w:b/>
          <w:sz w:val="18"/>
          <w:szCs w:val="18"/>
        </w:rPr>
        <w:t xml:space="preserve"> (Slotwet)</w:t>
      </w:r>
    </w:p>
    <w:tbl>
      <w:tblPr>
        <w:tblW w:w="14120" w:type="dxa"/>
        <w:tblInd w:w="53" w:type="dxa"/>
        <w:tblCellMar>
          <w:left w:w="70" w:type="dxa"/>
          <w:right w:w="70" w:type="dxa"/>
        </w:tblCellMar>
        <w:tblLook w:val="04A0" w:firstRow="1" w:lastRow="0" w:firstColumn="1" w:lastColumn="0" w:noHBand="0" w:noVBand="1"/>
      </w:tblPr>
      <w:tblGrid>
        <w:gridCol w:w="3000"/>
        <w:gridCol w:w="1800"/>
        <w:gridCol w:w="1800"/>
        <w:gridCol w:w="1800"/>
        <w:gridCol w:w="1800"/>
        <w:gridCol w:w="1960"/>
        <w:gridCol w:w="1960"/>
      </w:tblGrid>
      <w:tr w:rsidR="006320E4" w:rsidRPr="006320E4" w:rsidTr="006320E4">
        <w:trPr>
          <w:trHeight w:val="630"/>
        </w:trPr>
        <w:tc>
          <w:tcPr>
            <w:tcW w:w="3000" w:type="dxa"/>
            <w:tcBorders>
              <w:top w:val="nil"/>
              <w:left w:val="nil"/>
              <w:bottom w:val="single" w:sz="4" w:space="0" w:color="auto"/>
              <w:right w:val="nil"/>
            </w:tcBorders>
            <w:shd w:val="clear" w:color="000000" w:fill="FFFFFF"/>
            <w:hideMark/>
          </w:tcPr>
          <w:p w:rsidR="006320E4" w:rsidRPr="006320E4" w:rsidRDefault="006320E4" w:rsidP="006320E4">
            <w:pPr>
              <w:rPr>
                <w:rFonts w:ascii="Verdana" w:hAnsi="Verdana"/>
                <w:sz w:val="16"/>
                <w:szCs w:val="16"/>
              </w:rPr>
            </w:pPr>
            <w:r w:rsidRPr="006320E4">
              <w:rPr>
                <w:rFonts w:ascii="Verdana" w:hAnsi="Verdana"/>
                <w:sz w:val="16"/>
                <w:szCs w:val="16"/>
              </w:rPr>
              <w:t>Omschrijving</w:t>
            </w:r>
          </w:p>
        </w:tc>
        <w:tc>
          <w:tcPr>
            <w:tcW w:w="1800" w:type="dxa"/>
            <w:tcBorders>
              <w:top w:val="nil"/>
              <w:left w:val="nil"/>
              <w:bottom w:val="single" w:sz="4" w:space="0" w:color="auto"/>
              <w:right w:val="nil"/>
            </w:tcBorders>
            <w:shd w:val="clear" w:color="000000" w:fill="FFFFFF"/>
            <w:hideMark/>
          </w:tcPr>
          <w:p w:rsidR="006320E4" w:rsidRPr="006320E4" w:rsidRDefault="006320E4" w:rsidP="006320E4">
            <w:pPr>
              <w:rPr>
                <w:rFonts w:ascii="Verdana" w:hAnsi="Verdana"/>
                <w:sz w:val="16"/>
                <w:szCs w:val="16"/>
              </w:rPr>
            </w:pPr>
            <w:r w:rsidRPr="006320E4">
              <w:rPr>
                <w:rFonts w:ascii="Verdana" w:hAnsi="Verdana"/>
                <w:sz w:val="16"/>
                <w:szCs w:val="16"/>
              </w:rPr>
              <w:t>(1) Vastgestelde begroting</w:t>
            </w:r>
          </w:p>
        </w:tc>
        <w:tc>
          <w:tcPr>
            <w:tcW w:w="1800" w:type="dxa"/>
            <w:tcBorders>
              <w:top w:val="nil"/>
              <w:left w:val="nil"/>
              <w:bottom w:val="single" w:sz="4" w:space="0" w:color="auto"/>
              <w:right w:val="nil"/>
            </w:tcBorders>
            <w:shd w:val="clear" w:color="000000" w:fill="FFFFFF"/>
            <w:hideMark/>
          </w:tcPr>
          <w:p w:rsidR="006320E4" w:rsidRPr="006320E4" w:rsidRDefault="006320E4" w:rsidP="006320E4">
            <w:pPr>
              <w:rPr>
                <w:rFonts w:ascii="Verdana" w:hAnsi="Verdana"/>
                <w:sz w:val="16"/>
                <w:szCs w:val="16"/>
              </w:rPr>
            </w:pPr>
            <w:r w:rsidRPr="006320E4">
              <w:rPr>
                <w:rFonts w:ascii="Verdana" w:hAnsi="Verdana"/>
                <w:sz w:val="16"/>
                <w:szCs w:val="16"/>
              </w:rPr>
              <w:t>(2) Mutaties (+ of -) 1e suppletoire begroting</w:t>
            </w:r>
          </w:p>
        </w:tc>
        <w:tc>
          <w:tcPr>
            <w:tcW w:w="1800" w:type="dxa"/>
            <w:tcBorders>
              <w:top w:val="nil"/>
              <w:left w:val="nil"/>
              <w:bottom w:val="single" w:sz="4" w:space="0" w:color="auto"/>
              <w:right w:val="nil"/>
            </w:tcBorders>
            <w:shd w:val="clear" w:color="000000" w:fill="FFFFFF"/>
            <w:hideMark/>
          </w:tcPr>
          <w:p w:rsidR="006320E4" w:rsidRPr="006320E4" w:rsidRDefault="006320E4" w:rsidP="006320E4">
            <w:pPr>
              <w:rPr>
                <w:rFonts w:ascii="Verdana" w:hAnsi="Verdana"/>
                <w:sz w:val="16"/>
                <w:szCs w:val="16"/>
              </w:rPr>
            </w:pPr>
            <w:r w:rsidRPr="006320E4">
              <w:rPr>
                <w:rFonts w:ascii="Verdana" w:hAnsi="Verdana"/>
                <w:sz w:val="16"/>
                <w:szCs w:val="16"/>
              </w:rPr>
              <w:t>(3) Mutaties (+ of -) 2e suppletoire begroting</w:t>
            </w:r>
          </w:p>
        </w:tc>
        <w:tc>
          <w:tcPr>
            <w:tcW w:w="1800" w:type="dxa"/>
            <w:tcBorders>
              <w:top w:val="nil"/>
              <w:left w:val="nil"/>
              <w:bottom w:val="single" w:sz="4" w:space="0" w:color="auto"/>
              <w:right w:val="nil"/>
            </w:tcBorders>
            <w:shd w:val="clear" w:color="000000" w:fill="FFFFFF"/>
            <w:hideMark/>
          </w:tcPr>
          <w:p w:rsidR="006320E4" w:rsidRPr="006320E4" w:rsidRDefault="006320E4" w:rsidP="006320E4">
            <w:pPr>
              <w:rPr>
                <w:rFonts w:ascii="Verdana" w:hAnsi="Verdana"/>
                <w:sz w:val="16"/>
                <w:szCs w:val="16"/>
              </w:rPr>
            </w:pPr>
            <w:r w:rsidRPr="006320E4">
              <w:rPr>
                <w:rFonts w:ascii="Verdana" w:hAnsi="Verdana"/>
                <w:sz w:val="16"/>
                <w:szCs w:val="16"/>
              </w:rPr>
              <w:t>(4)=(1)+(2)+(3) Totaal geraamd</w:t>
            </w:r>
          </w:p>
        </w:tc>
        <w:tc>
          <w:tcPr>
            <w:tcW w:w="1960" w:type="dxa"/>
            <w:tcBorders>
              <w:top w:val="nil"/>
              <w:left w:val="nil"/>
              <w:bottom w:val="single" w:sz="4" w:space="0" w:color="auto"/>
              <w:right w:val="nil"/>
            </w:tcBorders>
            <w:shd w:val="clear" w:color="000000" w:fill="FFFFFF"/>
            <w:hideMark/>
          </w:tcPr>
          <w:p w:rsidR="006320E4" w:rsidRPr="006320E4" w:rsidRDefault="006320E4" w:rsidP="006320E4">
            <w:pPr>
              <w:rPr>
                <w:rFonts w:ascii="Verdana" w:hAnsi="Verdana"/>
                <w:sz w:val="16"/>
                <w:szCs w:val="16"/>
              </w:rPr>
            </w:pPr>
            <w:r w:rsidRPr="006320E4">
              <w:rPr>
                <w:rFonts w:ascii="Verdana" w:hAnsi="Verdana"/>
                <w:sz w:val="16"/>
                <w:szCs w:val="16"/>
              </w:rPr>
              <w:t>(5) Realisatie</w:t>
            </w:r>
          </w:p>
        </w:tc>
        <w:tc>
          <w:tcPr>
            <w:tcW w:w="1960" w:type="dxa"/>
            <w:tcBorders>
              <w:top w:val="nil"/>
              <w:left w:val="nil"/>
              <w:bottom w:val="single" w:sz="4" w:space="0" w:color="auto"/>
              <w:right w:val="nil"/>
            </w:tcBorders>
            <w:shd w:val="clear" w:color="000000" w:fill="FFFFFF"/>
            <w:hideMark/>
          </w:tcPr>
          <w:p w:rsidR="006320E4" w:rsidRPr="006320E4" w:rsidRDefault="006320E4" w:rsidP="006320E4">
            <w:pPr>
              <w:rPr>
                <w:rFonts w:ascii="Verdana" w:hAnsi="Verdana"/>
                <w:sz w:val="16"/>
                <w:szCs w:val="16"/>
              </w:rPr>
            </w:pPr>
            <w:r w:rsidRPr="006320E4">
              <w:rPr>
                <w:rFonts w:ascii="Verdana" w:hAnsi="Verdana"/>
                <w:sz w:val="16"/>
                <w:szCs w:val="16"/>
              </w:rPr>
              <w:t>(6)=(5)-(4) Slotwetmutaties (+ of -)</w:t>
            </w:r>
          </w:p>
        </w:tc>
      </w:tr>
      <w:tr w:rsidR="006320E4" w:rsidRPr="006320E4" w:rsidTr="006320E4">
        <w:trPr>
          <w:trHeight w:val="300"/>
        </w:trPr>
        <w:tc>
          <w:tcPr>
            <w:tcW w:w="3000" w:type="dxa"/>
            <w:tcBorders>
              <w:top w:val="nil"/>
              <w:left w:val="nil"/>
              <w:bottom w:val="nil"/>
              <w:right w:val="nil"/>
            </w:tcBorders>
            <w:shd w:val="clear" w:color="000000" w:fill="FFFFFF"/>
            <w:noWrap/>
            <w:vAlign w:val="bottom"/>
            <w:hideMark/>
          </w:tcPr>
          <w:p w:rsidR="006320E4" w:rsidRPr="006320E4" w:rsidRDefault="006320E4" w:rsidP="006320E4">
            <w:pPr>
              <w:rPr>
                <w:rFonts w:ascii="Verdana" w:hAnsi="Verdana"/>
                <w:sz w:val="16"/>
                <w:szCs w:val="16"/>
              </w:rPr>
            </w:pPr>
            <w:r w:rsidRPr="006320E4">
              <w:rPr>
                <w:rFonts w:ascii="Verdana" w:hAnsi="Verdana"/>
                <w:sz w:val="16"/>
                <w:szCs w:val="16"/>
              </w:rPr>
              <w:t>Totale baten</w:t>
            </w:r>
          </w:p>
        </w:tc>
        <w:tc>
          <w:tcPr>
            <w:tcW w:w="1800" w:type="dxa"/>
            <w:tcBorders>
              <w:top w:val="nil"/>
              <w:left w:val="nil"/>
              <w:bottom w:val="nil"/>
              <w:right w:val="nil"/>
            </w:tcBorders>
            <w:shd w:val="clear" w:color="000000" w:fill="FFFFFF"/>
            <w:noWrap/>
            <w:vAlign w:val="bottom"/>
            <w:hideMark/>
          </w:tcPr>
          <w:p w:rsidR="006320E4" w:rsidRPr="006320E4" w:rsidRDefault="006320E4" w:rsidP="006320E4">
            <w:pPr>
              <w:jc w:val="right"/>
              <w:rPr>
                <w:rFonts w:ascii="Verdana" w:hAnsi="Verdana"/>
                <w:sz w:val="16"/>
                <w:szCs w:val="16"/>
              </w:rPr>
            </w:pPr>
            <w:r w:rsidRPr="006320E4">
              <w:rPr>
                <w:rFonts w:ascii="Verdana" w:hAnsi="Verdana"/>
                <w:sz w:val="16"/>
                <w:szCs w:val="16"/>
              </w:rPr>
              <w:t xml:space="preserve">7.229 </w:t>
            </w:r>
          </w:p>
        </w:tc>
        <w:tc>
          <w:tcPr>
            <w:tcW w:w="1800" w:type="dxa"/>
            <w:tcBorders>
              <w:top w:val="nil"/>
              <w:left w:val="nil"/>
              <w:bottom w:val="nil"/>
              <w:right w:val="nil"/>
            </w:tcBorders>
            <w:shd w:val="clear" w:color="000000" w:fill="FFFFFF"/>
            <w:noWrap/>
            <w:vAlign w:val="bottom"/>
            <w:hideMark/>
          </w:tcPr>
          <w:p w:rsidR="006320E4" w:rsidRPr="006320E4" w:rsidRDefault="006320E4" w:rsidP="006320E4">
            <w:pPr>
              <w:jc w:val="right"/>
              <w:rPr>
                <w:rFonts w:ascii="Verdana" w:hAnsi="Verdana"/>
                <w:sz w:val="16"/>
                <w:szCs w:val="16"/>
              </w:rPr>
            </w:pPr>
            <w:r w:rsidRPr="006320E4">
              <w:rPr>
                <w:rFonts w:ascii="Verdana" w:hAnsi="Verdana"/>
                <w:color w:val="FF0000"/>
                <w:sz w:val="16"/>
                <w:szCs w:val="16"/>
              </w:rPr>
              <w:t xml:space="preserve">-18 </w:t>
            </w:r>
          </w:p>
        </w:tc>
        <w:tc>
          <w:tcPr>
            <w:tcW w:w="1800" w:type="dxa"/>
            <w:tcBorders>
              <w:top w:val="nil"/>
              <w:left w:val="nil"/>
              <w:bottom w:val="nil"/>
              <w:right w:val="nil"/>
            </w:tcBorders>
            <w:shd w:val="clear" w:color="000000" w:fill="FFFFFF"/>
            <w:noWrap/>
            <w:vAlign w:val="bottom"/>
            <w:hideMark/>
          </w:tcPr>
          <w:p w:rsidR="006320E4" w:rsidRPr="006320E4" w:rsidRDefault="006320E4" w:rsidP="006320E4">
            <w:pPr>
              <w:jc w:val="right"/>
              <w:rPr>
                <w:rFonts w:ascii="Verdana" w:hAnsi="Verdana"/>
                <w:sz w:val="16"/>
                <w:szCs w:val="16"/>
              </w:rPr>
            </w:pPr>
            <w:r w:rsidRPr="006320E4">
              <w:rPr>
                <w:rFonts w:ascii="Verdana" w:hAnsi="Verdana"/>
                <w:sz w:val="16"/>
                <w:szCs w:val="16"/>
              </w:rPr>
              <w:t xml:space="preserve">861 </w:t>
            </w:r>
          </w:p>
        </w:tc>
        <w:tc>
          <w:tcPr>
            <w:tcW w:w="1800" w:type="dxa"/>
            <w:tcBorders>
              <w:top w:val="nil"/>
              <w:left w:val="nil"/>
              <w:bottom w:val="nil"/>
              <w:right w:val="nil"/>
            </w:tcBorders>
            <w:shd w:val="clear" w:color="000000" w:fill="FFFFFF"/>
            <w:noWrap/>
            <w:vAlign w:val="bottom"/>
            <w:hideMark/>
          </w:tcPr>
          <w:p w:rsidR="006320E4" w:rsidRPr="006320E4" w:rsidRDefault="006320E4" w:rsidP="006320E4">
            <w:pPr>
              <w:jc w:val="right"/>
              <w:rPr>
                <w:rFonts w:ascii="Verdana" w:hAnsi="Verdana"/>
                <w:sz w:val="16"/>
                <w:szCs w:val="16"/>
              </w:rPr>
            </w:pPr>
            <w:r w:rsidRPr="006320E4">
              <w:rPr>
                <w:rFonts w:ascii="Verdana" w:hAnsi="Verdana"/>
                <w:sz w:val="16"/>
                <w:szCs w:val="16"/>
              </w:rPr>
              <w:t xml:space="preserve">8.072 </w:t>
            </w:r>
          </w:p>
        </w:tc>
        <w:tc>
          <w:tcPr>
            <w:tcW w:w="1960" w:type="dxa"/>
            <w:tcBorders>
              <w:top w:val="nil"/>
              <w:left w:val="nil"/>
              <w:bottom w:val="nil"/>
              <w:right w:val="nil"/>
            </w:tcBorders>
            <w:shd w:val="clear" w:color="000000" w:fill="FFFFFF"/>
            <w:noWrap/>
            <w:vAlign w:val="bottom"/>
            <w:hideMark/>
          </w:tcPr>
          <w:p w:rsidR="006320E4" w:rsidRPr="006320E4" w:rsidRDefault="006320E4" w:rsidP="006320E4">
            <w:pPr>
              <w:jc w:val="right"/>
              <w:rPr>
                <w:rFonts w:ascii="Verdana" w:hAnsi="Verdana"/>
                <w:sz w:val="16"/>
                <w:szCs w:val="16"/>
              </w:rPr>
            </w:pPr>
            <w:r w:rsidRPr="006320E4">
              <w:rPr>
                <w:rFonts w:ascii="Verdana" w:hAnsi="Verdana"/>
                <w:sz w:val="16"/>
                <w:szCs w:val="16"/>
              </w:rPr>
              <w:t xml:space="preserve">8.149 </w:t>
            </w:r>
          </w:p>
        </w:tc>
        <w:tc>
          <w:tcPr>
            <w:tcW w:w="1960" w:type="dxa"/>
            <w:tcBorders>
              <w:top w:val="nil"/>
              <w:left w:val="nil"/>
              <w:bottom w:val="nil"/>
              <w:right w:val="nil"/>
            </w:tcBorders>
            <w:shd w:val="clear" w:color="000000" w:fill="FFFFFF"/>
            <w:noWrap/>
            <w:vAlign w:val="bottom"/>
            <w:hideMark/>
          </w:tcPr>
          <w:p w:rsidR="006320E4" w:rsidRPr="006320E4" w:rsidRDefault="006320E4" w:rsidP="006320E4">
            <w:pPr>
              <w:jc w:val="right"/>
              <w:rPr>
                <w:rFonts w:ascii="Verdana" w:hAnsi="Verdana"/>
                <w:sz w:val="16"/>
                <w:szCs w:val="16"/>
              </w:rPr>
            </w:pPr>
            <w:r w:rsidRPr="006320E4">
              <w:rPr>
                <w:rFonts w:ascii="Verdana" w:hAnsi="Verdana"/>
                <w:sz w:val="16"/>
                <w:szCs w:val="16"/>
              </w:rPr>
              <w:t xml:space="preserve">77 </w:t>
            </w:r>
          </w:p>
        </w:tc>
      </w:tr>
      <w:tr w:rsidR="006320E4" w:rsidRPr="006320E4" w:rsidTr="006320E4">
        <w:trPr>
          <w:trHeight w:val="300"/>
        </w:trPr>
        <w:tc>
          <w:tcPr>
            <w:tcW w:w="3000" w:type="dxa"/>
            <w:tcBorders>
              <w:top w:val="nil"/>
              <w:left w:val="nil"/>
              <w:bottom w:val="nil"/>
              <w:right w:val="nil"/>
            </w:tcBorders>
            <w:shd w:val="clear" w:color="000000" w:fill="FFFFFF"/>
            <w:noWrap/>
            <w:vAlign w:val="bottom"/>
            <w:hideMark/>
          </w:tcPr>
          <w:p w:rsidR="006320E4" w:rsidRPr="006320E4" w:rsidRDefault="006320E4" w:rsidP="006320E4">
            <w:pPr>
              <w:rPr>
                <w:rFonts w:ascii="Verdana" w:hAnsi="Verdana"/>
                <w:sz w:val="16"/>
                <w:szCs w:val="16"/>
              </w:rPr>
            </w:pPr>
            <w:r w:rsidRPr="006320E4">
              <w:rPr>
                <w:rFonts w:ascii="Verdana" w:hAnsi="Verdana"/>
                <w:sz w:val="16"/>
                <w:szCs w:val="16"/>
              </w:rPr>
              <w:t>Totale lasten</w:t>
            </w:r>
          </w:p>
        </w:tc>
        <w:tc>
          <w:tcPr>
            <w:tcW w:w="1800" w:type="dxa"/>
            <w:tcBorders>
              <w:top w:val="nil"/>
              <w:left w:val="nil"/>
              <w:bottom w:val="nil"/>
              <w:right w:val="nil"/>
            </w:tcBorders>
            <w:shd w:val="clear" w:color="000000" w:fill="FFFFFF"/>
            <w:noWrap/>
            <w:vAlign w:val="bottom"/>
            <w:hideMark/>
          </w:tcPr>
          <w:p w:rsidR="006320E4" w:rsidRPr="006320E4" w:rsidRDefault="006320E4" w:rsidP="006320E4">
            <w:pPr>
              <w:jc w:val="right"/>
              <w:rPr>
                <w:rFonts w:ascii="Verdana" w:hAnsi="Verdana"/>
                <w:sz w:val="16"/>
                <w:szCs w:val="16"/>
              </w:rPr>
            </w:pPr>
            <w:r w:rsidRPr="006320E4">
              <w:rPr>
                <w:rFonts w:ascii="Verdana" w:hAnsi="Verdana"/>
                <w:sz w:val="16"/>
                <w:szCs w:val="16"/>
              </w:rPr>
              <w:t xml:space="preserve">7.229 </w:t>
            </w:r>
          </w:p>
        </w:tc>
        <w:tc>
          <w:tcPr>
            <w:tcW w:w="1800" w:type="dxa"/>
            <w:tcBorders>
              <w:top w:val="nil"/>
              <w:left w:val="nil"/>
              <w:bottom w:val="nil"/>
              <w:right w:val="nil"/>
            </w:tcBorders>
            <w:shd w:val="clear" w:color="000000" w:fill="FFFFFF"/>
            <w:noWrap/>
            <w:vAlign w:val="bottom"/>
            <w:hideMark/>
          </w:tcPr>
          <w:p w:rsidR="006320E4" w:rsidRPr="006320E4" w:rsidRDefault="006320E4" w:rsidP="006320E4">
            <w:pPr>
              <w:jc w:val="right"/>
              <w:rPr>
                <w:rFonts w:ascii="Verdana" w:hAnsi="Verdana"/>
                <w:sz w:val="16"/>
                <w:szCs w:val="16"/>
              </w:rPr>
            </w:pPr>
            <w:r w:rsidRPr="006320E4">
              <w:rPr>
                <w:rFonts w:ascii="Verdana" w:hAnsi="Verdana"/>
                <w:color w:val="FF0000"/>
                <w:sz w:val="16"/>
                <w:szCs w:val="16"/>
              </w:rPr>
              <w:t xml:space="preserve">-18 </w:t>
            </w:r>
          </w:p>
        </w:tc>
        <w:tc>
          <w:tcPr>
            <w:tcW w:w="1800" w:type="dxa"/>
            <w:tcBorders>
              <w:top w:val="nil"/>
              <w:left w:val="nil"/>
              <w:bottom w:val="nil"/>
              <w:right w:val="nil"/>
            </w:tcBorders>
            <w:shd w:val="clear" w:color="000000" w:fill="FFFFFF"/>
            <w:noWrap/>
            <w:vAlign w:val="bottom"/>
            <w:hideMark/>
          </w:tcPr>
          <w:p w:rsidR="006320E4" w:rsidRPr="006320E4" w:rsidRDefault="006320E4" w:rsidP="006320E4">
            <w:pPr>
              <w:jc w:val="right"/>
              <w:rPr>
                <w:rFonts w:ascii="Verdana" w:hAnsi="Verdana"/>
                <w:sz w:val="16"/>
                <w:szCs w:val="16"/>
              </w:rPr>
            </w:pPr>
            <w:r w:rsidRPr="006320E4">
              <w:rPr>
                <w:rFonts w:ascii="Verdana" w:hAnsi="Verdana"/>
                <w:sz w:val="16"/>
                <w:szCs w:val="16"/>
              </w:rPr>
              <w:t xml:space="preserve">861 </w:t>
            </w:r>
          </w:p>
        </w:tc>
        <w:tc>
          <w:tcPr>
            <w:tcW w:w="1800" w:type="dxa"/>
            <w:tcBorders>
              <w:top w:val="nil"/>
              <w:left w:val="nil"/>
              <w:bottom w:val="nil"/>
              <w:right w:val="nil"/>
            </w:tcBorders>
            <w:shd w:val="clear" w:color="000000" w:fill="FFFFFF"/>
            <w:noWrap/>
            <w:vAlign w:val="bottom"/>
            <w:hideMark/>
          </w:tcPr>
          <w:p w:rsidR="006320E4" w:rsidRPr="006320E4" w:rsidRDefault="006320E4" w:rsidP="006320E4">
            <w:pPr>
              <w:jc w:val="right"/>
              <w:rPr>
                <w:rFonts w:ascii="Verdana" w:hAnsi="Verdana"/>
                <w:sz w:val="16"/>
                <w:szCs w:val="16"/>
              </w:rPr>
            </w:pPr>
            <w:r w:rsidRPr="006320E4">
              <w:rPr>
                <w:rFonts w:ascii="Verdana" w:hAnsi="Verdana"/>
                <w:sz w:val="16"/>
                <w:szCs w:val="16"/>
              </w:rPr>
              <w:t xml:space="preserve">8.072 </w:t>
            </w:r>
          </w:p>
        </w:tc>
        <w:tc>
          <w:tcPr>
            <w:tcW w:w="1960" w:type="dxa"/>
            <w:tcBorders>
              <w:top w:val="nil"/>
              <w:left w:val="nil"/>
              <w:bottom w:val="nil"/>
              <w:right w:val="nil"/>
            </w:tcBorders>
            <w:shd w:val="clear" w:color="000000" w:fill="FFFFFF"/>
            <w:noWrap/>
            <w:vAlign w:val="bottom"/>
            <w:hideMark/>
          </w:tcPr>
          <w:p w:rsidR="006320E4" w:rsidRPr="006320E4" w:rsidRDefault="006320E4" w:rsidP="006320E4">
            <w:pPr>
              <w:jc w:val="right"/>
              <w:rPr>
                <w:rFonts w:ascii="Verdana" w:hAnsi="Verdana"/>
                <w:sz w:val="16"/>
                <w:szCs w:val="16"/>
              </w:rPr>
            </w:pPr>
            <w:r w:rsidRPr="006320E4">
              <w:rPr>
                <w:rFonts w:ascii="Verdana" w:hAnsi="Verdana"/>
                <w:sz w:val="16"/>
                <w:szCs w:val="16"/>
              </w:rPr>
              <w:t xml:space="preserve">7.428 </w:t>
            </w:r>
          </w:p>
        </w:tc>
        <w:tc>
          <w:tcPr>
            <w:tcW w:w="1960" w:type="dxa"/>
            <w:tcBorders>
              <w:top w:val="nil"/>
              <w:left w:val="nil"/>
              <w:bottom w:val="nil"/>
              <w:right w:val="nil"/>
            </w:tcBorders>
            <w:shd w:val="clear" w:color="000000" w:fill="FFFFFF"/>
            <w:noWrap/>
            <w:vAlign w:val="bottom"/>
            <w:hideMark/>
          </w:tcPr>
          <w:p w:rsidR="006320E4" w:rsidRPr="006320E4" w:rsidRDefault="006320E4" w:rsidP="006320E4">
            <w:pPr>
              <w:jc w:val="right"/>
              <w:rPr>
                <w:rFonts w:ascii="Verdana" w:hAnsi="Verdana"/>
                <w:sz w:val="16"/>
                <w:szCs w:val="16"/>
              </w:rPr>
            </w:pPr>
            <w:r w:rsidRPr="006320E4">
              <w:rPr>
                <w:rFonts w:ascii="Verdana" w:hAnsi="Verdana"/>
                <w:color w:val="FF0000"/>
                <w:sz w:val="16"/>
                <w:szCs w:val="16"/>
              </w:rPr>
              <w:t xml:space="preserve">-644 </w:t>
            </w:r>
          </w:p>
        </w:tc>
      </w:tr>
      <w:tr w:rsidR="006320E4" w:rsidRPr="006320E4" w:rsidTr="006320E4">
        <w:trPr>
          <w:trHeight w:val="300"/>
        </w:trPr>
        <w:tc>
          <w:tcPr>
            <w:tcW w:w="3000" w:type="dxa"/>
            <w:tcBorders>
              <w:top w:val="nil"/>
              <w:left w:val="nil"/>
              <w:bottom w:val="nil"/>
              <w:right w:val="nil"/>
            </w:tcBorders>
            <w:shd w:val="clear" w:color="000000" w:fill="FFFFFF"/>
            <w:noWrap/>
            <w:vAlign w:val="bottom"/>
            <w:hideMark/>
          </w:tcPr>
          <w:p w:rsidR="006320E4" w:rsidRPr="006320E4" w:rsidRDefault="006320E4" w:rsidP="006320E4">
            <w:pPr>
              <w:rPr>
                <w:rFonts w:ascii="Verdana" w:hAnsi="Verdana"/>
                <w:sz w:val="16"/>
                <w:szCs w:val="16"/>
              </w:rPr>
            </w:pPr>
            <w:r w:rsidRPr="006320E4">
              <w:rPr>
                <w:rFonts w:ascii="Verdana" w:hAnsi="Verdana"/>
                <w:sz w:val="16"/>
                <w:szCs w:val="16"/>
              </w:rPr>
              <w:t>Saldo van baten en lasten</w:t>
            </w:r>
          </w:p>
        </w:tc>
        <w:tc>
          <w:tcPr>
            <w:tcW w:w="1800" w:type="dxa"/>
            <w:tcBorders>
              <w:top w:val="nil"/>
              <w:left w:val="nil"/>
              <w:bottom w:val="nil"/>
              <w:right w:val="nil"/>
            </w:tcBorders>
            <w:shd w:val="clear" w:color="000000" w:fill="FFFFFF"/>
            <w:noWrap/>
            <w:vAlign w:val="bottom"/>
            <w:hideMark/>
          </w:tcPr>
          <w:p w:rsidR="006320E4" w:rsidRPr="006320E4" w:rsidRDefault="006320E4" w:rsidP="006320E4">
            <w:pPr>
              <w:jc w:val="right"/>
              <w:rPr>
                <w:rFonts w:ascii="Verdana" w:hAnsi="Verdana"/>
                <w:sz w:val="16"/>
                <w:szCs w:val="16"/>
              </w:rPr>
            </w:pPr>
            <w:r w:rsidRPr="006320E4">
              <w:rPr>
                <w:rFonts w:ascii="Verdana" w:hAnsi="Verdana"/>
                <w:sz w:val="16"/>
                <w:szCs w:val="16"/>
              </w:rPr>
              <w:t xml:space="preserve">0 </w:t>
            </w:r>
          </w:p>
        </w:tc>
        <w:tc>
          <w:tcPr>
            <w:tcW w:w="1800" w:type="dxa"/>
            <w:tcBorders>
              <w:top w:val="nil"/>
              <w:left w:val="nil"/>
              <w:bottom w:val="nil"/>
              <w:right w:val="nil"/>
            </w:tcBorders>
            <w:shd w:val="clear" w:color="000000" w:fill="FFFFFF"/>
            <w:noWrap/>
            <w:vAlign w:val="bottom"/>
            <w:hideMark/>
          </w:tcPr>
          <w:p w:rsidR="006320E4" w:rsidRPr="006320E4" w:rsidRDefault="006320E4" w:rsidP="006320E4">
            <w:pPr>
              <w:jc w:val="right"/>
              <w:rPr>
                <w:rFonts w:ascii="Verdana" w:hAnsi="Verdana"/>
                <w:sz w:val="16"/>
                <w:szCs w:val="16"/>
              </w:rPr>
            </w:pPr>
            <w:r w:rsidRPr="006320E4">
              <w:rPr>
                <w:rFonts w:ascii="Verdana" w:hAnsi="Verdana"/>
                <w:sz w:val="16"/>
                <w:szCs w:val="16"/>
              </w:rPr>
              <w:t xml:space="preserve">0 </w:t>
            </w:r>
          </w:p>
        </w:tc>
        <w:tc>
          <w:tcPr>
            <w:tcW w:w="1800" w:type="dxa"/>
            <w:tcBorders>
              <w:top w:val="nil"/>
              <w:left w:val="nil"/>
              <w:bottom w:val="nil"/>
              <w:right w:val="nil"/>
            </w:tcBorders>
            <w:shd w:val="clear" w:color="000000" w:fill="FFFFFF"/>
            <w:noWrap/>
            <w:vAlign w:val="bottom"/>
            <w:hideMark/>
          </w:tcPr>
          <w:p w:rsidR="006320E4" w:rsidRPr="006320E4" w:rsidRDefault="006320E4" w:rsidP="006320E4">
            <w:pPr>
              <w:jc w:val="right"/>
              <w:rPr>
                <w:rFonts w:ascii="Verdana" w:hAnsi="Verdana"/>
                <w:sz w:val="16"/>
                <w:szCs w:val="16"/>
              </w:rPr>
            </w:pPr>
            <w:r w:rsidRPr="006320E4">
              <w:rPr>
                <w:rFonts w:ascii="Verdana" w:hAnsi="Verdana"/>
                <w:sz w:val="16"/>
                <w:szCs w:val="16"/>
              </w:rPr>
              <w:t xml:space="preserve">0 </w:t>
            </w:r>
          </w:p>
        </w:tc>
        <w:tc>
          <w:tcPr>
            <w:tcW w:w="1800" w:type="dxa"/>
            <w:tcBorders>
              <w:top w:val="nil"/>
              <w:left w:val="nil"/>
              <w:bottom w:val="nil"/>
              <w:right w:val="nil"/>
            </w:tcBorders>
            <w:shd w:val="clear" w:color="000000" w:fill="FFFFFF"/>
            <w:noWrap/>
            <w:vAlign w:val="bottom"/>
            <w:hideMark/>
          </w:tcPr>
          <w:p w:rsidR="006320E4" w:rsidRPr="006320E4" w:rsidRDefault="006320E4" w:rsidP="006320E4">
            <w:pPr>
              <w:jc w:val="right"/>
              <w:rPr>
                <w:rFonts w:ascii="Verdana" w:hAnsi="Verdana"/>
                <w:sz w:val="16"/>
                <w:szCs w:val="16"/>
              </w:rPr>
            </w:pPr>
            <w:r w:rsidRPr="006320E4">
              <w:rPr>
                <w:rFonts w:ascii="Verdana" w:hAnsi="Verdana"/>
                <w:sz w:val="16"/>
                <w:szCs w:val="16"/>
              </w:rPr>
              <w:t xml:space="preserve">0 </w:t>
            </w:r>
          </w:p>
        </w:tc>
        <w:tc>
          <w:tcPr>
            <w:tcW w:w="1960" w:type="dxa"/>
            <w:tcBorders>
              <w:top w:val="nil"/>
              <w:left w:val="nil"/>
              <w:bottom w:val="nil"/>
              <w:right w:val="nil"/>
            </w:tcBorders>
            <w:shd w:val="clear" w:color="000000" w:fill="FFFFFF"/>
            <w:noWrap/>
            <w:vAlign w:val="bottom"/>
            <w:hideMark/>
          </w:tcPr>
          <w:p w:rsidR="006320E4" w:rsidRPr="006320E4" w:rsidRDefault="006320E4" w:rsidP="006320E4">
            <w:pPr>
              <w:jc w:val="right"/>
              <w:rPr>
                <w:rFonts w:ascii="Verdana" w:hAnsi="Verdana"/>
                <w:sz w:val="16"/>
                <w:szCs w:val="16"/>
              </w:rPr>
            </w:pPr>
            <w:r w:rsidRPr="006320E4">
              <w:rPr>
                <w:rFonts w:ascii="Verdana" w:hAnsi="Verdana"/>
                <w:sz w:val="16"/>
                <w:szCs w:val="16"/>
              </w:rPr>
              <w:t xml:space="preserve">721 </w:t>
            </w:r>
          </w:p>
        </w:tc>
        <w:tc>
          <w:tcPr>
            <w:tcW w:w="1960" w:type="dxa"/>
            <w:tcBorders>
              <w:top w:val="nil"/>
              <w:left w:val="nil"/>
              <w:bottom w:val="nil"/>
              <w:right w:val="nil"/>
            </w:tcBorders>
            <w:shd w:val="clear" w:color="000000" w:fill="FFFFFF"/>
            <w:noWrap/>
            <w:vAlign w:val="bottom"/>
            <w:hideMark/>
          </w:tcPr>
          <w:p w:rsidR="006320E4" w:rsidRPr="006320E4" w:rsidRDefault="006320E4" w:rsidP="006320E4">
            <w:pPr>
              <w:jc w:val="right"/>
              <w:rPr>
                <w:rFonts w:ascii="Verdana" w:hAnsi="Verdana"/>
                <w:sz w:val="16"/>
                <w:szCs w:val="16"/>
              </w:rPr>
            </w:pPr>
            <w:r w:rsidRPr="006320E4">
              <w:rPr>
                <w:rFonts w:ascii="Verdana" w:hAnsi="Verdana"/>
                <w:sz w:val="16"/>
                <w:szCs w:val="16"/>
              </w:rPr>
              <w:t xml:space="preserve">721 </w:t>
            </w:r>
          </w:p>
        </w:tc>
      </w:tr>
      <w:tr w:rsidR="006320E4" w:rsidRPr="006320E4" w:rsidTr="006320E4">
        <w:trPr>
          <w:trHeight w:val="300"/>
        </w:trPr>
        <w:tc>
          <w:tcPr>
            <w:tcW w:w="3000" w:type="dxa"/>
            <w:tcBorders>
              <w:top w:val="nil"/>
              <w:left w:val="nil"/>
              <w:bottom w:val="nil"/>
              <w:right w:val="nil"/>
            </w:tcBorders>
            <w:shd w:val="clear" w:color="000000" w:fill="FFFFFF"/>
            <w:noWrap/>
            <w:vAlign w:val="bottom"/>
            <w:hideMark/>
          </w:tcPr>
          <w:p w:rsidR="006320E4" w:rsidRPr="006320E4" w:rsidRDefault="006320E4" w:rsidP="006320E4">
            <w:pPr>
              <w:rPr>
                <w:rFonts w:ascii="Verdana" w:hAnsi="Verdana"/>
                <w:sz w:val="16"/>
                <w:szCs w:val="16"/>
              </w:rPr>
            </w:pPr>
            <w:r w:rsidRPr="006320E4">
              <w:rPr>
                <w:rFonts w:ascii="Verdana" w:hAnsi="Verdana"/>
                <w:sz w:val="16"/>
                <w:szCs w:val="16"/>
              </w:rPr>
              <w:t> </w:t>
            </w:r>
          </w:p>
        </w:tc>
        <w:tc>
          <w:tcPr>
            <w:tcW w:w="1800" w:type="dxa"/>
            <w:tcBorders>
              <w:top w:val="nil"/>
              <w:left w:val="nil"/>
              <w:bottom w:val="nil"/>
              <w:right w:val="nil"/>
            </w:tcBorders>
            <w:shd w:val="clear" w:color="000000" w:fill="FFFFFF"/>
            <w:noWrap/>
            <w:vAlign w:val="bottom"/>
            <w:hideMark/>
          </w:tcPr>
          <w:p w:rsidR="006320E4" w:rsidRPr="006320E4" w:rsidRDefault="006320E4" w:rsidP="006320E4">
            <w:pPr>
              <w:rPr>
                <w:rFonts w:ascii="Verdana" w:hAnsi="Verdana"/>
                <w:sz w:val="16"/>
                <w:szCs w:val="16"/>
              </w:rPr>
            </w:pPr>
            <w:r w:rsidRPr="006320E4">
              <w:rPr>
                <w:rFonts w:ascii="Verdana" w:hAnsi="Verdana"/>
                <w:sz w:val="16"/>
                <w:szCs w:val="16"/>
              </w:rPr>
              <w:t> </w:t>
            </w:r>
          </w:p>
        </w:tc>
        <w:tc>
          <w:tcPr>
            <w:tcW w:w="1800" w:type="dxa"/>
            <w:tcBorders>
              <w:top w:val="nil"/>
              <w:left w:val="nil"/>
              <w:bottom w:val="nil"/>
              <w:right w:val="nil"/>
            </w:tcBorders>
            <w:shd w:val="clear" w:color="000000" w:fill="FFFFFF"/>
            <w:noWrap/>
            <w:vAlign w:val="bottom"/>
            <w:hideMark/>
          </w:tcPr>
          <w:p w:rsidR="006320E4" w:rsidRPr="006320E4" w:rsidRDefault="006320E4" w:rsidP="006320E4">
            <w:pPr>
              <w:rPr>
                <w:rFonts w:ascii="Verdana" w:hAnsi="Verdana"/>
                <w:sz w:val="16"/>
                <w:szCs w:val="16"/>
              </w:rPr>
            </w:pPr>
            <w:r w:rsidRPr="006320E4">
              <w:rPr>
                <w:rFonts w:ascii="Verdana" w:hAnsi="Verdana"/>
                <w:sz w:val="16"/>
                <w:szCs w:val="16"/>
              </w:rPr>
              <w:t> </w:t>
            </w:r>
          </w:p>
        </w:tc>
        <w:tc>
          <w:tcPr>
            <w:tcW w:w="1800" w:type="dxa"/>
            <w:tcBorders>
              <w:top w:val="nil"/>
              <w:left w:val="nil"/>
              <w:bottom w:val="nil"/>
              <w:right w:val="nil"/>
            </w:tcBorders>
            <w:shd w:val="clear" w:color="000000" w:fill="FFFFFF"/>
            <w:noWrap/>
            <w:vAlign w:val="bottom"/>
            <w:hideMark/>
          </w:tcPr>
          <w:p w:rsidR="006320E4" w:rsidRPr="006320E4" w:rsidRDefault="006320E4" w:rsidP="006320E4">
            <w:pPr>
              <w:rPr>
                <w:rFonts w:ascii="Verdana" w:hAnsi="Verdana"/>
                <w:sz w:val="16"/>
                <w:szCs w:val="16"/>
              </w:rPr>
            </w:pPr>
            <w:r w:rsidRPr="006320E4">
              <w:rPr>
                <w:rFonts w:ascii="Verdana" w:hAnsi="Verdana"/>
                <w:sz w:val="16"/>
                <w:szCs w:val="16"/>
              </w:rPr>
              <w:t> </w:t>
            </w:r>
          </w:p>
        </w:tc>
        <w:tc>
          <w:tcPr>
            <w:tcW w:w="1800" w:type="dxa"/>
            <w:tcBorders>
              <w:top w:val="nil"/>
              <w:left w:val="nil"/>
              <w:bottom w:val="nil"/>
              <w:right w:val="nil"/>
            </w:tcBorders>
            <w:shd w:val="clear" w:color="000000" w:fill="FFFFFF"/>
            <w:noWrap/>
            <w:vAlign w:val="bottom"/>
            <w:hideMark/>
          </w:tcPr>
          <w:p w:rsidR="006320E4" w:rsidRPr="006320E4" w:rsidRDefault="006320E4" w:rsidP="006320E4">
            <w:pPr>
              <w:rPr>
                <w:rFonts w:ascii="Verdana" w:hAnsi="Verdana"/>
                <w:sz w:val="16"/>
                <w:szCs w:val="16"/>
              </w:rPr>
            </w:pPr>
            <w:r w:rsidRPr="006320E4">
              <w:rPr>
                <w:rFonts w:ascii="Verdana" w:hAnsi="Verdana"/>
                <w:sz w:val="16"/>
                <w:szCs w:val="16"/>
              </w:rPr>
              <w:t> </w:t>
            </w:r>
          </w:p>
        </w:tc>
        <w:tc>
          <w:tcPr>
            <w:tcW w:w="1960" w:type="dxa"/>
            <w:tcBorders>
              <w:top w:val="nil"/>
              <w:left w:val="nil"/>
              <w:bottom w:val="nil"/>
              <w:right w:val="nil"/>
            </w:tcBorders>
            <w:shd w:val="clear" w:color="000000" w:fill="FFFFFF"/>
            <w:noWrap/>
            <w:vAlign w:val="bottom"/>
            <w:hideMark/>
          </w:tcPr>
          <w:p w:rsidR="006320E4" w:rsidRPr="006320E4" w:rsidRDefault="006320E4" w:rsidP="006320E4">
            <w:pPr>
              <w:rPr>
                <w:rFonts w:ascii="Verdana" w:hAnsi="Verdana"/>
                <w:sz w:val="16"/>
                <w:szCs w:val="16"/>
              </w:rPr>
            </w:pPr>
            <w:r w:rsidRPr="006320E4">
              <w:rPr>
                <w:rFonts w:ascii="Verdana" w:hAnsi="Verdana"/>
                <w:sz w:val="16"/>
                <w:szCs w:val="16"/>
              </w:rPr>
              <w:t> </w:t>
            </w:r>
          </w:p>
        </w:tc>
        <w:tc>
          <w:tcPr>
            <w:tcW w:w="1960" w:type="dxa"/>
            <w:tcBorders>
              <w:top w:val="nil"/>
              <w:left w:val="nil"/>
              <w:bottom w:val="nil"/>
              <w:right w:val="nil"/>
            </w:tcBorders>
            <w:shd w:val="clear" w:color="000000" w:fill="FFFFFF"/>
            <w:noWrap/>
            <w:vAlign w:val="bottom"/>
            <w:hideMark/>
          </w:tcPr>
          <w:p w:rsidR="006320E4" w:rsidRPr="006320E4" w:rsidRDefault="006320E4" w:rsidP="006320E4">
            <w:pPr>
              <w:rPr>
                <w:rFonts w:ascii="Verdana" w:hAnsi="Verdana"/>
                <w:sz w:val="16"/>
                <w:szCs w:val="16"/>
              </w:rPr>
            </w:pPr>
            <w:r w:rsidRPr="006320E4">
              <w:rPr>
                <w:rFonts w:ascii="Verdana" w:hAnsi="Verdana"/>
                <w:sz w:val="16"/>
                <w:szCs w:val="16"/>
              </w:rPr>
              <w:t> </w:t>
            </w:r>
          </w:p>
        </w:tc>
      </w:tr>
      <w:tr w:rsidR="006320E4" w:rsidRPr="006320E4" w:rsidTr="006320E4">
        <w:trPr>
          <w:trHeight w:val="300"/>
        </w:trPr>
        <w:tc>
          <w:tcPr>
            <w:tcW w:w="3000" w:type="dxa"/>
            <w:tcBorders>
              <w:top w:val="nil"/>
              <w:left w:val="nil"/>
              <w:bottom w:val="nil"/>
              <w:right w:val="nil"/>
            </w:tcBorders>
            <w:shd w:val="clear" w:color="000000" w:fill="FFFFFF"/>
            <w:noWrap/>
            <w:vAlign w:val="bottom"/>
            <w:hideMark/>
          </w:tcPr>
          <w:p w:rsidR="006320E4" w:rsidRPr="006320E4" w:rsidRDefault="006320E4" w:rsidP="006320E4">
            <w:pPr>
              <w:rPr>
                <w:rFonts w:ascii="Verdana" w:hAnsi="Verdana"/>
                <w:sz w:val="16"/>
                <w:szCs w:val="16"/>
              </w:rPr>
            </w:pPr>
            <w:r w:rsidRPr="006320E4">
              <w:rPr>
                <w:rFonts w:ascii="Verdana" w:hAnsi="Verdana"/>
                <w:sz w:val="16"/>
                <w:szCs w:val="16"/>
              </w:rPr>
              <w:t>Totale kapitaalontvangsten</w:t>
            </w:r>
          </w:p>
        </w:tc>
        <w:tc>
          <w:tcPr>
            <w:tcW w:w="1800" w:type="dxa"/>
            <w:tcBorders>
              <w:top w:val="nil"/>
              <w:left w:val="nil"/>
              <w:bottom w:val="nil"/>
              <w:right w:val="nil"/>
            </w:tcBorders>
            <w:shd w:val="clear" w:color="000000" w:fill="FFFFFF"/>
            <w:noWrap/>
            <w:vAlign w:val="bottom"/>
            <w:hideMark/>
          </w:tcPr>
          <w:p w:rsidR="006320E4" w:rsidRPr="006320E4" w:rsidRDefault="006320E4" w:rsidP="006320E4">
            <w:pPr>
              <w:jc w:val="right"/>
              <w:rPr>
                <w:rFonts w:ascii="Verdana" w:hAnsi="Verdana"/>
                <w:sz w:val="16"/>
                <w:szCs w:val="16"/>
              </w:rPr>
            </w:pPr>
            <w:r w:rsidRPr="006320E4">
              <w:rPr>
                <w:rFonts w:ascii="Verdana" w:hAnsi="Verdana"/>
                <w:sz w:val="16"/>
                <w:szCs w:val="16"/>
              </w:rPr>
              <w:t xml:space="preserve">0 </w:t>
            </w:r>
          </w:p>
        </w:tc>
        <w:tc>
          <w:tcPr>
            <w:tcW w:w="1800" w:type="dxa"/>
            <w:tcBorders>
              <w:top w:val="nil"/>
              <w:left w:val="nil"/>
              <w:bottom w:val="nil"/>
              <w:right w:val="nil"/>
            </w:tcBorders>
            <w:shd w:val="clear" w:color="000000" w:fill="FFFFFF"/>
            <w:noWrap/>
            <w:vAlign w:val="bottom"/>
            <w:hideMark/>
          </w:tcPr>
          <w:p w:rsidR="006320E4" w:rsidRPr="006320E4" w:rsidRDefault="006320E4" w:rsidP="006320E4">
            <w:pPr>
              <w:jc w:val="right"/>
              <w:rPr>
                <w:rFonts w:ascii="Verdana" w:hAnsi="Verdana"/>
                <w:sz w:val="16"/>
                <w:szCs w:val="16"/>
              </w:rPr>
            </w:pPr>
            <w:r w:rsidRPr="006320E4">
              <w:rPr>
                <w:rFonts w:ascii="Verdana" w:hAnsi="Verdana"/>
                <w:sz w:val="16"/>
                <w:szCs w:val="16"/>
              </w:rPr>
              <w:t xml:space="preserve">750 </w:t>
            </w:r>
          </w:p>
        </w:tc>
        <w:tc>
          <w:tcPr>
            <w:tcW w:w="1800" w:type="dxa"/>
            <w:tcBorders>
              <w:top w:val="nil"/>
              <w:left w:val="nil"/>
              <w:bottom w:val="nil"/>
              <w:right w:val="nil"/>
            </w:tcBorders>
            <w:shd w:val="clear" w:color="000000" w:fill="FFFFFF"/>
            <w:noWrap/>
            <w:vAlign w:val="bottom"/>
            <w:hideMark/>
          </w:tcPr>
          <w:p w:rsidR="006320E4" w:rsidRPr="006320E4" w:rsidRDefault="006320E4" w:rsidP="006320E4">
            <w:pPr>
              <w:jc w:val="right"/>
              <w:rPr>
                <w:rFonts w:ascii="Verdana" w:hAnsi="Verdana"/>
                <w:sz w:val="16"/>
                <w:szCs w:val="16"/>
              </w:rPr>
            </w:pPr>
            <w:r w:rsidRPr="006320E4">
              <w:rPr>
                <w:rFonts w:ascii="Verdana" w:hAnsi="Verdana"/>
                <w:sz w:val="16"/>
                <w:szCs w:val="16"/>
              </w:rPr>
              <w:t xml:space="preserve">0 </w:t>
            </w:r>
          </w:p>
        </w:tc>
        <w:tc>
          <w:tcPr>
            <w:tcW w:w="1800" w:type="dxa"/>
            <w:tcBorders>
              <w:top w:val="nil"/>
              <w:left w:val="nil"/>
              <w:bottom w:val="nil"/>
              <w:right w:val="nil"/>
            </w:tcBorders>
            <w:shd w:val="clear" w:color="000000" w:fill="FFFFFF"/>
            <w:noWrap/>
            <w:vAlign w:val="bottom"/>
            <w:hideMark/>
          </w:tcPr>
          <w:p w:rsidR="006320E4" w:rsidRPr="006320E4" w:rsidRDefault="006320E4" w:rsidP="006320E4">
            <w:pPr>
              <w:jc w:val="right"/>
              <w:rPr>
                <w:rFonts w:ascii="Verdana" w:hAnsi="Verdana"/>
                <w:sz w:val="16"/>
                <w:szCs w:val="16"/>
              </w:rPr>
            </w:pPr>
            <w:r w:rsidRPr="006320E4">
              <w:rPr>
                <w:rFonts w:ascii="Verdana" w:hAnsi="Verdana"/>
                <w:sz w:val="16"/>
                <w:szCs w:val="16"/>
              </w:rPr>
              <w:t xml:space="preserve">750 </w:t>
            </w:r>
          </w:p>
        </w:tc>
        <w:tc>
          <w:tcPr>
            <w:tcW w:w="1960" w:type="dxa"/>
            <w:tcBorders>
              <w:top w:val="nil"/>
              <w:left w:val="nil"/>
              <w:bottom w:val="nil"/>
              <w:right w:val="nil"/>
            </w:tcBorders>
            <w:shd w:val="clear" w:color="000000" w:fill="FFFFFF"/>
            <w:noWrap/>
            <w:vAlign w:val="bottom"/>
            <w:hideMark/>
          </w:tcPr>
          <w:p w:rsidR="006320E4" w:rsidRPr="006320E4" w:rsidRDefault="006320E4" w:rsidP="006320E4">
            <w:pPr>
              <w:jc w:val="right"/>
              <w:rPr>
                <w:rFonts w:ascii="Verdana" w:hAnsi="Verdana"/>
                <w:sz w:val="16"/>
                <w:szCs w:val="16"/>
              </w:rPr>
            </w:pPr>
            <w:r w:rsidRPr="006320E4">
              <w:rPr>
                <w:rFonts w:ascii="Verdana" w:hAnsi="Verdana"/>
                <w:sz w:val="16"/>
                <w:szCs w:val="16"/>
              </w:rPr>
              <w:t xml:space="preserve">0 </w:t>
            </w:r>
          </w:p>
        </w:tc>
        <w:tc>
          <w:tcPr>
            <w:tcW w:w="1960" w:type="dxa"/>
            <w:tcBorders>
              <w:top w:val="nil"/>
              <w:left w:val="nil"/>
              <w:bottom w:val="nil"/>
              <w:right w:val="nil"/>
            </w:tcBorders>
            <w:shd w:val="clear" w:color="000000" w:fill="FFFFFF"/>
            <w:noWrap/>
            <w:vAlign w:val="bottom"/>
            <w:hideMark/>
          </w:tcPr>
          <w:p w:rsidR="006320E4" w:rsidRPr="006320E4" w:rsidRDefault="006320E4" w:rsidP="006320E4">
            <w:pPr>
              <w:jc w:val="right"/>
              <w:rPr>
                <w:rFonts w:ascii="Verdana" w:hAnsi="Verdana"/>
                <w:sz w:val="16"/>
                <w:szCs w:val="16"/>
              </w:rPr>
            </w:pPr>
            <w:r w:rsidRPr="006320E4">
              <w:rPr>
                <w:rFonts w:ascii="Verdana" w:hAnsi="Verdana"/>
                <w:color w:val="FF0000"/>
                <w:sz w:val="16"/>
                <w:szCs w:val="16"/>
              </w:rPr>
              <w:t xml:space="preserve">-750 </w:t>
            </w:r>
          </w:p>
        </w:tc>
      </w:tr>
      <w:tr w:rsidR="006320E4" w:rsidRPr="006320E4" w:rsidTr="006320E4">
        <w:trPr>
          <w:trHeight w:val="300"/>
        </w:trPr>
        <w:tc>
          <w:tcPr>
            <w:tcW w:w="3000" w:type="dxa"/>
            <w:tcBorders>
              <w:top w:val="nil"/>
              <w:left w:val="nil"/>
              <w:bottom w:val="single" w:sz="4" w:space="0" w:color="auto"/>
              <w:right w:val="nil"/>
            </w:tcBorders>
            <w:shd w:val="clear" w:color="000000" w:fill="FFFFFF"/>
            <w:noWrap/>
            <w:vAlign w:val="bottom"/>
            <w:hideMark/>
          </w:tcPr>
          <w:p w:rsidR="006320E4" w:rsidRPr="006320E4" w:rsidRDefault="006320E4" w:rsidP="006320E4">
            <w:pPr>
              <w:rPr>
                <w:rFonts w:ascii="Verdana" w:hAnsi="Verdana"/>
                <w:sz w:val="16"/>
                <w:szCs w:val="16"/>
              </w:rPr>
            </w:pPr>
            <w:r w:rsidRPr="006320E4">
              <w:rPr>
                <w:rFonts w:ascii="Verdana" w:hAnsi="Verdana"/>
                <w:sz w:val="16"/>
                <w:szCs w:val="16"/>
              </w:rPr>
              <w:t>Totale kapitaaluitgaven</w:t>
            </w:r>
          </w:p>
        </w:tc>
        <w:tc>
          <w:tcPr>
            <w:tcW w:w="1800" w:type="dxa"/>
            <w:tcBorders>
              <w:top w:val="nil"/>
              <w:left w:val="nil"/>
              <w:bottom w:val="single" w:sz="4" w:space="0" w:color="auto"/>
              <w:right w:val="nil"/>
            </w:tcBorders>
            <w:shd w:val="clear" w:color="000000" w:fill="FFFFFF"/>
            <w:noWrap/>
            <w:vAlign w:val="bottom"/>
            <w:hideMark/>
          </w:tcPr>
          <w:p w:rsidR="006320E4" w:rsidRPr="006320E4" w:rsidRDefault="006320E4" w:rsidP="006320E4">
            <w:pPr>
              <w:jc w:val="right"/>
              <w:rPr>
                <w:rFonts w:ascii="Verdana" w:hAnsi="Verdana"/>
                <w:sz w:val="16"/>
                <w:szCs w:val="16"/>
              </w:rPr>
            </w:pPr>
            <w:r w:rsidRPr="006320E4">
              <w:rPr>
                <w:rFonts w:ascii="Verdana" w:hAnsi="Verdana"/>
                <w:sz w:val="16"/>
                <w:szCs w:val="16"/>
              </w:rPr>
              <w:t xml:space="preserve">680 </w:t>
            </w:r>
          </w:p>
        </w:tc>
        <w:tc>
          <w:tcPr>
            <w:tcW w:w="1800" w:type="dxa"/>
            <w:tcBorders>
              <w:top w:val="nil"/>
              <w:left w:val="nil"/>
              <w:bottom w:val="single" w:sz="4" w:space="0" w:color="auto"/>
              <w:right w:val="nil"/>
            </w:tcBorders>
            <w:shd w:val="clear" w:color="000000" w:fill="FFFFFF"/>
            <w:noWrap/>
            <w:vAlign w:val="bottom"/>
            <w:hideMark/>
          </w:tcPr>
          <w:p w:rsidR="006320E4" w:rsidRPr="006320E4" w:rsidRDefault="006320E4" w:rsidP="006320E4">
            <w:pPr>
              <w:jc w:val="right"/>
              <w:rPr>
                <w:rFonts w:ascii="Verdana" w:hAnsi="Verdana"/>
                <w:sz w:val="16"/>
                <w:szCs w:val="16"/>
              </w:rPr>
            </w:pPr>
            <w:r w:rsidRPr="006320E4">
              <w:rPr>
                <w:rFonts w:ascii="Verdana" w:hAnsi="Verdana"/>
                <w:sz w:val="16"/>
                <w:szCs w:val="16"/>
              </w:rPr>
              <w:t xml:space="preserve">0 </w:t>
            </w:r>
          </w:p>
        </w:tc>
        <w:tc>
          <w:tcPr>
            <w:tcW w:w="1800" w:type="dxa"/>
            <w:tcBorders>
              <w:top w:val="nil"/>
              <w:left w:val="nil"/>
              <w:bottom w:val="single" w:sz="4" w:space="0" w:color="auto"/>
              <w:right w:val="nil"/>
            </w:tcBorders>
            <w:shd w:val="clear" w:color="000000" w:fill="FFFFFF"/>
            <w:noWrap/>
            <w:vAlign w:val="bottom"/>
            <w:hideMark/>
          </w:tcPr>
          <w:p w:rsidR="006320E4" w:rsidRPr="006320E4" w:rsidRDefault="006320E4" w:rsidP="006320E4">
            <w:pPr>
              <w:jc w:val="right"/>
              <w:rPr>
                <w:rFonts w:ascii="Verdana" w:hAnsi="Verdana"/>
                <w:sz w:val="16"/>
                <w:szCs w:val="16"/>
              </w:rPr>
            </w:pPr>
            <w:r w:rsidRPr="006320E4">
              <w:rPr>
                <w:rFonts w:ascii="Verdana" w:hAnsi="Verdana"/>
                <w:sz w:val="16"/>
                <w:szCs w:val="16"/>
              </w:rPr>
              <w:t xml:space="preserve">0 </w:t>
            </w:r>
          </w:p>
        </w:tc>
        <w:tc>
          <w:tcPr>
            <w:tcW w:w="1800" w:type="dxa"/>
            <w:tcBorders>
              <w:top w:val="nil"/>
              <w:left w:val="nil"/>
              <w:bottom w:val="single" w:sz="4" w:space="0" w:color="auto"/>
              <w:right w:val="nil"/>
            </w:tcBorders>
            <w:shd w:val="clear" w:color="000000" w:fill="FFFFFF"/>
            <w:noWrap/>
            <w:vAlign w:val="bottom"/>
            <w:hideMark/>
          </w:tcPr>
          <w:p w:rsidR="006320E4" w:rsidRPr="006320E4" w:rsidRDefault="006320E4" w:rsidP="006320E4">
            <w:pPr>
              <w:jc w:val="right"/>
              <w:rPr>
                <w:rFonts w:ascii="Verdana" w:hAnsi="Verdana"/>
                <w:sz w:val="16"/>
                <w:szCs w:val="16"/>
              </w:rPr>
            </w:pPr>
            <w:r w:rsidRPr="006320E4">
              <w:rPr>
                <w:rFonts w:ascii="Verdana" w:hAnsi="Verdana"/>
                <w:sz w:val="16"/>
                <w:szCs w:val="16"/>
              </w:rPr>
              <w:t xml:space="preserve">680 </w:t>
            </w:r>
          </w:p>
        </w:tc>
        <w:tc>
          <w:tcPr>
            <w:tcW w:w="1960" w:type="dxa"/>
            <w:tcBorders>
              <w:top w:val="nil"/>
              <w:left w:val="nil"/>
              <w:bottom w:val="single" w:sz="4" w:space="0" w:color="auto"/>
              <w:right w:val="nil"/>
            </w:tcBorders>
            <w:shd w:val="clear" w:color="000000" w:fill="FFFFFF"/>
            <w:noWrap/>
            <w:vAlign w:val="bottom"/>
            <w:hideMark/>
          </w:tcPr>
          <w:p w:rsidR="006320E4" w:rsidRPr="006320E4" w:rsidRDefault="006320E4" w:rsidP="006320E4">
            <w:pPr>
              <w:jc w:val="right"/>
              <w:rPr>
                <w:rFonts w:ascii="Verdana" w:hAnsi="Verdana"/>
                <w:sz w:val="16"/>
                <w:szCs w:val="16"/>
              </w:rPr>
            </w:pPr>
            <w:r w:rsidRPr="006320E4">
              <w:rPr>
                <w:rFonts w:ascii="Verdana" w:hAnsi="Verdana"/>
                <w:sz w:val="16"/>
                <w:szCs w:val="16"/>
              </w:rPr>
              <w:t xml:space="preserve">782 </w:t>
            </w:r>
          </w:p>
        </w:tc>
        <w:tc>
          <w:tcPr>
            <w:tcW w:w="1960" w:type="dxa"/>
            <w:tcBorders>
              <w:top w:val="nil"/>
              <w:left w:val="nil"/>
              <w:bottom w:val="single" w:sz="4" w:space="0" w:color="auto"/>
              <w:right w:val="nil"/>
            </w:tcBorders>
            <w:shd w:val="clear" w:color="000000" w:fill="FFFFFF"/>
            <w:noWrap/>
            <w:vAlign w:val="bottom"/>
            <w:hideMark/>
          </w:tcPr>
          <w:p w:rsidR="006320E4" w:rsidRPr="006320E4" w:rsidRDefault="006320E4" w:rsidP="006320E4">
            <w:pPr>
              <w:jc w:val="right"/>
              <w:rPr>
                <w:rFonts w:ascii="Verdana" w:hAnsi="Verdana"/>
                <w:sz w:val="16"/>
                <w:szCs w:val="16"/>
              </w:rPr>
            </w:pPr>
            <w:r w:rsidRPr="006320E4">
              <w:rPr>
                <w:rFonts w:ascii="Verdana" w:hAnsi="Verdana"/>
                <w:sz w:val="16"/>
                <w:szCs w:val="16"/>
              </w:rPr>
              <w:t xml:space="preserve">102 </w:t>
            </w:r>
          </w:p>
        </w:tc>
      </w:tr>
    </w:tbl>
    <w:p w:rsidR="006320E4" w:rsidRPr="001D3FB5" w:rsidRDefault="006320E4" w:rsidP="002D3536">
      <w:pPr>
        <w:spacing w:after="200" w:line="276" w:lineRule="auto"/>
        <w:rPr>
          <w:rFonts w:ascii="Verdana" w:hAnsi="Verdana"/>
          <w:sz w:val="18"/>
          <w:szCs w:val="18"/>
        </w:rPr>
        <w:sectPr w:rsidR="006320E4" w:rsidRPr="001D3FB5" w:rsidSect="0057136A">
          <w:pgSz w:w="16838" w:h="11906" w:orient="landscape"/>
          <w:pgMar w:top="1417" w:right="1417" w:bottom="1417" w:left="1417" w:header="709" w:footer="709" w:gutter="0"/>
          <w:cols w:space="708"/>
          <w:docGrid w:linePitch="360"/>
        </w:sectPr>
      </w:pPr>
    </w:p>
    <w:p w:rsidR="005A0EA3" w:rsidRPr="001D3FB5" w:rsidRDefault="005A0EA3" w:rsidP="00D5186D">
      <w:pPr>
        <w:spacing w:line="276" w:lineRule="auto"/>
        <w:rPr>
          <w:rFonts w:ascii="Verdana" w:hAnsi="Verdana"/>
          <w:sz w:val="18"/>
          <w:szCs w:val="18"/>
        </w:rPr>
      </w:pPr>
    </w:p>
    <w:sectPr w:rsidR="005A0EA3" w:rsidRPr="001D3FB5" w:rsidSect="005C317B">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9DC" w:rsidRDefault="004359DC" w:rsidP="00297378">
      <w:r>
        <w:separator/>
      </w:r>
    </w:p>
  </w:endnote>
  <w:endnote w:type="continuationSeparator" w:id="0">
    <w:p w:rsidR="004359DC" w:rsidRDefault="004359DC" w:rsidP="00297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amp;W Syntax (Adobe)">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JBAD C+ 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9DC" w:rsidRDefault="004359DC" w:rsidP="00297378">
      <w:r>
        <w:separator/>
      </w:r>
    </w:p>
  </w:footnote>
  <w:footnote w:type="continuationSeparator" w:id="0">
    <w:p w:rsidR="004359DC" w:rsidRDefault="004359DC" w:rsidP="002973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C277A"/>
    <w:multiLevelType w:val="hybridMultilevel"/>
    <w:tmpl w:val="140A03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8A55E32"/>
    <w:multiLevelType w:val="hybridMultilevel"/>
    <w:tmpl w:val="15C45FE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CB372E8"/>
    <w:multiLevelType w:val="hybridMultilevel"/>
    <w:tmpl w:val="15C45FE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DC91416"/>
    <w:multiLevelType w:val="hybridMultilevel"/>
    <w:tmpl w:val="15C45FE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152C5B0C"/>
    <w:multiLevelType w:val="hybridMultilevel"/>
    <w:tmpl w:val="15C45FE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225E161E"/>
    <w:multiLevelType w:val="hybridMultilevel"/>
    <w:tmpl w:val="15C45FE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nsid w:val="237041C6"/>
    <w:multiLevelType w:val="hybridMultilevel"/>
    <w:tmpl w:val="15C45FE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253E7480"/>
    <w:multiLevelType w:val="hybridMultilevel"/>
    <w:tmpl w:val="D85253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25D51954"/>
    <w:multiLevelType w:val="hybridMultilevel"/>
    <w:tmpl w:val="15C45FE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26B222B7"/>
    <w:multiLevelType w:val="hybridMultilevel"/>
    <w:tmpl w:val="15C45FE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2E373179"/>
    <w:multiLevelType w:val="hybridMultilevel"/>
    <w:tmpl w:val="15C45FE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33C26188"/>
    <w:multiLevelType w:val="hybridMultilevel"/>
    <w:tmpl w:val="7188EA8E"/>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nsid w:val="3DDF5A34"/>
    <w:multiLevelType w:val="hybridMultilevel"/>
    <w:tmpl w:val="15C45FE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nsid w:val="44DD25BE"/>
    <w:multiLevelType w:val="multilevel"/>
    <w:tmpl w:val="2C229552"/>
    <w:lvl w:ilvl="0">
      <w:start w:val="6"/>
      <w:numFmt w:val="decimal"/>
      <w:lvlText w:val="%1"/>
      <w:lvlJc w:val="left"/>
      <w:pPr>
        <w:ind w:left="360" w:hanging="360"/>
      </w:pPr>
      <w:rPr>
        <w:rFonts w:hint="default"/>
      </w:rPr>
    </w:lvl>
    <w:lvl w:ilvl="1">
      <w:start w:val="37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47716B45"/>
    <w:multiLevelType w:val="hybridMultilevel"/>
    <w:tmpl w:val="1706912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487E5190"/>
    <w:multiLevelType w:val="hybridMultilevel"/>
    <w:tmpl w:val="15C45FE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59207881"/>
    <w:multiLevelType w:val="hybridMultilevel"/>
    <w:tmpl w:val="15C45FE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593464CA"/>
    <w:multiLevelType w:val="hybridMultilevel"/>
    <w:tmpl w:val="D85253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628273C9"/>
    <w:multiLevelType w:val="hybridMultilevel"/>
    <w:tmpl w:val="2AF0C4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6DF47612"/>
    <w:multiLevelType w:val="hybridMultilevel"/>
    <w:tmpl w:val="15C45FE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6DFC1A32"/>
    <w:multiLevelType w:val="hybridMultilevel"/>
    <w:tmpl w:val="15C45FE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78825DFA"/>
    <w:multiLevelType w:val="hybridMultilevel"/>
    <w:tmpl w:val="1F5C5AFE"/>
    <w:lvl w:ilvl="0" w:tplc="04130011">
      <w:start w:val="1"/>
      <w:numFmt w:val="decimal"/>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22">
    <w:nsid w:val="7D015F0C"/>
    <w:multiLevelType w:val="hybridMultilevel"/>
    <w:tmpl w:val="15C45FE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2"/>
  </w:num>
  <w:num w:numId="2">
    <w:abstractNumId w:val="9"/>
  </w:num>
  <w:num w:numId="3">
    <w:abstractNumId w:val="1"/>
  </w:num>
  <w:num w:numId="4">
    <w:abstractNumId w:val="16"/>
  </w:num>
  <w:num w:numId="5">
    <w:abstractNumId w:val="8"/>
  </w:num>
  <w:num w:numId="6">
    <w:abstractNumId w:val="20"/>
  </w:num>
  <w:num w:numId="7">
    <w:abstractNumId w:val="10"/>
  </w:num>
  <w:num w:numId="8">
    <w:abstractNumId w:val="19"/>
  </w:num>
  <w:num w:numId="9">
    <w:abstractNumId w:val="6"/>
  </w:num>
  <w:num w:numId="10">
    <w:abstractNumId w:val="3"/>
  </w:num>
  <w:num w:numId="11">
    <w:abstractNumId w:val="15"/>
  </w:num>
  <w:num w:numId="12">
    <w:abstractNumId w:val="4"/>
  </w:num>
  <w:num w:numId="13">
    <w:abstractNumId w:val="22"/>
  </w:num>
  <w:num w:numId="14">
    <w:abstractNumId w:val="5"/>
  </w:num>
  <w:num w:numId="15">
    <w:abstractNumId w:val="12"/>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3"/>
  </w:num>
  <w:num w:numId="19">
    <w:abstractNumId w:val="17"/>
  </w:num>
  <w:num w:numId="20">
    <w:abstractNumId w:val="21"/>
  </w:num>
  <w:num w:numId="21">
    <w:abstractNumId w:val="14"/>
  </w:num>
  <w:num w:numId="22">
    <w:abstractNumId w:val="18"/>
  </w:num>
  <w:num w:numId="23">
    <w:abstractNumId w:val="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8D6"/>
    <w:rsid w:val="00001DD0"/>
    <w:rsid w:val="00003D9D"/>
    <w:rsid w:val="000064C1"/>
    <w:rsid w:val="00017257"/>
    <w:rsid w:val="0004473C"/>
    <w:rsid w:val="0005534E"/>
    <w:rsid w:val="00060278"/>
    <w:rsid w:val="000603A1"/>
    <w:rsid w:val="00060432"/>
    <w:rsid w:val="00060A42"/>
    <w:rsid w:val="00067904"/>
    <w:rsid w:val="000706D8"/>
    <w:rsid w:val="00075115"/>
    <w:rsid w:val="00087A6A"/>
    <w:rsid w:val="000905D0"/>
    <w:rsid w:val="00091B0D"/>
    <w:rsid w:val="000A073A"/>
    <w:rsid w:val="000A1C25"/>
    <w:rsid w:val="000A5367"/>
    <w:rsid w:val="000A67BF"/>
    <w:rsid w:val="000B5853"/>
    <w:rsid w:val="000C2314"/>
    <w:rsid w:val="000C6F92"/>
    <w:rsid w:val="000D655B"/>
    <w:rsid w:val="000E0661"/>
    <w:rsid w:val="000E4B67"/>
    <w:rsid w:val="00105C24"/>
    <w:rsid w:val="00123B2F"/>
    <w:rsid w:val="00125079"/>
    <w:rsid w:val="00133D90"/>
    <w:rsid w:val="00144105"/>
    <w:rsid w:val="0015058C"/>
    <w:rsid w:val="001561EC"/>
    <w:rsid w:val="0015783D"/>
    <w:rsid w:val="001604A2"/>
    <w:rsid w:val="00165072"/>
    <w:rsid w:val="001666A0"/>
    <w:rsid w:val="001728FC"/>
    <w:rsid w:val="00173514"/>
    <w:rsid w:val="00183A9A"/>
    <w:rsid w:val="00195652"/>
    <w:rsid w:val="0019615B"/>
    <w:rsid w:val="001C5ABA"/>
    <w:rsid w:val="001D329D"/>
    <w:rsid w:val="001D3FB5"/>
    <w:rsid w:val="001D5F19"/>
    <w:rsid w:val="001E408A"/>
    <w:rsid w:val="001E5A4E"/>
    <w:rsid w:val="001F29B1"/>
    <w:rsid w:val="001F47EF"/>
    <w:rsid w:val="002020B9"/>
    <w:rsid w:val="002064F3"/>
    <w:rsid w:val="00217B30"/>
    <w:rsid w:val="00240132"/>
    <w:rsid w:val="002426DB"/>
    <w:rsid w:val="002525CA"/>
    <w:rsid w:val="00252C71"/>
    <w:rsid w:val="002605B7"/>
    <w:rsid w:val="002650A7"/>
    <w:rsid w:val="00267967"/>
    <w:rsid w:val="00270ED5"/>
    <w:rsid w:val="0028401F"/>
    <w:rsid w:val="002864E2"/>
    <w:rsid w:val="0029211F"/>
    <w:rsid w:val="002930D0"/>
    <w:rsid w:val="00294569"/>
    <w:rsid w:val="00296915"/>
    <w:rsid w:val="00297378"/>
    <w:rsid w:val="002A242E"/>
    <w:rsid w:val="002A407F"/>
    <w:rsid w:val="002A56CF"/>
    <w:rsid w:val="002A70B7"/>
    <w:rsid w:val="002C352E"/>
    <w:rsid w:val="002C354B"/>
    <w:rsid w:val="002C6800"/>
    <w:rsid w:val="002C6912"/>
    <w:rsid w:val="002C6AAB"/>
    <w:rsid w:val="002C6F03"/>
    <w:rsid w:val="002C7824"/>
    <w:rsid w:val="002D3536"/>
    <w:rsid w:val="002E34A9"/>
    <w:rsid w:val="002E569E"/>
    <w:rsid w:val="002E6663"/>
    <w:rsid w:val="00301CD1"/>
    <w:rsid w:val="003135AC"/>
    <w:rsid w:val="003140D2"/>
    <w:rsid w:val="00315127"/>
    <w:rsid w:val="0032093F"/>
    <w:rsid w:val="00321AB0"/>
    <w:rsid w:val="00327529"/>
    <w:rsid w:val="00331BAD"/>
    <w:rsid w:val="00332110"/>
    <w:rsid w:val="00334BA0"/>
    <w:rsid w:val="0035163F"/>
    <w:rsid w:val="00352AB2"/>
    <w:rsid w:val="0035534A"/>
    <w:rsid w:val="003663E1"/>
    <w:rsid w:val="00370403"/>
    <w:rsid w:val="00373E1A"/>
    <w:rsid w:val="00374823"/>
    <w:rsid w:val="00386C8C"/>
    <w:rsid w:val="00387FA4"/>
    <w:rsid w:val="003C1F40"/>
    <w:rsid w:val="003D0CBC"/>
    <w:rsid w:val="003D5E8A"/>
    <w:rsid w:val="003E33AC"/>
    <w:rsid w:val="003F2C69"/>
    <w:rsid w:val="004066BB"/>
    <w:rsid w:val="004074EB"/>
    <w:rsid w:val="00411F59"/>
    <w:rsid w:val="004310F1"/>
    <w:rsid w:val="00435929"/>
    <w:rsid w:val="004359DC"/>
    <w:rsid w:val="004501AC"/>
    <w:rsid w:val="0046084B"/>
    <w:rsid w:val="00470DF4"/>
    <w:rsid w:val="00471FB6"/>
    <w:rsid w:val="0047510E"/>
    <w:rsid w:val="00475CD0"/>
    <w:rsid w:val="00483E4A"/>
    <w:rsid w:val="004A1DC2"/>
    <w:rsid w:val="004A1E5A"/>
    <w:rsid w:val="004B204D"/>
    <w:rsid w:val="004B384A"/>
    <w:rsid w:val="004B7FB1"/>
    <w:rsid w:val="004C4A84"/>
    <w:rsid w:val="004C5003"/>
    <w:rsid w:val="004D2B6B"/>
    <w:rsid w:val="004E4735"/>
    <w:rsid w:val="004F1780"/>
    <w:rsid w:val="004F2C5F"/>
    <w:rsid w:val="004F558B"/>
    <w:rsid w:val="005073DB"/>
    <w:rsid w:val="0051355D"/>
    <w:rsid w:val="0053182B"/>
    <w:rsid w:val="00536E8D"/>
    <w:rsid w:val="00537093"/>
    <w:rsid w:val="0054512C"/>
    <w:rsid w:val="0055291B"/>
    <w:rsid w:val="0055611C"/>
    <w:rsid w:val="00556D50"/>
    <w:rsid w:val="00570CA6"/>
    <w:rsid w:val="0057136A"/>
    <w:rsid w:val="00571415"/>
    <w:rsid w:val="0057201B"/>
    <w:rsid w:val="00575DAE"/>
    <w:rsid w:val="00583BF4"/>
    <w:rsid w:val="00586D63"/>
    <w:rsid w:val="005936F5"/>
    <w:rsid w:val="005A0EA3"/>
    <w:rsid w:val="005A22F1"/>
    <w:rsid w:val="005A5E09"/>
    <w:rsid w:val="005A6B5F"/>
    <w:rsid w:val="005A7F2E"/>
    <w:rsid w:val="005B4631"/>
    <w:rsid w:val="005C0889"/>
    <w:rsid w:val="005C190D"/>
    <w:rsid w:val="005C317B"/>
    <w:rsid w:val="005F2530"/>
    <w:rsid w:val="00610878"/>
    <w:rsid w:val="00621485"/>
    <w:rsid w:val="006250C7"/>
    <w:rsid w:val="006269CA"/>
    <w:rsid w:val="006320E4"/>
    <w:rsid w:val="00632817"/>
    <w:rsid w:val="006328A1"/>
    <w:rsid w:val="00637EA8"/>
    <w:rsid w:val="0067370E"/>
    <w:rsid w:val="006759F3"/>
    <w:rsid w:val="00677105"/>
    <w:rsid w:val="0069255D"/>
    <w:rsid w:val="00697D43"/>
    <w:rsid w:val="006A2CE1"/>
    <w:rsid w:val="006B2C18"/>
    <w:rsid w:val="006B4DCB"/>
    <w:rsid w:val="006C0D65"/>
    <w:rsid w:val="006C3C67"/>
    <w:rsid w:val="006C66CF"/>
    <w:rsid w:val="006D3B89"/>
    <w:rsid w:val="006E173B"/>
    <w:rsid w:val="006E548B"/>
    <w:rsid w:val="006F24A7"/>
    <w:rsid w:val="006F6C82"/>
    <w:rsid w:val="007058D5"/>
    <w:rsid w:val="0070597E"/>
    <w:rsid w:val="0071735A"/>
    <w:rsid w:val="00724D8A"/>
    <w:rsid w:val="00736606"/>
    <w:rsid w:val="00745642"/>
    <w:rsid w:val="00745A1B"/>
    <w:rsid w:val="0074719E"/>
    <w:rsid w:val="00751341"/>
    <w:rsid w:val="00757D5A"/>
    <w:rsid w:val="00760C14"/>
    <w:rsid w:val="00772659"/>
    <w:rsid w:val="00776C59"/>
    <w:rsid w:val="00780661"/>
    <w:rsid w:val="00780B90"/>
    <w:rsid w:val="00787E74"/>
    <w:rsid w:val="00790A87"/>
    <w:rsid w:val="007A2ED1"/>
    <w:rsid w:val="007A7E48"/>
    <w:rsid w:val="007B07BD"/>
    <w:rsid w:val="007B1E2B"/>
    <w:rsid w:val="007D2671"/>
    <w:rsid w:val="007E687E"/>
    <w:rsid w:val="007F43EC"/>
    <w:rsid w:val="007F4808"/>
    <w:rsid w:val="007F644D"/>
    <w:rsid w:val="00805B71"/>
    <w:rsid w:val="00806327"/>
    <w:rsid w:val="00815D88"/>
    <w:rsid w:val="0081729A"/>
    <w:rsid w:val="008209E8"/>
    <w:rsid w:val="00826422"/>
    <w:rsid w:val="00833AEF"/>
    <w:rsid w:val="0084082B"/>
    <w:rsid w:val="008433B7"/>
    <w:rsid w:val="008459F8"/>
    <w:rsid w:val="00862AB8"/>
    <w:rsid w:val="00866143"/>
    <w:rsid w:val="00867E59"/>
    <w:rsid w:val="008728D6"/>
    <w:rsid w:val="00873E9D"/>
    <w:rsid w:val="00891738"/>
    <w:rsid w:val="0089604E"/>
    <w:rsid w:val="00897E51"/>
    <w:rsid w:val="008A1A8A"/>
    <w:rsid w:val="008A4432"/>
    <w:rsid w:val="008A6CBA"/>
    <w:rsid w:val="008B1903"/>
    <w:rsid w:val="008B6172"/>
    <w:rsid w:val="008C0AB7"/>
    <w:rsid w:val="008C4E32"/>
    <w:rsid w:val="008D551C"/>
    <w:rsid w:val="008E3CD6"/>
    <w:rsid w:val="008E6756"/>
    <w:rsid w:val="008F0CF8"/>
    <w:rsid w:val="008F4343"/>
    <w:rsid w:val="00901068"/>
    <w:rsid w:val="0091089C"/>
    <w:rsid w:val="0091664E"/>
    <w:rsid w:val="00921A9B"/>
    <w:rsid w:val="00925C78"/>
    <w:rsid w:val="00925EF9"/>
    <w:rsid w:val="00933359"/>
    <w:rsid w:val="009449AA"/>
    <w:rsid w:val="009476C4"/>
    <w:rsid w:val="009504BC"/>
    <w:rsid w:val="00961BB6"/>
    <w:rsid w:val="00961C3D"/>
    <w:rsid w:val="0096538C"/>
    <w:rsid w:val="00970A2E"/>
    <w:rsid w:val="00972761"/>
    <w:rsid w:val="009750F0"/>
    <w:rsid w:val="009B3DD1"/>
    <w:rsid w:val="009B6A66"/>
    <w:rsid w:val="009B7C2E"/>
    <w:rsid w:val="009C3EE1"/>
    <w:rsid w:val="009C7C8B"/>
    <w:rsid w:val="009D27B8"/>
    <w:rsid w:val="009E3678"/>
    <w:rsid w:val="00A0321F"/>
    <w:rsid w:val="00A10CF3"/>
    <w:rsid w:val="00A17C6E"/>
    <w:rsid w:val="00A3152B"/>
    <w:rsid w:val="00A36EC3"/>
    <w:rsid w:val="00A44D9E"/>
    <w:rsid w:val="00A47A14"/>
    <w:rsid w:val="00A52833"/>
    <w:rsid w:val="00A603AA"/>
    <w:rsid w:val="00A66740"/>
    <w:rsid w:val="00A85599"/>
    <w:rsid w:val="00AA2FAB"/>
    <w:rsid w:val="00AA4C10"/>
    <w:rsid w:val="00AB0655"/>
    <w:rsid w:val="00AB08B2"/>
    <w:rsid w:val="00AC3EBE"/>
    <w:rsid w:val="00AD4830"/>
    <w:rsid w:val="00AE5497"/>
    <w:rsid w:val="00B00B3B"/>
    <w:rsid w:val="00B03573"/>
    <w:rsid w:val="00B05C58"/>
    <w:rsid w:val="00B10D27"/>
    <w:rsid w:val="00B11981"/>
    <w:rsid w:val="00B200C7"/>
    <w:rsid w:val="00B2351B"/>
    <w:rsid w:val="00B3668D"/>
    <w:rsid w:val="00B54048"/>
    <w:rsid w:val="00B659C3"/>
    <w:rsid w:val="00B74B4F"/>
    <w:rsid w:val="00B77FBD"/>
    <w:rsid w:val="00B83EDE"/>
    <w:rsid w:val="00B83F6B"/>
    <w:rsid w:val="00B90514"/>
    <w:rsid w:val="00BA6931"/>
    <w:rsid w:val="00BB7CA3"/>
    <w:rsid w:val="00BC4DC7"/>
    <w:rsid w:val="00BC6875"/>
    <w:rsid w:val="00BC6D5B"/>
    <w:rsid w:val="00BE34D8"/>
    <w:rsid w:val="00BF66C8"/>
    <w:rsid w:val="00BF6F31"/>
    <w:rsid w:val="00C0580D"/>
    <w:rsid w:val="00C06B01"/>
    <w:rsid w:val="00C15A54"/>
    <w:rsid w:val="00C27100"/>
    <w:rsid w:val="00C3388F"/>
    <w:rsid w:val="00C34587"/>
    <w:rsid w:val="00C35CBE"/>
    <w:rsid w:val="00C362C8"/>
    <w:rsid w:val="00C37325"/>
    <w:rsid w:val="00C4314C"/>
    <w:rsid w:val="00C5220D"/>
    <w:rsid w:val="00C53E78"/>
    <w:rsid w:val="00C544CB"/>
    <w:rsid w:val="00C72CA9"/>
    <w:rsid w:val="00C95809"/>
    <w:rsid w:val="00CA3D3B"/>
    <w:rsid w:val="00CA408E"/>
    <w:rsid w:val="00CB01F2"/>
    <w:rsid w:val="00CB11C0"/>
    <w:rsid w:val="00CB17B4"/>
    <w:rsid w:val="00CB6969"/>
    <w:rsid w:val="00CB719B"/>
    <w:rsid w:val="00CC059F"/>
    <w:rsid w:val="00CC25CA"/>
    <w:rsid w:val="00CC6A03"/>
    <w:rsid w:val="00CD5C22"/>
    <w:rsid w:val="00CE2BEA"/>
    <w:rsid w:val="00CE3EB4"/>
    <w:rsid w:val="00CE4041"/>
    <w:rsid w:val="00CE5E5E"/>
    <w:rsid w:val="00D02729"/>
    <w:rsid w:val="00D02A38"/>
    <w:rsid w:val="00D02D86"/>
    <w:rsid w:val="00D054D7"/>
    <w:rsid w:val="00D12BBF"/>
    <w:rsid w:val="00D15328"/>
    <w:rsid w:val="00D25A33"/>
    <w:rsid w:val="00D33959"/>
    <w:rsid w:val="00D3432C"/>
    <w:rsid w:val="00D41539"/>
    <w:rsid w:val="00D51001"/>
    <w:rsid w:val="00D5186D"/>
    <w:rsid w:val="00D52F0D"/>
    <w:rsid w:val="00D531EF"/>
    <w:rsid w:val="00D57C3A"/>
    <w:rsid w:val="00D57C51"/>
    <w:rsid w:val="00D628D4"/>
    <w:rsid w:val="00D720A7"/>
    <w:rsid w:val="00D7497C"/>
    <w:rsid w:val="00D7518F"/>
    <w:rsid w:val="00D80EC6"/>
    <w:rsid w:val="00D91314"/>
    <w:rsid w:val="00DA183B"/>
    <w:rsid w:val="00DA7E85"/>
    <w:rsid w:val="00DC13FE"/>
    <w:rsid w:val="00DC1417"/>
    <w:rsid w:val="00DC5DF2"/>
    <w:rsid w:val="00DD04F7"/>
    <w:rsid w:val="00DE1E99"/>
    <w:rsid w:val="00DE25E4"/>
    <w:rsid w:val="00DE5563"/>
    <w:rsid w:val="00DF6249"/>
    <w:rsid w:val="00E07DF3"/>
    <w:rsid w:val="00E155D9"/>
    <w:rsid w:val="00E219DB"/>
    <w:rsid w:val="00E27137"/>
    <w:rsid w:val="00E32BA1"/>
    <w:rsid w:val="00E345B0"/>
    <w:rsid w:val="00E35FDF"/>
    <w:rsid w:val="00E36CA4"/>
    <w:rsid w:val="00E41069"/>
    <w:rsid w:val="00E57156"/>
    <w:rsid w:val="00E616C7"/>
    <w:rsid w:val="00E62CB3"/>
    <w:rsid w:val="00E83440"/>
    <w:rsid w:val="00E86BB3"/>
    <w:rsid w:val="00E940BE"/>
    <w:rsid w:val="00E94F39"/>
    <w:rsid w:val="00E9583F"/>
    <w:rsid w:val="00E960CD"/>
    <w:rsid w:val="00EB6236"/>
    <w:rsid w:val="00EB66C7"/>
    <w:rsid w:val="00ED05C9"/>
    <w:rsid w:val="00ED34A2"/>
    <w:rsid w:val="00EE6931"/>
    <w:rsid w:val="00EE6F91"/>
    <w:rsid w:val="00EF633E"/>
    <w:rsid w:val="00F02302"/>
    <w:rsid w:val="00F12298"/>
    <w:rsid w:val="00F14E0E"/>
    <w:rsid w:val="00F22CDC"/>
    <w:rsid w:val="00F3695A"/>
    <w:rsid w:val="00F37F84"/>
    <w:rsid w:val="00F54159"/>
    <w:rsid w:val="00F55D9C"/>
    <w:rsid w:val="00F5754D"/>
    <w:rsid w:val="00F60915"/>
    <w:rsid w:val="00F65AB8"/>
    <w:rsid w:val="00F666E8"/>
    <w:rsid w:val="00F806F2"/>
    <w:rsid w:val="00F80A1A"/>
    <w:rsid w:val="00F831F2"/>
    <w:rsid w:val="00F8370F"/>
    <w:rsid w:val="00F875AA"/>
    <w:rsid w:val="00F939EC"/>
    <w:rsid w:val="00FB2BCD"/>
    <w:rsid w:val="00FB56E8"/>
    <w:rsid w:val="00FC34E6"/>
    <w:rsid w:val="00FC49A4"/>
    <w:rsid w:val="00FD00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728D6"/>
    <w:pPr>
      <w:spacing w:after="0" w:line="240" w:lineRule="auto"/>
    </w:pPr>
    <w:rPr>
      <w:rFonts w:ascii="Arial" w:eastAsia="Times New Roman" w:hAnsi="Arial" w:cs="Times New Roman"/>
      <w:sz w:val="20"/>
      <w:szCs w:val="20"/>
      <w:lang w:eastAsia="nl-NL"/>
    </w:rPr>
  </w:style>
  <w:style w:type="paragraph" w:styleId="Kop7">
    <w:name w:val="heading 7"/>
    <w:basedOn w:val="Standaard"/>
    <w:next w:val="Standaard"/>
    <w:link w:val="Kop7Char"/>
    <w:qFormat/>
    <w:rsid w:val="005C317B"/>
    <w:pPr>
      <w:keepNext/>
      <w:overflowPunct w:val="0"/>
      <w:autoSpaceDE w:val="0"/>
      <w:autoSpaceDN w:val="0"/>
      <w:adjustRightInd w:val="0"/>
      <w:textAlignment w:val="baseline"/>
      <w:outlineLvl w:val="6"/>
    </w:pPr>
    <w:rPr>
      <w:rFonts w:ascii="V&amp;W Syntax (Adobe)" w:hAnsi="V&amp;W Syntax (Adobe)"/>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Afw">
    <w:name w:val="StandaardAfw"/>
    <w:basedOn w:val="Standaard"/>
    <w:rsid w:val="008728D6"/>
    <w:pPr>
      <w:tabs>
        <w:tab w:val="left" w:pos="2268"/>
      </w:tabs>
      <w:spacing w:after="120"/>
      <w:ind w:left="2268"/>
    </w:pPr>
  </w:style>
  <w:style w:type="paragraph" w:styleId="Plattetekst3">
    <w:name w:val="Body Text 3"/>
    <w:basedOn w:val="Standaard"/>
    <w:link w:val="Plattetekst3Char"/>
    <w:semiHidden/>
    <w:rsid w:val="008728D6"/>
    <w:pPr>
      <w:widowControl w:val="0"/>
    </w:pPr>
    <w:rPr>
      <w:rFonts w:ascii="Verdana" w:hAnsi="Verdana"/>
      <w:b/>
      <w:sz w:val="24"/>
    </w:rPr>
  </w:style>
  <w:style w:type="character" w:customStyle="1" w:styleId="Plattetekst3Char">
    <w:name w:val="Platte tekst 3 Char"/>
    <w:basedOn w:val="Standaardalinea-lettertype"/>
    <w:link w:val="Plattetekst3"/>
    <w:semiHidden/>
    <w:rsid w:val="008728D6"/>
    <w:rPr>
      <w:rFonts w:ascii="Verdana" w:eastAsia="Times New Roman" w:hAnsi="Verdana" w:cs="Times New Roman"/>
      <w:b/>
      <w:sz w:val="24"/>
      <w:szCs w:val="20"/>
      <w:lang w:eastAsia="nl-NL"/>
    </w:rPr>
  </w:style>
  <w:style w:type="character" w:customStyle="1" w:styleId="Kop7Char">
    <w:name w:val="Kop 7 Char"/>
    <w:basedOn w:val="Standaardalinea-lettertype"/>
    <w:link w:val="Kop7"/>
    <w:rsid w:val="005C317B"/>
    <w:rPr>
      <w:rFonts w:ascii="V&amp;W Syntax (Adobe)" w:eastAsia="Times New Roman" w:hAnsi="V&amp;W Syntax (Adobe)" w:cs="Times New Roman"/>
      <w:b/>
      <w:bCs/>
      <w:sz w:val="20"/>
      <w:szCs w:val="20"/>
      <w:lang w:eastAsia="nl-NL"/>
    </w:rPr>
  </w:style>
  <w:style w:type="character" w:styleId="Verwijzingopmerking">
    <w:name w:val="annotation reference"/>
    <w:basedOn w:val="Standaardalinea-lettertype"/>
    <w:uiPriority w:val="99"/>
    <w:semiHidden/>
    <w:unhideWhenUsed/>
    <w:rsid w:val="008C0AB7"/>
    <w:rPr>
      <w:sz w:val="16"/>
      <w:szCs w:val="16"/>
    </w:rPr>
  </w:style>
  <w:style w:type="paragraph" w:styleId="Tekstopmerking">
    <w:name w:val="annotation text"/>
    <w:basedOn w:val="Standaard"/>
    <w:link w:val="TekstopmerkingChar"/>
    <w:uiPriority w:val="99"/>
    <w:semiHidden/>
    <w:unhideWhenUsed/>
    <w:rsid w:val="008C0AB7"/>
  </w:style>
  <w:style w:type="character" w:customStyle="1" w:styleId="TekstopmerkingChar">
    <w:name w:val="Tekst opmerking Char"/>
    <w:basedOn w:val="Standaardalinea-lettertype"/>
    <w:link w:val="Tekstopmerking"/>
    <w:uiPriority w:val="99"/>
    <w:semiHidden/>
    <w:rsid w:val="008C0AB7"/>
    <w:rPr>
      <w:rFonts w:ascii="Arial" w:eastAsia="Times New Roman" w:hAnsi="Arial"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8C0AB7"/>
    <w:rPr>
      <w:b/>
      <w:bCs/>
    </w:rPr>
  </w:style>
  <w:style w:type="character" w:customStyle="1" w:styleId="OnderwerpvanopmerkingChar">
    <w:name w:val="Onderwerp van opmerking Char"/>
    <w:basedOn w:val="TekstopmerkingChar"/>
    <w:link w:val="Onderwerpvanopmerking"/>
    <w:uiPriority w:val="99"/>
    <w:semiHidden/>
    <w:rsid w:val="008C0AB7"/>
    <w:rPr>
      <w:rFonts w:ascii="Arial" w:eastAsia="Times New Roman" w:hAnsi="Arial" w:cs="Times New Roman"/>
      <w:b/>
      <w:bCs/>
      <w:sz w:val="20"/>
      <w:szCs w:val="20"/>
      <w:lang w:eastAsia="nl-NL"/>
    </w:rPr>
  </w:style>
  <w:style w:type="paragraph" w:styleId="Ballontekst">
    <w:name w:val="Balloon Text"/>
    <w:basedOn w:val="Standaard"/>
    <w:link w:val="BallontekstChar"/>
    <w:uiPriority w:val="99"/>
    <w:semiHidden/>
    <w:unhideWhenUsed/>
    <w:rsid w:val="008C0AB7"/>
    <w:rPr>
      <w:rFonts w:ascii="Tahoma" w:hAnsi="Tahoma" w:cs="Tahoma"/>
      <w:sz w:val="16"/>
      <w:szCs w:val="16"/>
    </w:rPr>
  </w:style>
  <w:style w:type="character" w:customStyle="1" w:styleId="BallontekstChar">
    <w:name w:val="Ballontekst Char"/>
    <w:basedOn w:val="Standaardalinea-lettertype"/>
    <w:link w:val="Ballontekst"/>
    <w:uiPriority w:val="99"/>
    <w:semiHidden/>
    <w:rsid w:val="008C0AB7"/>
    <w:rPr>
      <w:rFonts w:ascii="Tahoma" w:eastAsia="Times New Roman" w:hAnsi="Tahoma" w:cs="Tahoma"/>
      <w:sz w:val="16"/>
      <w:szCs w:val="16"/>
      <w:lang w:eastAsia="nl-NL"/>
    </w:rPr>
  </w:style>
  <w:style w:type="character" w:styleId="Hyperlink">
    <w:name w:val="Hyperlink"/>
    <w:basedOn w:val="Standaardalinea-lettertype"/>
    <w:uiPriority w:val="99"/>
    <w:unhideWhenUsed/>
    <w:rsid w:val="00B77FBD"/>
    <w:rPr>
      <w:color w:val="0000FF" w:themeColor="hyperlink"/>
      <w:u w:val="single"/>
    </w:rPr>
  </w:style>
  <w:style w:type="paragraph" w:styleId="Lijstalinea">
    <w:name w:val="List Paragraph"/>
    <w:basedOn w:val="Standaard"/>
    <w:uiPriority w:val="34"/>
    <w:qFormat/>
    <w:rsid w:val="00DD04F7"/>
    <w:pPr>
      <w:ind w:left="720"/>
      <w:contextualSpacing/>
    </w:pPr>
  </w:style>
  <w:style w:type="paragraph" w:styleId="Normaalweb">
    <w:name w:val="Normal (Web)"/>
    <w:basedOn w:val="Standaard"/>
    <w:uiPriority w:val="99"/>
    <w:semiHidden/>
    <w:unhideWhenUsed/>
    <w:rsid w:val="002C354B"/>
    <w:pPr>
      <w:spacing w:before="100" w:beforeAutospacing="1" w:after="100" w:afterAutospacing="1"/>
    </w:pPr>
    <w:rPr>
      <w:rFonts w:ascii="Times New Roman" w:hAnsi="Times New Roman"/>
      <w:sz w:val="24"/>
      <w:szCs w:val="24"/>
    </w:rPr>
  </w:style>
  <w:style w:type="paragraph" w:customStyle="1" w:styleId="Variabelegegevens">
    <w:name w:val="Variabele gegevens"/>
    <w:basedOn w:val="Standaard"/>
    <w:rsid w:val="00EB6236"/>
    <w:pPr>
      <w:keepLines/>
      <w:spacing w:line="260" w:lineRule="exact"/>
    </w:pPr>
    <w:rPr>
      <w:rFonts w:ascii="V&amp;W Syntax (Adobe)" w:eastAsia="MS Mincho" w:hAnsi="V&amp;W Syntax (Adobe)"/>
      <w:szCs w:val="24"/>
      <w:lang w:eastAsia="en-US"/>
    </w:rPr>
  </w:style>
  <w:style w:type="character" w:styleId="Nadruk">
    <w:name w:val="Emphasis"/>
    <w:basedOn w:val="Standaardalinea-lettertype"/>
    <w:uiPriority w:val="20"/>
    <w:qFormat/>
    <w:rsid w:val="002C6800"/>
    <w:rPr>
      <w:b/>
      <w:bCs/>
      <w:i w:val="0"/>
      <w:iCs w:val="0"/>
    </w:rPr>
  </w:style>
  <w:style w:type="character" w:customStyle="1" w:styleId="st1">
    <w:name w:val="st1"/>
    <w:basedOn w:val="Standaardalinea-lettertype"/>
    <w:rsid w:val="002C6800"/>
  </w:style>
  <w:style w:type="paragraph" w:styleId="Koptekst">
    <w:name w:val="header"/>
    <w:basedOn w:val="Standaard"/>
    <w:link w:val="KoptekstChar"/>
    <w:uiPriority w:val="99"/>
    <w:semiHidden/>
    <w:unhideWhenUsed/>
    <w:rsid w:val="00297378"/>
    <w:pPr>
      <w:tabs>
        <w:tab w:val="center" w:pos="4536"/>
        <w:tab w:val="right" w:pos="9072"/>
      </w:tabs>
    </w:pPr>
  </w:style>
  <w:style w:type="character" w:customStyle="1" w:styleId="KoptekstChar">
    <w:name w:val="Koptekst Char"/>
    <w:basedOn w:val="Standaardalinea-lettertype"/>
    <w:link w:val="Koptekst"/>
    <w:uiPriority w:val="99"/>
    <w:semiHidden/>
    <w:rsid w:val="00297378"/>
    <w:rPr>
      <w:rFonts w:ascii="Arial" w:eastAsia="Times New Roman" w:hAnsi="Arial" w:cs="Times New Roman"/>
      <w:sz w:val="20"/>
      <w:szCs w:val="20"/>
      <w:lang w:eastAsia="nl-NL"/>
    </w:rPr>
  </w:style>
  <w:style w:type="paragraph" w:styleId="Voettekst">
    <w:name w:val="footer"/>
    <w:basedOn w:val="Standaard"/>
    <w:link w:val="VoettekstChar"/>
    <w:uiPriority w:val="99"/>
    <w:semiHidden/>
    <w:unhideWhenUsed/>
    <w:rsid w:val="00297378"/>
    <w:pPr>
      <w:tabs>
        <w:tab w:val="center" w:pos="4536"/>
        <w:tab w:val="right" w:pos="9072"/>
      </w:tabs>
    </w:pPr>
  </w:style>
  <w:style w:type="character" w:customStyle="1" w:styleId="VoettekstChar">
    <w:name w:val="Voettekst Char"/>
    <w:basedOn w:val="Standaardalinea-lettertype"/>
    <w:link w:val="Voettekst"/>
    <w:uiPriority w:val="99"/>
    <w:semiHidden/>
    <w:rsid w:val="00297378"/>
    <w:rPr>
      <w:rFonts w:ascii="Arial" w:eastAsia="Times New Roman" w:hAnsi="Arial" w:cs="Times New Roman"/>
      <w:sz w:val="20"/>
      <w:szCs w:val="20"/>
      <w:lang w:eastAsia="nl-NL"/>
    </w:rPr>
  </w:style>
  <w:style w:type="table" w:customStyle="1" w:styleId="Lichtelijst1">
    <w:name w:val="Lichte lijst1"/>
    <w:basedOn w:val="Standaardtabel"/>
    <w:uiPriority w:val="61"/>
    <w:rsid w:val="00FB2BC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elraster">
    <w:name w:val="Table Grid"/>
    <w:basedOn w:val="Standaardtabel"/>
    <w:uiPriority w:val="59"/>
    <w:rsid w:val="00B20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link w:val="GeenafstandChar"/>
    <w:uiPriority w:val="1"/>
    <w:qFormat/>
    <w:rsid w:val="007058D5"/>
    <w:pPr>
      <w:spacing w:after="0" w:line="240" w:lineRule="auto"/>
    </w:pPr>
    <w:rPr>
      <w:rFonts w:ascii="Arial" w:eastAsia="Times New Roman" w:hAnsi="Arial" w:cs="Times New Roman"/>
      <w:sz w:val="20"/>
      <w:szCs w:val="20"/>
      <w:lang w:eastAsia="nl-NL"/>
    </w:rPr>
  </w:style>
  <w:style w:type="character" w:customStyle="1" w:styleId="GeenafstandChar">
    <w:name w:val="Geen afstand Char"/>
    <w:basedOn w:val="Standaardalinea-lettertype"/>
    <w:link w:val="Geenafstand"/>
    <w:uiPriority w:val="1"/>
    <w:rsid w:val="005A22F1"/>
    <w:rPr>
      <w:rFonts w:ascii="Arial" w:eastAsia="Times New Roman" w:hAnsi="Arial" w:cs="Times New Roman"/>
      <w:sz w:val="20"/>
      <w:szCs w:val="20"/>
      <w:lang w:eastAsia="nl-NL"/>
    </w:rPr>
  </w:style>
  <w:style w:type="paragraph" w:customStyle="1" w:styleId="Default">
    <w:name w:val="Default"/>
    <w:rsid w:val="00ED34A2"/>
    <w:pPr>
      <w:autoSpaceDE w:val="0"/>
      <w:autoSpaceDN w:val="0"/>
      <w:adjustRightInd w:val="0"/>
      <w:spacing w:after="0" w:line="240" w:lineRule="auto"/>
    </w:pPr>
    <w:rPr>
      <w:rFonts w:ascii="PJBAD C+ Univers" w:hAnsi="PJBAD C+ Univers" w:cs="PJBAD C+ Univer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728D6"/>
    <w:pPr>
      <w:spacing w:after="0" w:line="240" w:lineRule="auto"/>
    </w:pPr>
    <w:rPr>
      <w:rFonts w:ascii="Arial" w:eastAsia="Times New Roman" w:hAnsi="Arial" w:cs="Times New Roman"/>
      <w:sz w:val="20"/>
      <w:szCs w:val="20"/>
      <w:lang w:eastAsia="nl-NL"/>
    </w:rPr>
  </w:style>
  <w:style w:type="paragraph" w:styleId="Kop7">
    <w:name w:val="heading 7"/>
    <w:basedOn w:val="Standaard"/>
    <w:next w:val="Standaard"/>
    <w:link w:val="Kop7Char"/>
    <w:qFormat/>
    <w:rsid w:val="005C317B"/>
    <w:pPr>
      <w:keepNext/>
      <w:overflowPunct w:val="0"/>
      <w:autoSpaceDE w:val="0"/>
      <w:autoSpaceDN w:val="0"/>
      <w:adjustRightInd w:val="0"/>
      <w:textAlignment w:val="baseline"/>
      <w:outlineLvl w:val="6"/>
    </w:pPr>
    <w:rPr>
      <w:rFonts w:ascii="V&amp;W Syntax (Adobe)" w:hAnsi="V&amp;W Syntax (Adobe)"/>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Afw">
    <w:name w:val="StandaardAfw"/>
    <w:basedOn w:val="Standaard"/>
    <w:rsid w:val="008728D6"/>
    <w:pPr>
      <w:tabs>
        <w:tab w:val="left" w:pos="2268"/>
      </w:tabs>
      <w:spacing w:after="120"/>
      <w:ind w:left="2268"/>
    </w:pPr>
  </w:style>
  <w:style w:type="paragraph" w:styleId="Plattetekst3">
    <w:name w:val="Body Text 3"/>
    <w:basedOn w:val="Standaard"/>
    <w:link w:val="Plattetekst3Char"/>
    <w:semiHidden/>
    <w:rsid w:val="008728D6"/>
    <w:pPr>
      <w:widowControl w:val="0"/>
    </w:pPr>
    <w:rPr>
      <w:rFonts w:ascii="Verdana" w:hAnsi="Verdana"/>
      <w:b/>
      <w:sz w:val="24"/>
    </w:rPr>
  </w:style>
  <w:style w:type="character" w:customStyle="1" w:styleId="Plattetekst3Char">
    <w:name w:val="Platte tekst 3 Char"/>
    <w:basedOn w:val="Standaardalinea-lettertype"/>
    <w:link w:val="Plattetekst3"/>
    <w:semiHidden/>
    <w:rsid w:val="008728D6"/>
    <w:rPr>
      <w:rFonts w:ascii="Verdana" w:eastAsia="Times New Roman" w:hAnsi="Verdana" w:cs="Times New Roman"/>
      <w:b/>
      <w:sz w:val="24"/>
      <w:szCs w:val="20"/>
      <w:lang w:eastAsia="nl-NL"/>
    </w:rPr>
  </w:style>
  <w:style w:type="character" w:customStyle="1" w:styleId="Kop7Char">
    <w:name w:val="Kop 7 Char"/>
    <w:basedOn w:val="Standaardalinea-lettertype"/>
    <w:link w:val="Kop7"/>
    <w:rsid w:val="005C317B"/>
    <w:rPr>
      <w:rFonts w:ascii="V&amp;W Syntax (Adobe)" w:eastAsia="Times New Roman" w:hAnsi="V&amp;W Syntax (Adobe)" w:cs="Times New Roman"/>
      <w:b/>
      <w:bCs/>
      <w:sz w:val="20"/>
      <w:szCs w:val="20"/>
      <w:lang w:eastAsia="nl-NL"/>
    </w:rPr>
  </w:style>
  <w:style w:type="character" w:styleId="Verwijzingopmerking">
    <w:name w:val="annotation reference"/>
    <w:basedOn w:val="Standaardalinea-lettertype"/>
    <w:uiPriority w:val="99"/>
    <w:semiHidden/>
    <w:unhideWhenUsed/>
    <w:rsid w:val="008C0AB7"/>
    <w:rPr>
      <w:sz w:val="16"/>
      <w:szCs w:val="16"/>
    </w:rPr>
  </w:style>
  <w:style w:type="paragraph" w:styleId="Tekstopmerking">
    <w:name w:val="annotation text"/>
    <w:basedOn w:val="Standaard"/>
    <w:link w:val="TekstopmerkingChar"/>
    <w:uiPriority w:val="99"/>
    <w:semiHidden/>
    <w:unhideWhenUsed/>
    <w:rsid w:val="008C0AB7"/>
  </w:style>
  <w:style w:type="character" w:customStyle="1" w:styleId="TekstopmerkingChar">
    <w:name w:val="Tekst opmerking Char"/>
    <w:basedOn w:val="Standaardalinea-lettertype"/>
    <w:link w:val="Tekstopmerking"/>
    <w:uiPriority w:val="99"/>
    <w:semiHidden/>
    <w:rsid w:val="008C0AB7"/>
    <w:rPr>
      <w:rFonts w:ascii="Arial" w:eastAsia="Times New Roman" w:hAnsi="Arial"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8C0AB7"/>
    <w:rPr>
      <w:b/>
      <w:bCs/>
    </w:rPr>
  </w:style>
  <w:style w:type="character" w:customStyle="1" w:styleId="OnderwerpvanopmerkingChar">
    <w:name w:val="Onderwerp van opmerking Char"/>
    <w:basedOn w:val="TekstopmerkingChar"/>
    <w:link w:val="Onderwerpvanopmerking"/>
    <w:uiPriority w:val="99"/>
    <w:semiHidden/>
    <w:rsid w:val="008C0AB7"/>
    <w:rPr>
      <w:rFonts w:ascii="Arial" w:eastAsia="Times New Roman" w:hAnsi="Arial" w:cs="Times New Roman"/>
      <w:b/>
      <w:bCs/>
      <w:sz w:val="20"/>
      <w:szCs w:val="20"/>
      <w:lang w:eastAsia="nl-NL"/>
    </w:rPr>
  </w:style>
  <w:style w:type="paragraph" w:styleId="Ballontekst">
    <w:name w:val="Balloon Text"/>
    <w:basedOn w:val="Standaard"/>
    <w:link w:val="BallontekstChar"/>
    <w:uiPriority w:val="99"/>
    <w:semiHidden/>
    <w:unhideWhenUsed/>
    <w:rsid w:val="008C0AB7"/>
    <w:rPr>
      <w:rFonts w:ascii="Tahoma" w:hAnsi="Tahoma" w:cs="Tahoma"/>
      <w:sz w:val="16"/>
      <w:szCs w:val="16"/>
    </w:rPr>
  </w:style>
  <w:style w:type="character" w:customStyle="1" w:styleId="BallontekstChar">
    <w:name w:val="Ballontekst Char"/>
    <w:basedOn w:val="Standaardalinea-lettertype"/>
    <w:link w:val="Ballontekst"/>
    <w:uiPriority w:val="99"/>
    <w:semiHidden/>
    <w:rsid w:val="008C0AB7"/>
    <w:rPr>
      <w:rFonts w:ascii="Tahoma" w:eastAsia="Times New Roman" w:hAnsi="Tahoma" w:cs="Tahoma"/>
      <w:sz w:val="16"/>
      <w:szCs w:val="16"/>
      <w:lang w:eastAsia="nl-NL"/>
    </w:rPr>
  </w:style>
  <w:style w:type="character" w:styleId="Hyperlink">
    <w:name w:val="Hyperlink"/>
    <w:basedOn w:val="Standaardalinea-lettertype"/>
    <w:uiPriority w:val="99"/>
    <w:unhideWhenUsed/>
    <w:rsid w:val="00B77FBD"/>
    <w:rPr>
      <w:color w:val="0000FF" w:themeColor="hyperlink"/>
      <w:u w:val="single"/>
    </w:rPr>
  </w:style>
  <w:style w:type="paragraph" w:styleId="Lijstalinea">
    <w:name w:val="List Paragraph"/>
    <w:basedOn w:val="Standaard"/>
    <w:uiPriority w:val="34"/>
    <w:qFormat/>
    <w:rsid w:val="00DD04F7"/>
    <w:pPr>
      <w:ind w:left="720"/>
      <w:contextualSpacing/>
    </w:pPr>
  </w:style>
  <w:style w:type="paragraph" w:styleId="Normaalweb">
    <w:name w:val="Normal (Web)"/>
    <w:basedOn w:val="Standaard"/>
    <w:uiPriority w:val="99"/>
    <w:semiHidden/>
    <w:unhideWhenUsed/>
    <w:rsid w:val="002C354B"/>
    <w:pPr>
      <w:spacing w:before="100" w:beforeAutospacing="1" w:after="100" w:afterAutospacing="1"/>
    </w:pPr>
    <w:rPr>
      <w:rFonts w:ascii="Times New Roman" w:hAnsi="Times New Roman"/>
      <w:sz w:val="24"/>
      <w:szCs w:val="24"/>
    </w:rPr>
  </w:style>
  <w:style w:type="paragraph" w:customStyle="1" w:styleId="Variabelegegevens">
    <w:name w:val="Variabele gegevens"/>
    <w:basedOn w:val="Standaard"/>
    <w:rsid w:val="00EB6236"/>
    <w:pPr>
      <w:keepLines/>
      <w:spacing w:line="260" w:lineRule="exact"/>
    </w:pPr>
    <w:rPr>
      <w:rFonts w:ascii="V&amp;W Syntax (Adobe)" w:eastAsia="MS Mincho" w:hAnsi="V&amp;W Syntax (Adobe)"/>
      <w:szCs w:val="24"/>
      <w:lang w:eastAsia="en-US"/>
    </w:rPr>
  </w:style>
  <w:style w:type="character" w:styleId="Nadruk">
    <w:name w:val="Emphasis"/>
    <w:basedOn w:val="Standaardalinea-lettertype"/>
    <w:uiPriority w:val="20"/>
    <w:qFormat/>
    <w:rsid w:val="002C6800"/>
    <w:rPr>
      <w:b/>
      <w:bCs/>
      <w:i w:val="0"/>
      <w:iCs w:val="0"/>
    </w:rPr>
  </w:style>
  <w:style w:type="character" w:customStyle="1" w:styleId="st1">
    <w:name w:val="st1"/>
    <w:basedOn w:val="Standaardalinea-lettertype"/>
    <w:rsid w:val="002C6800"/>
  </w:style>
  <w:style w:type="paragraph" w:styleId="Koptekst">
    <w:name w:val="header"/>
    <w:basedOn w:val="Standaard"/>
    <w:link w:val="KoptekstChar"/>
    <w:uiPriority w:val="99"/>
    <w:semiHidden/>
    <w:unhideWhenUsed/>
    <w:rsid w:val="00297378"/>
    <w:pPr>
      <w:tabs>
        <w:tab w:val="center" w:pos="4536"/>
        <w:tab w:val="right" w:pos="9072"/>
      </w:tabs>
    </w:pPr>
  </w:style>
  <w:style w:type="character" w:customStyle="1" w:styleId="KoptekstChar">
    <w:name w:val="Koptekst Char"/>
    <w:basedOn w:val="Standaardalinea-lettertype"/>
    <w:link w:val="Koptekst"/>
    <w:uiPriority w:val="99"/>
    <w:semiHidden/>
    <w:rsid w:val="00297378"/>
    <w:rPr>
      <w:rFonts w:ascii="Arial" w:eastAsia="Times New Roman" w:hAnsi="Arial" w:cs="Times New Roman"/>
      <w:sz w:val="20"/>
      <w:szCs w:val="20"/>
      <w:lang w:eastAsia="nl-NL"/>
    </w:rPr>
  </w:style>
  <w:style w:type="paragraph" w:styleId="Voettekst">
    <w:name w:val="footer"/>
    <w:basedOn w:val="Standaard"/>
    <w:link w:val="VoettekstChar"/>
    <w:uiPriority w:val="99"/>
    <w:semiHidden/>
    <w:unhideWhenUsed/>
    <w:rsid w:val="00297378"/>
    <w:pPr>
      <w:tabs>
        <w:tab w:val="center" w:pos="4536"/>
        <w:tab w:val="right" w:pos="9072"/>
      </w:tabs>
    </w:pPr>
  </w:style>
  <w:style w:type="character" w:customStyle="1" w:styleId="VoettekstChar">
    <w:name w:val="Voettekst Char"/>
    <w:basedOn w:val="Standaardalinea-lettertype"/>
    <w:link w:val="Voettekst"/>
    <w:uiPriority w:val="99"/>
    <w:semiHidden/>
    <w:rsid w:val="00297378"/>
    <w:rPr>
      <w:rFonts w:ascii="Arial" w:eastAsia="Times New Roman" w:hAnsi="Arial" w:cs="Times New Roman"/>
      <w:sz w:val="20"/>
      <w:szCs w:val="20"/>
      <w:lang w:eastAsia="nl-NL"/>
    </w:rPr>
  </w:style>
  <w:style w:type="table" w:customStyle="1" w:styleId="Lichtelijst1">
    <w:name w:val="Lichte lijst1"/>
    <w:basedOn w:val="Standaardtabel"/>
    <w:uiPriority w:val="61"/>
    <w:rsid w:val="00FB2BC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elraster">
    <w:name w:val="Table Grid"/>
    <w:basedOn w:val="Standaardtabel"/>
    <w:uiPriority w:val="59"/>
    <w:rsid w:val="00B20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link w:val="GeenafstandChar"/>
    <w:uiPriority w:val="1"/>
    <w:qFormat/>
    <w:rsid w:val="007058D5"/>
    <w:pPr>
      <w:spacing w:after="0" w:line="240" w:lineRule="auto"/>
    </w:pPr>
    <w:rPr>
      <w:rFonts w:ascii="Arial" w:eastAsia="Times New Roman" w:hAnsi="Arial" w:cs="Times New Roman"/>
      <w:sz w:val="20"/>
      <w:szCs w:val="20"/>
      <w:lang w:eastAsia="nl-NL"/>
    </w:rPr>
  </w:style>
  <w:style w:type="character" w:customStyle="1" w:styleId="GeenafstandChar">
    <w:name w:val="Geen afstand Char"/>
    <w:basedOn w:val="Standaardalinea-lettertype"/>
    <w:link w:val="Geenafstand"/>
    <w:uiPriority w:val="1"/>
    <w:rsid w:val="005A22F1"/>
    <w:rPr>
      <w:rFonts w:ascii="Arial" w:eastAsia="Times New Roman" w:hAnsi="Arial" w:cs="Times New Roman"/>
      <w:sz w:val="20"/>
      <w:szCs w:val="20"/>
      <w:lang w:eastAsia="nl-NL"/>
    </w:rPr>
  </w:style>
  <w:style w:type="paragraph" w:customStyle="1" w:styleId="Default">
    <w:name w:val="Default"/>
    <w:rsid w:val="00ED34A2"/>
    <w:pPr>
      <w:autoSpaceDE w:val="0"/>
      <w:autoSpaceDN w:val="0"/>
      <w:adjustRightInd w:val="0"/>
      <w:spacing w:after="0" w:line="240" w:lineRule="auto"/>
    </w:pPr>
    <w:rPr>
      <w:rFonts w:ascii="PJBAD C+ Univers" w:hAnsi="PJBAD C+ Univers" w:cs="PJBAD C+ Univer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800">
      <w:bodyDiv w:val="1"/>
      <w:marLeft w:val="0"/>
      <w:marRight w:val="0"/>
      <w:marTop w:val="0"/>
      <w:marBottom w:val="0"/>
      <w:divBdr>
        <w:top w:val="none" w:sz="0" w:space="0" w:color="auto"/>
        <w:left w:val="none" w:sz="0" w:space="0" w:color="auto"/>
        <w:bottom w:val="none" w:sz="0" w:space="0" w:color="auto"/>
        <w:right w:val="none" w:sz="0" w:space="0" w:color="auto"/>
      </w:divBdr>
    </w:div>
    <w:div w:id="1780504">
      <w:bodyDiv w:val="1"/>
      <w:marLeft w:val="0"/>
      <w:marRight w:val="0"/>
      <w:marTop w:val="0"/>
      <w:marBottom w:val="0"/>
      <w:divBdr>
        <w:top w:val="none" w:sz="0" w:space="0" w:color="auto"/>
        <w:left w:val="none" w:sz="0" w:space="0" w:color="auto"/>
        <w:bottom w:val="none" w:sz="0" w:space="0" w:color="auto"/>
        <w:right w:val="none" w:sz="0" w:space="0" w:color="auto"/>
      </w:divBdr>
    </w:div>
    <w:div w:id="54399680">
      <w:bodyDiv w:val="1"/>
      <w:marLeft w:val="0"/>
      <w:marRight w:val="0"/>
      <w:marTop w:val="0"/>
      <w:marBottom w:val="0"/>
      <w:divBdr>
        <w:top w:val="none" w:sz="0" w:space="0" w:color="auto"/>
        <w:left w:val="none" w:sz="0" w:space="0" w:color="auto"/>
        <w:bottom w:val="none" w:sz="0" w:space="0" w:color="auto"/>
        <w:right w:val="none" w:sz="0" w:space="0" w:color="auto"/>
      </w:divBdr>
    </w:div>
    <w:div w:id="56638412">
      <w:bodyDiv w:val="1"/>
      <w:marLeft w:val="0"/>
      <w:marRight w:val="0"/>
      <w:marTop w:val="0"/>
      <w:marBottom w:val="0"/>
      <w:divBdr>
        <w:top w:val="none" w:sz="0" w:space="0" w:color="auto"/>
        <w:left w:val="none" w:sz="0" w:space="0" w:color="auto"/>
        <w:bottom w:val="none" w:sz="0" w:space="0" w:color="auto"/>
        <w:right w:val="none" w:sz="0" w:space="0" w:color="auto"/>
      </w:divBdr>
    </w:div>
    <w:div w:id="114258960">
      <w:bodyDiv w:val="1"/>
      <w:marLeft w:val="0"/>
      <w:marRight w:val="0"/>
      <w:marTop w:val="0"/>
      <w:marBottom w:val="0"/>
      <w:divBdr>
        <w:top w:val="none" w:sz="0" w:space="0" w:color="auto"/>
        <w:left w:val="none" w:sz="0" w:space="0" w:color="auto"/>
        <w:bottom w:val="none" w:sz="0" w:space="0" w:color="auto"/>
        <w:right w:val="none" w:sz="0" w:space="0" w:color="auto"/>
      </w:divBdr>
    </w:div>
    <w:div w:id="118184220">
      <w:bodyDiv w:val="1"/>
      <w:marLeft w:val="0"/>
      <w:marRight w:val="0"/>
      <w:marTop w:val="0"/>
      <w:marBottom w:val="0"/>
      <w:divBdr>
        <w:top w:val="none" w:sz="0" w:space="0" w:color="auto"/>
        <w:left w:val="none" w:sz="0" w:space="0" w:color="auto"/>
        <w:bottom w:val="none" w:sz="0" w:space="0" w:color="auto"/>
        <w:right w:val="none" w:sz="0" w:space="0" w:color="auto"/>
      </w:divBdr>
    </w:div>
    <w:div w:id="129785632">
      <w:bodyDiv w:val="1"/>
      <w:marLeft w:val="0"/>
      <w:marRight w:val="0"/>
      <w:marTop w:val="0"/>
      <w:marBottom w:val="0"/>
      <w:divBdr>
        <w:top w:val="none" w:sz="0" w:space="0" w:color="auto"/>
        <w:left w:val="none" w:sz="0" w:space="0" w:color="auto"/>
        <w:bottom w:val="none" w:sz="0" w:space="0" w:color="auto"/>
        <w:right w:val="none" w:sz="0" w:space="0" w:color="auto"/>
      </w:divBdr>
    </w:div>
    <w:div w:id="136069840">
      <w:bodyDiv w:val="1"/>
      <w:marLeft w:val="0"/>
      <w:marRight w:val="0"/>
      <w:marTop w:val="0"/>
      <w:marBottom w:val="0"/>
      <w:divBdr>
        <w:top w:val="none" w:sz="0" w:space="0" w:color="auto"/>
        <w:left w:val="none" w:sz="0" w:space="0" w:color="auto"/>
        <w:bottom w:val="none" w:sz="0" w:space="0" w:color="auto"/>
        <w:right w:val="none" w:sz="0" w:space="0" w:color="auto"/>
      </w:divBdr>
    </w:div>
    <w:div w:id="179321581">
      <w:bodyDiv w:val="1"/>
      <w:marLeft w:val="0"/>
      <w:marRight w:val="0"/>
      <w:marTop w:val="0"/>
      <w:marBottom w:val="0"/>
      <w:divBdr>
        <w:top w:val="none" w:sz="0" w:space="0" w:color="auto"/>
        <w:left w:val="none" w:sz="0" w:space="0" w:color="auto"/>
        <w:bottom w:val="none" w:sz="0" w:space="0" w:color="auto"/>
        <w:right w:val="none" w:sz="0" w:space="0" w:color="auto"/>
      </w:divBdr>
    </w:div>
    <w:div w:id="218712096">
      <w:bodyDiv w:val="1"/>
      <w:marLeft w:val="0"/>
      <w:marRight w:val="0"/>
      <w:marTop w:val="0"/>
      <w:marBottom w:val="0"/>
      <w:divBdr>
        <w:top w:val="none" w:sz="0" w:space="0" w:color="auto"/>
        <w:left w:val="none" w:sz="0" w:space="0" w:color="auto"/>
        <w:bottom w:val="none" w:sz="0" w:space="0" w:color="auto"/>
        <w:right w:val="none" w:sz="0" w:space="0" w:color="auto"/>
      </w:divBdr>
    </w:div>
    <w:div w:id="252473937">
      <w:bodyDiv w:val="1"/>
      <w:marLeft w:val="0"/>
      <w:marRight w:val="0"/>
      <w:marTop w:val="0"/>
      <w:marBottom w:val="0"/>
      <w:divBdr>
        <w:top w:val="none" w:sz="0" w:space="0" w:color="auto"/>
        <w:left w:val="none" w:sz="0" w:space="0" w:color="auto"/>
        <w:bottom w:val="none" w:sz="0" w:space="0" w:color="auto"/>
        <w:right w:val="none" w:sz="0" w:space="0" w:color="auto"/>
      </w:divBdr>
    </w:div>
    <w:div w:id="267276587">
      <w:bodyDiv w:val="1"/>
      <w:marLeft w:val="0"/>
      <w:marRight w:val="0"/>
      <w:marTop w:val="0"/>
      <w:marBottom w:val="0"/>
      <w:divBdr>
        <w:top w:val="none" w:sz="0" w:space="0" w:color="auto"/>
        <w:left w:val="none" w:sz="0" w:space="0" w:color="auto"/>
        <w:bottom w:val="none" w:sz="0" w:space="0" w:color="auto"/>
        <w:right w:val="none" w:sz="0" w:space="0" w:color="auto"/>
      </w:divBdr>
    </w:div>
    <w:div w:id="281617143">
      <w:bodyDiv w:val="1"/>
      <w:marLeft w:val="0"/>
      <w:marRight w:val="0"/>
      <w:marTop w:val="0"/>
      <w:marBottom w:val="0"/>
      <w:divBdr>
        <w:top w:val="none" w:sz="0" w:space="0" w:color="auto"/>
        <w:left w:val="none" w:sz="0" w:space="0" w:color="auto"/>
        <w:bottom w:val="none" w:sz="0" w:space="0" w:color="auto"/>
        <w:right w:val="none" w:sz="0" w:space="0" w:color="auto"/>
      </w:divBdr>
    </w:div>
    <w:div w:id="312216678">
      <w:bodyDiv w:val="1"/>
      <w:marLeft w:val="0"/>
      <w:marRight w:val="0"/>
      <w:marTop w:val="0"/>
      <w:marBottom w:val="0"/>
      <w:divBdr>
        <w:top w:val="none" w:sz="0" w:space="0" w:color="auto"/>
        <w:left w:val="none" w:sz="0" w:space="0" w:color="auto"/>
        <w:bottom w:val="none" w:sz="0" w:space="0" w:color="auto"/>
        <w:right w:val="none" w:sz="0" w:space="0" w:color="auto"/>
      </w:divBdr>
    </w:div>
    <w:div w:id="338121711">
      <w:bodyDiv w:val="1"/>
      <w:marLeft w:val="0"/>
      <w:marRight w:val="0"/>
      <w:marTop w:val="0"/>
      <w:marBottom w:val="0"/>
      <w:divBdr>
        <w:top w:val="none" w:sz="0" w:space="0" w:color="auto"/>
        <w:left w:val="none" w:sz="0" w:space="0" w:color="auto"/>
        <w:bottom w:val="none" w:sz="0" w:space="0" w:color="auto"/>
        <w:right w:val="none" w:sz="0" w:space="0" w:color="auto"/>
      </w:divBdr>
    </w:div>
    <w:div w:id="411513953">
      <w:bodyDiv w:val="1"/>
      <w:marLeft w:val="0"/>
      <w:marRight w:val="0"/>
      <w:marTop w:val="0"/>
      <w:marBottom w:val="0"/>
      <w:divBdr>
        <w:top w:val="none" w:sz="0" w:space="0" w:color="auto"/>
        <w:left w:val="none" w:sz="0" w:space="0" w:color="auto"/>
        <w:bottom w:val="none" w:sz="0" w:space="0" w:color="auto"/>
        <w:right w:val="none" w:sz="0" w:space="0" w:color="auto"/>
      </w:divBdr>
    </w:div>
    <w:div w:id="487864069">
      <w:bodyDiv w:val="1"/>
      <w:marLeft w:val="0"/>
      <w:marRight w:val="0"/>
      <w:marTop w:val="0"/>
      <w:marBottom w:val="0"/>
      <w:divBdr>
        <w:top w:val="none" w:sz="0" w:space="0" w:color="auto"/>
        <w:left w:val="none" w:sz="0" w:space="0" w:color="auto"/>
        <w:bottom w:val="none" w:sz="0" w:space="0" w:color="auto"/>
        <w:right w:val="none" w:sz="0" w:space="0" w:color="auto"/>
      </w:divBdr>
    </w:div>
    <w:div w:id="489519370">
      <w:bodyDiv w:val="1"/>
      <w:marLeft w:val="0"/>
      <w:marRight w:val="0"/>
      <w:marTop w:val="0"/>
      <w:marBottom w:val="0"/>
      <w:divBdr>
        <w:top w:val="none" w:sz="0" w:space="0" w:color="auto"/>
        <w:left w:val="none" w:sz="0" w:space="0" w:color="auto"/>
        <w:bottom w:val="none" w:sz="0" w:space="0" w:color="auto"/>
        <w:right w:val="none" w:sz="0" w:space="0" w:color="auto"/>
      </w:divBdr>
    </w:div>
    <w:div w:id="500707193">
      <w:bodyDiv w:val="1"/>
      <w:marLeft w:val="0"/>
      <w:marRight w:val="0"/>
      <w:marTop w:val="0"/>
      <w:marBottom w:val="0"/>
      <w:divBdr>
        <w:top w:val="none" w:sz="0" w:space="0" w:color="auto"/>
        <w:left w:val="none" w:sz="0" w:space="0" w:color="auto"/>
        <w:bottom w:val="none" w:sz="0" w:space="0" w:color="auto"/>
        <w:right w:val="none" w:sz="0" w:space="0" w:color="auto"/>
      </w:divBdr>
    </w:div>
    <w:div w:id="506478470">
      <w:bodyDiv w:val="1"/>
      <w:marLeft w:val="0"/>
      <w:marRight w:val="0"/>
      <w:marTop w:val="0"/>
      <w:marBottom w:val="0"/>
      <w:divBdr>
        <w:top w:val="none" w:sz="0" w:space="0" w:color="auto"/>
        <w:left w:val="none" w:sz="0" w:space="0" w:color="auto"/>
        <w:bottom w:val="none" w:sz="0" w:space="0" w:color="auto"/>
        <w:right w:val="none" w:sz="0" w:space="0" w:color="auto"/>
      </w:divBdr>
    </w:div>
    <w:div w:id="548340735">
      <w:bodyDiv w:val="1"/>
      <w:marLeft w:val="0"/>
      <w:marRight w:val="0"/>
      <w:marTop w:val="0"/>
      <w:marBottom w:val="0"/>
      <w:divBdr>
        <w:top w:val="none" w:sz="0" w:space="0" w:color="auto"/>
        <w:left w:val="none" w:sz="0" w:space="0" w:color="auto"/>
        <w:bottom w:val="none" w:sz="0" w:space="0" w:color="auto"/>
        <w:right w:val="none" w:sz="0" w:space="0" w:color="auto"/>
      </w:divBdr>
    </w:div>
    <w:div w:id="600844077">
      <w:bodyDiv w:val="1"/>
      <w:marLeft w:val="0"/>
      <w:marRight w:val="0"/>
      <w:marTop w:val="0"/>
      <w:marBottom w:val="0"/>
      <w:divBdr>
        <w:top w:val="none" w:sz="0" w:space="0" w:color="auto"/>
        <w:left w:val="none" w:sz="0" w:space="0" w:color="auto"/>
        <w:bottom w:val="none" w:sz="0" w:space="0" w:color="auto"/>
        <w:right w:val="none" w:sz="0" w:space="0" w:color="auto"/>
      </w:divBdr>
    </w:div>
    <w:div w:id="627049235">
      <w:bodyDiv w:val="1"/>
      <w:marLeft w:val="0"/>
      <w:marRight w:val="0"/>
      <w:marTop w:val="0"/>
      <w:marBottom w:val="0"/>
      <w:divBdr>
        <w:top w:val="none" w:sz="0" w:space="0" w:color="auto"/>
        <w:left w:val="none" w:sz="0" w:space="0" w:color="auto"/>
        <w:bottom w:val="none" w:sz="0" w:space="0" w:color="auto"/>
        <w:right w:val="none" w:sz="0" w:space="0" w:color="auto"/>
      </w:divBdr>
    </w:div>
    <w:div w:id="637220003">
      <w:bodyDiv w:val="1"/>
      <w:marLeft w:val="0"/>
      <w:marRight w:val="0"/>
      <w:marTop w:val="0"/>
      <w:marBottom w:val="0"/>
      <w:divBdr>
        <w:top w:val="none" w:sz="0" w:space="0" w:color="auto"/>
        <w:left w:val="none" w:sz="0" w:space="0" w:color="auto"/>
        <w:bottom w:val="none" w:sz="0" w:space="0" w:color="auto"/>
        <w:right w:val="none" w:sz="0" w:space="0" w:color="auto"/>
      </w:divBdr>
    </w:div>
    <w:div w:id="690497111">
      <w:bodyDiv w:val="1"/>
      <w:marLeft w:val="0"/>
      <w:marRight w:val="0"/>
      <w:marTop w:val="0"/>
      <w:marBottom w:val="0"/>
      <w:divBdr>
        <w:top w:val="none" w:sz="0" w:space="0" w:color="auto"/>
        <w:left w:val="none" w:sz="0" w:space="0" w:color="auto"/>
        <w:bottom w:val="none" w:sz="0" w:space="0" w:color="auto"/>
        <w:right w:val="none" w:sz="0" w:space="0" w:color="auto"/>
      </w:divBdr>
    </w:div>
    <w:div w:id="730545571">
      <w:bodyDiv w:val="1"/>
      <w:marLeft w:val="0"/>
      <w:marRight w:val="0"/>
      <w:marTop w:val="0"/>
      <w:marBottom w:val="0"/>
      <w:divBdr>
        <w:top w:val="none" w:sz="0" w:space="0" w:color="auto"/>
        <w:left w:val="none" w:sz="0" w:space="0" w:color="auto"/>
        <w:bottom w:val="none" w:sz="0" w:space="0" w:color="auto"/>
        <w:right w:val="none" w:sz="0" w:space="0" w:color="auto"/>
      </w:divBdr>
    </w:div>
    <w:div w:id="747920542">
      <w:bodyDiv w:val="1"/>
      <w:marLeft w:val="0"/>
      <w:marRight w:val="0"/>
      <w:marTop w:val="0"/>
      <w:marBottom w:val="0"/>
      <w:divBdr>
        <w:top w:val="none" w:sz="0" w:space="0" w:color="auto"/>
        <w:left w:val="none" w:sz="0" w:space="0" w:color="auto"/>
        <w:bottom w:val="none" w:sz="0" w:space="0" w:color="auto"/>
        <w:right w:val="none" w:sz="0" w:space="0" w:color="auto"/>
      </w:divBdr>
    </w:div>
    <w:div w:id="756053484">
      <w:bodyDiv w:val="1"/>
      <w:marLeft w:val="0"/>
      <w:marRight w:val="0"/>
      <w:marTop w:val="0"/>
      <w:marBottom w:val="0"/>
      <w:divBdr>
        <w:top w:val="none" w:sz="0" w:space="0" w:color="auto"/>
        <w:left w:val="none" w:sz="0" w:space="0" w:color="auto"/>
        <w:bottom w:val="none" w:sz="0" w:space="0" w:color="auto"/>
        <w:right w:val="none" w:sz="0" w:space="0" w:color="auto"/>
      </w:divBdr>
    </w:div>
    <w:div w:id="783354790">
      <w:bodyDiv w:val="1"/>
      <w:marLeft w:val="0"/>
      <w:marRight w:val="0"/>
      <w:marTop w:val="0"/>
      <w:marBottom w:val="0"/>
      <w:divBdr>
        <w:top w:val="none" w:sz="0" w:space="0" w:color="auto"/>
        <w:left w:val="none" w:sz="0" w:space="0" w:color="auto"/>
        <w:bottom w:val="none" w:sz="0" w:space="0" w:color="auto"/>
        <w:right w:val="none" w:sz="0" w:space="0" w:color="auto"/>
      </w:divBdr>
    </w:div>
    <w:div w:id="793331996">
      <w:bodyDiv w:val="1"/>
      <w:marLeft w:val="0"/>
      <w:marRight w:val="0"/>
      <w:marTop w:val="0"/>
      <w:marBottom w:val="0"/>
      <w:divBdr>
        <w:top w:val="none" w:sz="0" w:space="0" w:color="auto"/>
        <w:left w:val="none" w:sz="0" w:space="0" w:color="auto"/>
        <w:bottom w:val="none" w:sz="0" w:space="0" w:color="auto"/>
        <w:right w:val="none" w:sz="0" w:space="0" w:color="auto"/>
      </w:divBdr>
    </w:div>
    <w:div w:id="885488441">
      <w:bodyDiv w:val="1"/>
      <w:marLeft w:val="0"/>
      <w:marRight w:val="0"/>
      <w:marTop w:val="0"/>
      <w:marBottom w:val="0"/>
      <w:divBdr>
        <w:top w:val="none" w:sz="0" w:space="0" w:color="auto"/>
        <w:left w:val="none" w:sz="0" w:space="0" w:color="auto"/>
        <w:bottom w:val="none" w:sz="0" w:space="0" w:color="auto"/>
        <w:right w:val="none" w:sz="0" w:space="0" w:color="auto"/>
      </w:divBdr>
    </w:div>
    <w:div w:id="927421309">
      <w:bodyDiv w:val="1"/>
      <w:marLeft w:val="0"/>
      <w:marRight w:val="0"/>
      <w:marTop w:val="0"/>
      <w:marBottom w:val="0"/>
      <w:divBdr>
        <w:top w:val="none" w:sz="0" w:space="0" w:color="auto"/>
        <w:left w:val="none" w:sz="0" w:space="0" w:color="auto"/>
        <w:bottom w:val="none" w:sz="0" w:space="0" w:color="auto"/>
        <w:right w:val="none" w:sz="0" w:space="0" w:color="auto"/>
      </w:divBdr>
    </w:div>
    <w:div w:id="1003362567">
      <w:bodyDiv w:val="1"/>
      <w:marLeft w:val="0"/>
      <w:marRight w:val="0"/>
      <w:marTop w:val="0"/>
      <w:marBottom w:val="0"/>
      <w:divBdr>
        <w:top w:val="none" w:sz="0" w:space="0" w:color="auto"/>
        <w:left w:val="none" w:sz="0" w:space="0" w:color="auto"/>
        <w:bottom w:val="none" w:sz="0" w:space="0" w:color="auto"/>
        <w:right w:val="none" w:sz="0" w:space="0" w:color="auto"/>
      </w:divBdr>
    </w:div>
    <w:div w:id="1005090867">
      <w:bodyDiv w:val="1"/>
      <w:marLeft w:val="0"/>
      <w:marRight w:val="0"/>
      <w:marTop w:val="0"/>
      <w:marBottom w:val="0"/>
      <w:divBdr>
        <w:top w:val="none" w:sz="0" w:space="0" w:color="auto"/>
        <w:left w:val="none" w:sz="0" w:space="0" w:color="auto"/>
        <w:bottom w:val="none" w:sz="0" w:space="0" w:color="auto"/>
        <w:right w:val="none" w:sz="0" w:space="0" w:color="auto"/>
      </w:divBdr>
    </w:div>
    <w:div w:id="1006058335">
      <w:bodyDiv w:val="1"/>
      <w:marLeft w:val="0"/>
      <w:marRight w:val="0"/>
      <w:marTop w:val="0"/>
      <w:marBottom w:val="0"/>
      <w:divBdr>
        <w:top w:val="none" w:sz="0" w:space="0" w:color="auto"/>
        <w:left w:val="none" w:sz="0" w:space="0" w:color="auto"/>
        <w:bottom w:val="none" w:sz="0" w:space="0" w:color="auto"/>
        <w:right w:val="none" w:sz="0" w:space="0" w:color="auto"/>
      </w:divBdr>
    </w:div>
    <w:div w:id="1082214084">
      <w:bodyDiv w:val="1"/>
      <w:marLeft w:val="0"/>
      <w:marRight w:val="0"/>
      <w:marTop w:val="0"/>
      <w:marBottom w:val="0"/>
      <w:divBdr>
        <w:top w:val="none" w:sz="0" w:space="0" w:color="auto"/>
        <w:left w:val="none" w:sz="0" w:space="0" w:color="auto"/>
        <w:bottom w:val="none" w:sz="0" w:space="0" w:color="auto"/>
        <w:right w:val="none" w:sz="0" w:space="0" w:color="auto"/>
      </w:divBdr>
    </w:div>
    <w:div w:id="1141385259">
      <w:bodyDiv w:val="1"/>
      <w:marLeft w:val="0"/>
      <w:marRight w:val="0"/>
      <w:marTop w:val="0"/>
      <w:marBottom w:val="0"/>
      <w:divBdr>
        <w:top w:val="none" w:sz="0" w:space="0" w:color="auto"/>
        <w:left w:val="none" w:sz="0" w:space="0" w:color="auto"/>
        <w:bottom w:val="none" w:sz="0" w:space="0" w:color="auto"/>
        <w:right w:val="none" w:sz="0" w:space="0" w:color="auto"/>
      </w:divBdr>
    </w:div>
    <w:div w:id="1141731661">
      <w:bodyDiv w:val="1"/>
      <w:marLeft w:val="0"/>
      <w:marRight w:val="0"/>
      <w:marTop w:val="0"/>
      <w:marBottom w:val="0"/>
      <w:divBdr>
        <w:top w:val="none" w:sz="0" w:space="0" w:color="auto"/>
        <w:left w:val="none" w:sz="0" w:space="0" w:color="auto"/>
        <w:bottom w:val="none" w:sz="0" w:space="0" w:color="auto"/>
        <w:right w:val="none" w:sz="0" w:space="0" w:color="auto"/>
      </w:divBdr>
    </w:div>
    <w:div w:id="1207371571">
      <w:bodyDiv w:val="1"/>
      <w:marLeft w:val="0"/>
      <w:marRight w:val="0"/>
      <w:marTop w:val="0"/>
      <w:marBottom w:val="0"/>
      <w:divBdr>
        <w:top w:val="none" w:sz="0" w:space="0" w:color="auto"/>
        <w:left w:val="none" w:sz="0" w:space="0" w:color="auto"/>
        <w:bottom w:val="none" w:sz="0" w:space="0" w:color="auto"/>
        <w:right w:val="none" w:sz="0" w:space="0" w:color="auto"/>
      </w:divBdr>
    </w:div>
    <w:div w:id="1256668893">
      <w:bodyDiv w:val="1"/>
      <w:marLeft w:val="0"/>
      <w:marRight w:val="0"/>
      <w:marTop w:val="0"/>
      <w:marBottom w:val="0"/>
      <w:divBdr>
        <w:top w:val="none" w:sz="0" w:space="0" w:color="auto"/>
        <w:left w:val="none" w:sz="0" w:space="0" w:color="auto"/>
        <w:bottom w:val="none" w:sz="0" w:space="0" w:color="auto"/>
        <w:right w:val="none" w:sz="0" w:space="0" w:color="auto"/>
      </w:divBdr>
    </w:div>
    <w:div w:id="1285186869">
      <w:bodyDiv w:val="1"/>
      <w:marLeft w:val="0"/>
      <w:marRight w:val="0"/>
      <w:marTop w:val="0"/>
      <w:marBottom w:val="0"/>
      <w:divBdr>
        <w:top w:val="none" w:sz="0" w:space="0" w:color="auto"/>
        <w:left w:val="none" w:sz="0" w:space="0" w:color="auto"/>
        <w:bottom w:val="none" w:sz="0" w:space="0" w:color="auto"/>
        <w:right w:val="none" w:sz="0" w:space="0" w:color="auto"/>
      </w:divBdr>
    </w:div>
    <w:div w:id="1305047144">
      <w:bodyDiv w:val="1"/>
      <w:marLeft w:val="0"/>
      <w:marRight w:val="0"/>
      <w:marTop w:val="0"/>
      <w:marBottom w:val="0"/>
      <w:divBdr>
        <w:top w:val="none" w:sz="0" w:space="0" w:color="auto"/>
        <w:left w:val="none" w:sz="0" w:space="0" w:color="auto"/>
        <w:bottom w:val="none" w:sz="0" w:space="0" w:color="auto"/>
        <w:right w:val="none" w:sz="0" w:space="0" w:color="auto"/>
      </w:divBdr>
    </w:div>
    <w:div w:id="1322076418">
      <w:bodyDiv w:val="1"/>
      <w:marLeft w:val="0"/>
      <w:marRight w:val="0"/>
      <w:marTop w:val="0"/>
      <w:marBottom w:val="0"/>
      <w:divBdr>
        <w:top w:val="none" w:sz="0" w:space="0" w:color="auto"/>
        <w:left w:val="none" w:sz="0" w:space="0" w:color="auto"/>
        <w:bottom w:val="none" w:sz="0" w:space="0" w:color="auto"/>
        <w:right w:val="none" w:sz="0" w:space="0" w:color="auto"/>
      </w:divBdr>
    </w:div>
    <w:div w:id="1437796557">
      <w:bodyDiv w:val="1"/>
      <w:marLeft w:val="0"/>
      <w:marRight w:val="0"/>
      <w:marTop w:val="0"/>
      <w:marBottom w:val="0"/>
      <w:divBdr>
        <w:top w:val="none" w:sz="0" w:space="0" w:color="auto"/>
        <w:left w:val="none" w:sz="0" w:space="0" w:color="auto"/>
        <w:bottom w:val="none" w:sz="0" w:space="0" w:color="auto"/>
        <w:right w:val="none" w:sz="0" w:space="0" w:color="auto"/>
      </w:divBdr>
    </w:div>
    <w:div w:id="1453943381">
      <w:bodyDiv w:val="1"/>
      <w:marLeft w:val="0"/>
      <w:marRight w:val="0"/>
      <w:marTop w:val="0"/>
      <w:marBottom w:val="0"/>
      <w:divBdr>
        <w:top w:val="none" w:sz="0" w:space="0" w:color="auto"/>
        <w:left w:val="none" w:sz="0" w:space="0" w:color="auto"/>
        <w:bottom w:val="none" w:sz="0" w:space="0" w:color="auto"/>
        <w:right w:val="none" w:sz="0" w:space="0" w:color="auto"/>
      </w:divBdr>
    </w:div>
    <w:div w:id="1479879581">
      <w:bodyDiv w:val="1"/>
      <w:marLeft w:val="0"/>
      <w:marRight w:val="0"/>
      <w:marTop w:val="0"/>
      <w:marBottom w:val="0"/>
      <w:divBdr>
        <w:top w:val="none" w:sz="0" w:space="0" w:color="auto"/>
        <w:left w:val="none" w:sz="0" w:space="0" w:color="auto"/>
        <w:bottom w:val="none" w:sz="0" w:space="0" w:color="auto"/>
        <w:right w:val="none" w:sz="0" w:space="0" w:color="auto"/>
      </w:divBdr>
    </w:div>
    <w:div w:id="1486899589">
      <w:bodyDiv w:val="1"/>
      <w:marLeft w:val="0"/>
      <w:marRight w:val="0"/>
      <w:marTop w:val="0"/>
      <w:marBottom w:val="0"/>
      <w:divBdr>
        <w:top w:val="none" w:sz="0" w:space="0" w:color="auto"/>
        <w:left w:val="none" w:sz="0" w:space="0" w:color="auto"/>
        <w:bottom w:val="none" w:sz="0" w:space="0" w:color="auto"/>
        <w:right w:val="none" w:sz="0" w:space="0" w:color="auto"/>
      </w:divBdr>
    </w:div>
    <w:div w:id="1494108358">
      <w:bodyDiv w:val="1"/>
      <w:marLeft w:val="0"/>
      <w:marRight w:val="0"/>
      <w:marTop w:val="0"/>
      <w:marBottom w:val="0"/>
      <w:divBdr>
        <w:top w:val="none" w:sz="0" w:space="0" w:color="auto"/>
        <w:left w:val="none" w:sz="0" w:space="0" w:color="auto"/>
        <w:bottom w:val="none" w:sz="0" w:space="0" w:color="auto"/>
        <w:right w:val="none" w:sz="0" w:space="0" w:color="auto"/>
      </w:divBdr>
    </w:div>
    <w:div w:id="1494951156">
      <w:bodyDiv w:val="1"/>
      <w:marLeft w:val="0"/>
      <w:marRight w:val="0"/>
      <w:marTop w:val="0"/>
      <w:marBottom w:val="0"/>
      <w:divBdr>
        <w:top w:val="none" w:sz="0" w:space="0" w:color="auto"/>
        <w:left w:val="none" w:sz="0" w:space="0" w:color="auto"/>
        <w:bottom w:val="none" w:sz="0" w:space="0" w:color="auto"/>
        <w:right w:val="none" w:sz="0" w:space="0" w:color="auto"/>
      </w:divBdr>
    </w:div>
    <w:div w:id="1497451748">
      <w:bodyDiv w:val="1"/>
      <w:marLeft w:val="0"/>
      <w:marRight w:val="0"/>
      <w:marTop w:val="0"/>
      <w:marBottom w:val="0"/>
      <w:divBdr>
        <w:top w:val="none" w:sz="0" w:space="0" w:color="auto"/>
        <w:left w:val="none" w:sz="0" w:space="0" w:color="auto"/>
        <w:bottom w:val="none" w:sz="0" w:space="0" w:color="auto"/>
        <w:right w:val="none" w:sz="0" w:space="0" w:color="auto"/>
      </w:divBdr>
    </w:div>
    <w:div w:id="1514494134">
      <w:bodyDiv w:val="1"/>
      <w:marLeft w:val="0"/>
      <w:marRight w:val="0"/>
      <w:marTop w:val="0"/>
      <w:marBottom w:val="0"/>
      <w:divBdr>
        <w:top w:val="none" w:sz="0" w:space="0" w:color="auto"/>
        <w:left w:val="none" w:sz="0" w:space="0" w:color="auto"/>
        <w:bottom w:val="none" w:sz="0" w:space="0" w:color="auto"/>
        <w:right w:val="none" w:sz="0" w:space="0" w:color="auto"/>
      </w:divBdr>
    </w:div>
    <w:div w:id="1523980197">
      <w:bodyDiv w:val="1"/>
      <w:marLeft w:val="0"/>
      <w:marRight w:val="0"/>
      <w:marTop w:val="0"/>
      <w:marBottom w:val="0"/>
      <w:divBdr>
        <w:top w:val="none" w:sz="0" w:space="0" w:color="auto"/>
        <w:left w:val="none" w:sz="0" w:space="0" w:color="auto"/>
        <w:bottom w:val="none" w:sz="0" w:space="0" w:color="auto"/>
        <w:right w:val="none" w:sz="0" w:space="0" w:color="auto"/>
      </w:divBdr>
    </w:div>
    <w:div w:id="1526092050">
      <w:bodyDiv w:val="1"/>
      <w:marLeft w:val="0"/>
      <w:marRight w:val="0"/>
      <w:marTop w:val="0"/>
      <w:marBottom w:val="0"/>
      <w:divBdr>
        <w:top w:val="none" w:sz="0" w:space="0" w:color="auto"/>
        <w:left w:val="none" w:sz="0" w:space="0" w:color="auto"/>
        <w:bottom w:val="none" w:sz="0" w:space="0" w:color="auto"/>
        <w:right w:val="none" w:sz="0" w:space="0" w:color="auto"/>
      </w:divBdr>
    </w:div>
    <w:div w:id="1558203011">
      <w:bodyDiv w:val="1"/>
      <w:marLeft w:val="0"/>
      <w:marRight w:val="0"/>
      <w:marTop w:val="0"/>
      <w:marBottom w:val="0"/>
      <w:divBdr>
        <w:top w:val="none" w:sz="0" w:space="0" w:color="auto"/>
        <w:left w:val="none" w:sz="0" w:space="0" w:color="auto"/>
        <w:bottom w:val="none" w:sz="0" w:space="0" w:color="auto"/>
        <w:right w:val="none" w:sz="0" w:space="0" w:color="auto"/>
      </w:divBdr>
    </w:div>
    <w:div w:id="1567959512">
      <w:bodyDiv w:val="1"/>
      <w:marLeft w:val="0"/>
      <w:marRight w:val="0"/>
      <w:marTop w:val="0"/>
      <w:marBottom w:val="0"/>
      <w:divBdr>
        <w:top w:val="none" w:sz="0" w:space="0" w:color="auto"/>
        <w:left w:val="none" w:sz="0" w:space="0" w:color="auto"/>
        <w:bottom w:val="none" w:sz="0" w:space="0" w:color="auto"/>
        <w:right w:val="none" w:sz="0" w:space="0" w:color="auto"/>
      </w:divBdr>
    </w:div>
    <w:div w:id="1575162996">
      <w:bodyDiv w:val="1"/>
      <w:marLeft w:val="0"/>
      <w:marRight w:val="0"/>
      <w:marTop w:val="0"/>
      <w:marBottom w:val="0"/>
      <w:divBdr>
        <w:top w:val="none" w:sz="0" w:space="0" w:color="auto"/>
        <w:left w:val="none" w:sz="0" w:space="0" w:color="auto"/>
        <w:bottom w:val="none" w:sz="0" w:space="0" w:color="auto"/>
        <w:right w:val="none" w:sz="0" w:space="0" w:color="auto"/>
      </w:divBdr>
    </w:div>
    <w:div w:id="1578393653">
      <w:bodyDiv w:val="1"/>
      <w:marLeft w:val="0"/>
      <w:marRight w:val="0"/>
      <w:marTop w:val="0"/>
      <w:marBottom w:val="0"/>
      <w:divBdr>
        <w:top w:val="none" w:sz="0" w:space="0" w:color="auto"/>
        <w:left w:val="none" w:sz="0" w:space="0" w:color="auto"/>
        <w:bottom w:val="none" w:sz="0" w:space="0" w:color="auto"/>
        <w:right w:val="none" w:sz="0" w:space="0" w:color="auto"/>
      </w:divBdr>
    </w:div>
    <w:div w:id="1619334417">
      <w:bodyDiv w:val="1"/>
      <w:marLeft w:val="0"/>
      <w:marRight w:val="0"/>
      <w:marTop w:val="0"/>
      <w:marBottom w:val="0"/>
      <w:divBdr>
        <w:top w:val="none" w:sz="0" w:space="0" w:color="auto"/>
        <w:left w:val="none" w:sz="0" w:space="0" w:color="auto"/>
        <w:bottom w:val="none" w:sz="0" w:space="0" w:color="auto"/>
        <w:right w:val="none" w:sz="0" w:space="0" w:color="auto"/>
      </w:divBdr>
    </w:div>
    <w:div w:id="1640499189">
      <w:bodyDiv w:val="1"/>
      <w:marLeft w:val="0"/>
      <w:marRight w:val="0"/>
      <w:marTop w:val="0"/>
      <w:marBottom w:val="0"/>
      <w:divBdr>
        <w:top w:val="none" w:sz="0" w:space="0" w:color="auto"/>
        <w:left w:val="none" w:sz="0" w:space="0" w:color="auto"/>
        <w:bottom w:val="none" w:sz="0" w:space="0" w:color="auto"/>
        <w:right w:val="none" w:sz="0" w:space="0" w:color="auto"/>
      </w:divBdr>
    </w:div>
    <w:div w:id="1659918365">
      <w:bodyDiv w:val="1"/>
      <w:marLeft w:val="0"/>
      <w:marRight w:val="0"/>
      <w:marTop w:val="0"/>
      <w:marBottom w:val="0"/>
      <w:divBdr>
        <w:top w:val="none" w:sz="0" w:space="0" w:color="auto"/>
        <w:left w:val="none" w:sz="0" w:space="0" w:color="auto"/>
        <w:bottom w:val="none" w:sz="0" w:space="0" w:color="auto"/>
        <w:right w:val="none" w:sz="0" w:space="0" w:color="auto"/>
      </w:divBdr>
    </w:div>
    <w:div w:id="1668240678">
      <w:bodyDiv w:val="1"/>
      <w:marLeft w:val="30"/>
      <w:marRight w:val="30"/>
      <w:marTop w:val="0"/>
      <w:marBottom w:val="0"/>
      <w:divBdr>
        <w:top w:val="none" w:sz="0" w:space="0" w:color="auto"/>
        <w:left w:val="none" w:sz="0" w:space="0" w:color="auto"/>
        <w:bottom w:val="none" w:sz="0" w:space="0" w:color="auto"/>
        <w:right w:val="none" w:sz="0" w:space="0" w:color="auto"/>
      </w:divBdr>
      <w:divsChild>
        <w:div w:id="956637452">
          <w:marLeft w:val="0"/>
          <w:marRight w:val="0"/>
          <w:marTop w:val="0"/>
          <w:marBottom w:val="0"/>
          <w:divBdr>
            <w:top w:val="none" w:sz="0" w:space="0" w:color="auto"/>
            <w:left w:val="none" w:sz="0" w:space="0" w:color="auto"/>
            <w:bottom w:val="none" w:sz="0" w:space="0" w:color="auto"/>
            <w:right w:val="none" w:sz="0" w:space="0" w:color="auto"/>
          </w:divBdr>
          <w:divsChild>
            <w:div w:id="2125923943">
              <w:marLeft w:val="0"/>
              <w:marRight w:val="0"/>
              <w:marTop w:val="0"/>
              <w:marBottom w:val="0"/>
              <w:divBdr>
                <w:top w:val="none" w:sz="0" w:space="0" w:color="auto"/>
                <w:left w:val="none" w:sz="0" w:space="0" w:color="auto"/>
                <w:bottom w:val="none" w:sz="0" w:space="0" w:color="auto"/>
                <w:right w:val="none" w:sz="0" w:space="0" w:color="auto"/>
              </w:divBdr>
              <w:divsChild>
                <w:div w:id="1753308967">
                  <w:marLeft w:val="180"/>
                  <w:marRight w:val="0"/>
                  <w:marTop w:val="0"/>
                  <w:marBottom w:val="0"/>
                  <w:divBdr>
                    <w:top w:val="none" w:sz="0" w:space="0" w:color="auto"/>
                    <w:left w:val="none" w:sz="0" w:space="0" w:color="auto"/>
                    <w:bottom w:val="none" w:sz="0" w:space="0" w:color="auto"/>
                    <w:right w:val="none" w:sz="0" w:space="0" w:color="auto"/>
                  </w:divBdr>
                  <w:divsChild>
                    <w:div w:id="166312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288572">
      <w:bodyDiv w:val="1"/>
      <w:marLeft w:val="0"/>
      <w:marRight w:val="0"/>
      <w:marTop w:val="0"/>
      <w:marBottom w:val="0"/>
      <w:divBdr>
        <w:top w:val="none" w:sz="0" w:space="0" w:color="auto"/>
        <w:left w:val="none" w:sz="0" w:space="0" w:color="auto"/>
        <w:bottom w:val="none" w:sz="0" w:space="0" w:color="auto"/>
        <w:right w:val="none" w:sz="0" w:space="0" w:color="auto"/>
      </w:divBdr>
    </w:div>
    <w:div w:id="1759591804">
      <w:bodyDiv w:val="1"/>
      <w:marLeft w:val="0"/>
      <w:marRight w:val="0"/>
      <w:marTop w:val="0"/>
      <w:marBottom w:val="0"/>
      <w:divBdr>
        <w:top w:val="none" w:sz="0" w:space="0" w:color="auto"/>
        <w:left w:val="none" w:sz="0" w:space="0" w:color="auto"/>
        <w:bottom w:val="none" w:sz="0" w:space="0" w:color="auto"/>
        <w:right w:val="none" w:sz="0" w:space="0" w:color="auto"/>
      </w:divBdr>
    </w:div>
    <w:div w:id="1808428869">
      <w:bodyDiv w:val="1"/>
      <w:marLeft w:val="0"/>
      <w:marRight w:val="0"/>
      <w:marTop w:val="0"/>
      <w:marBottom w:val="0"/>
      <w:divBdr>
        <w:top w:val="none" w:sz="0" w:space="0" w:color="auto"/>
        <w:left w:val="none" w:sz="0" w:space="0" w:color="auto"/>
        <w:bottom w:val="none" w:sz="0" w:space="0" w:color="auto"/>
        <w:right w:val="none" w:sz="0" w:space="0" w:color="auto"/>
      </w:divBdr>
    </w:div>
    <w:div w:id="1824004722">
      <w:bodyDiv w:val="1"/>
      <w:marLeft w:val="0"/>
      <w:marRight w:val="0"/>
      <w:marTop w:val="0"/>
      <w:marBottom w:val="0"/>
      <w:divBdr>
        <w:top w:val="none" w:sz="0" w:space="0" w:color="auto"/>
        <w:left w:val="none" w:sz="0" w:space="0" w:color="auto"/>
        <w:bottom w:val="none" w:sz="0" w:space="0" w:color="auto"/>
        <w:right w:val="none" w:sz="0" w:space="0" w:color="auto"/>
      </w:divBdr>
    </w:div>
    <w:div w:id="1989166704">
      <w:bodyDiv w:val="1"/>
      <w:marLeft w:val="0"/>
      <w:marRight w:val="0"/>
      <w:marTop w:val="0"/>
      <w:marBottom w:val="0"/>
      <w:divBdr>
        <w:top w:val="none" w:sz="0" w:space="0" w:color="auto"/>
        <w:left w:val="none" w:sz="0" w:space="0" w:color="auto"/>
        <w:bottom w:val="none" w:sz="0" w:space="0" w:color="auto"/>
        <w:right w:val="none" w:sz="0" w:space="0" w:color="auto"/>
      </w:divBdr>
    </w:div>
    <w:div w:id="1994724288">
      <w:bodyDiv w:val="1"/>
      <w:marLeft w:val="0"/>
      <w:marRight w:val="0"/>
      <w:marTop w:val="0"/>
      <w:marBottom w:val="0"/>
      <w:divBdr>
        <w:top w:val="none" w:sz="0" w:space="0" w:color="auto"/>
        <w:left w:val="none" w:sz="0" w:space="0" w:color="auto"/>
        <w:bottom w:val="none" w:sz="0" w:space="0" w:color="auto"/>
        <w:right w:val="none" w:sz="0" w:space="0" w:color="auto"/>
      </w:divBdr>
    </w:div>
    <w:div w:id="2022319938">
      <w:bodyDiv w:val="1"/>
      <w:marLeft w:val="0"/>
      <w:marRight w:val="0"/>
      <w:marTop w:val="0"/>
      <w:marBottom w:val="0"/>
      <w:divBdr>
        <w:top w:val="none" w:sz="0" w:space="0" w:color="auto"/>
        <w:left w:val="none" w:sz="0" w:space="0" w:color="auto"/>
        <w:bottom w:val="none" w:sz="0" w:space="0" w:color="auto"/>
        <w:right w:val="none" w:sz="0" w:space="0" w:color="auto"/>
      </w:divBdr>
    </w:div>
    <w:div w:id="2025787159">
      <w:bodyDiv w:val="1"/>
      <w:marLeft w:val="0"/>
      <w:marRight w:val="0"/>
      <w:marTop w:val="0"/>
      <w:marBottom w:val="0"/>
      <w:divBdr>
        <w:top w:val="none" w:sz="0" w:space="0" w:color="auto"/>
        <w:left w:val="none" w:sz="0" w:space="0" w:color="auto"/>
        <w:bottom w:val="none" w:sz="0" w:space="0" w:color="auto"/>
        <w:right w:val="none" w:sz="0" w:space="0" w:color="auto"/>
      </w:divBdr>
    </w:div>
    <w:div w:id="2053185543">
      <w:bodyDiv w:val="1"/>
      <w:marLeft w:val="0"/>
      <w:marRight w:val="0"/>
      <w:marTop w:val="0"/>
      <w:marBottom w:val="0"/>
      <w:divBdr>
        <w:top w:val="none" w:sz="0" w:space="0" w:color="auto"/>
        <w:left w:val="none" w:sz="0" w:space="0" w:color="auto"/>
        <w:bottom w:val="none" w:sz="0" w:space="0" w:color="auto"/>
        <w:right w:val="none" w:sz="0" w:space="0" w:color="auto"/>
      </w:divBdr>
    </w:div>
    <w:div w:id="2076664643">
      <w:bodyDiv w:val="1"/>
      <w:marLeft w:val="0"/>
      <w:marRight w:val="0"/>
      <w:marTop w:val="0"/>
      <w:marBottom w:val="0"/>
      <w:divBdr>
        <w:top w:val="none" w:sz="0" w:space="0" w:color="auto"/>
        <w:left w:val="none" w:sz="0" w:space="0" w:color="auto"/>
        <w:bottom w:val="none" w:sz="0" w:space="0" w:color="auto"/>
        <w:right w:val="none" w:sz="0" w:space="0" w:color="auto"/>
      </w:divBdr>
    </w:div>
    <w:div w:id="2104299088">
      <w:bodyDiv w:val="1"/>
      <w:marLeft w:val="0"/>
      <w:marRight w:val="0"/>
      <w:marTop w:val="0"/>
      <w:marBottom w:val="0"/>
      <w:divBdr>
        <w:top w:val="none" w:sz="0" w:space="0" w:color="auto"/>
        <w:left w:val="none" w:sz="0" w:space="0" w:color="auto"/>
        <w:bottom w:val="none" w:sz="0" w:space="0" w:color="auto"/>
        <w:right w:val="none" w:sz="0" w:space="0" w:color="auto"/>
      </w:divBdr>
    </w:div>
    <w:div w:id="2111510292">
      <w:bodyDiv w:val="1"/>
      <w:marLeft w:val="0"/>
      <w:marRight w:val="0"/>
      <w:marTop w:val="0"/>
      <w:marBottom w:val="0"/>
      <w:divBdr>
        <w:top w:val="none" w:sz="0" w:space="0" w:color="auto"/>
        <w:left w:val="none" w:sz="0" w:space="0" w:color="auto"/>
        <w:bottom w:val="none" w:sz="0" w:space="0" w:color="auto"/>
        <w:right w:val="none" w:sz="0" w:space="0" w:color="auto"/>
      </w:divBdr>
    </w:div>
    <w:div w:id="213512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D59481F8E61A64D8E354290180070F9" ma:contentTypeVersion="0" ma:contentTypeDescription="Een nieuw document maken." ma:contentTypeScope="" ma:versionID="fc406920ba382c7d8a3a0ac1d761c3a2">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E5EDCA-2BB8-44A8-9342-09A5EE6DFFDF}"/>
</file>

<file path=customXml/itemProps2.xml><?xml version="1.0" encoding="utf-8"?>
<ds:datastoreItem xmlns:ds="http://schemas.openxmlformats.org/officeDocument/2006/customXml" ds:itemID="{626BFC5B-D932-4BF0-806A-A04FB03AB9F6}"/>
</file>

<file path=customXml/itemProps3.xml><?xml version="1.0" encoding="utf-8"?>
<ds:datastoreItem xmlns:ds="http://schemas.openxmlformats.org/officeDocument/2006/customXml" ds:itemID="{4D1D6D51-287C-435F-9A70-9C61E328FDED}"/>
</file>

<file path=customXml/itemProps4.xml><?xml version="1.0" encoding="utf-8"?>
<ds:datastoreItem xmlns:ds="http://schemas.openxmlformats.org/officeDocument/2006/customXml" ds:itemID="{DFB711AB-71C6-477F-88EB-5FEDAB10754D}"/>
</file>

<file path=docProps/app.xml><?xml version="1.0" encoding="utf-8"?>
<Properties xmlns="http://schemas.openxmlformats.org/officeDocument/2006/extended-properties" xmlns:vt="http://schemas.openxmlformats.org/officeDocument/2006/docPropsVTypes">
  <Template>29F36E96</Template>
  <TotalTime>1</TotalTime>
  <Pages>7</Pages>
  <Words>1263</Words>
  <Characters>6949</Characters>
  <Application>Microsoft Office Word</Application>
  <DocSecurity>4</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8196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RGareman</dc:creator>
  <cp:lastModifiedBy>Stefano Tamin</cp:lastModifiedBy>
  <cp:revision>2</cp:revision>
  <cp:lastPrinted>2017-03-07T10:29:00Z</cp:lastPrinted>
  <dcterms:created xsi:type="dcterms:W3CDTF">2017-05-17T09:32:00Z</dcterms:created>
  <dcterms:modified xsi:type="dcterms:W3CDTF">2017-05-17T09:32:00Z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0x010100ED59481F8E61A64D8E354290180070F9</vt:lpwstr>
  </property>
</Properties>
</file>