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1D" w:rsidRPr="00DF6C3D" w:rsidRDefault="003F4E1D" w:rsidP="00195213">
      <w:pPr>
        <w:ind w:right="-188"/>
        <w:rPr>
          <w:rFonts w:ascii="Verdana" w:hAnsi="Verdana"/>
          <w:b/>
          <w:sz w:val="18"/>
          <w:szCs w:val="18"/>
        </w:rPr>
      </w:pPr>
      <w:bookmarkStart w:id="0" w:name="_GoBack"/>
      <w:bookmarkEnd w:id="0"/>
      <w:r w:rsidRPr="006A6E62">
        <w:rPr>
          <w:rFonts w:ascii="Verdana" w:hAnsi="Verdana"/>
          <w:b/>
          <w:bCs/>
          <w:sz w:val="18"/>
          <w:szCs w:val="18"/>
        </w:rPr>
        <w:t>Wijziging van de Uitvoering</w:t>
      </w:r>
      <w:r w:rsidR="00D60DCA">
        <w:rPr>
          <w:rFonts w:ascii="Verdana" w:hAnsi="Verdana"/>
          <w:b/>
          <w:bCs/>
          <w:sz w:val="18"/>
          <w:szCs w:val="18"/>
        </w:rPr>
        <w:t>s</w:t>
      </w:r>
      <w:r w:rsidRPr="006A6E62">
        <w:rPr>
          <w:rFonts w:ascii="Verdana" w:hAnsi="Verdana"/>
          <w:b/>
          <w:bCs/>
          <w:sz w:val="18"/>
          <w:szCs w:val="18"/>
        </w:rPr>
        <w:t xml:space="preserve">wet verordening Europese procedure voor geringe vorderingen en de Uitvoeringswet verordening Europese betalingsbevelprocedure </w:t>
      </w:r>
      <w:r w:rsidRPr="00C147A0">
        <w:rPr>
          <w:rFonts w:ascii="Verdana" w:hAnsi="Verdana"/>
          <w:b/>
          <w:sz w:val="18"/>
          <w:szCs w:val="18"/>
        </w:rPr>
        <w:t>ter uitvoering van Verordening (EU) 2015/2421 van het Europees Parlement en de Raad van 16 december 2015 tot wijziging van verordening (EG) nr. 861/2007 tot vaststelling van een Europese procedure voor geringe vorderingen en Verordening (EG) nr. 1896/2006 tot invoering van een Europese betalingsbevelprocedure (PbEU 2015,</w:t>
      </w:r>
      <w:r w:rsidR="00DF6C3D">
        <w:rPr>
          <w:rFonts w:ascii="Verdana" w:hAnsi="Verdana"/>
          <w:b/>
          <w:sz w:val="18"/>
          <w:szCs w:val="18"/>
        </w:rPr>
        <w:t xml:space="preserve"> L</w:t>
      </w:r>
      <w:r w:rsidRPr="00C147A0">
        <w:rPr>
          <w:rFonts w:ascii="Verdana" w:hAnsi="Verdana"/>
          <w:b/>
          <w:sz w:val="18"/>
          <w:szCs w:val="18"/>
        </w:rPr>
        <w:t xml:space="preserve"> 341/1)</w:t>
      </w:r>
    </w:p>
    <w:p w:rsidR="003F4E1D" w:rsidRPr="006A6E62" w:rsidRDefault="003F4E1D" w:rsidP="003F4E1D">
      <w:pPr>
        <w:rPr>
          <w:rFonts w:ascii="Verdana" w:hAnsi="Verdana"/>
          <w:sz w:val="18"/>
          <w:szCs w:val="18"/>
        </w:rPr>
      </w:pPr>
    </w:p>
    <w:p w:rsidR="003F4E1D" w:rsidRPr="006A6E62" w:rsidRDefault="003F4E1D" w:rsidP="003F4E1D">
      <w:pPr>
        <w:pStyle w:val="NoSpacing"/>
        <w:rPr>
          <w:rFonts w:ascii="Verdana" w:hAnsi="Verdana"/>
          <w:sz w:val="18"/>
          <w:szCs w:val="18"/>
        </w:rPr>
      </w:pPr>
    </w:p>
    <w:p w:rsidR="003F4E1D" w:rsidRPr="006A6E62" w:rsidRDefault="003F4E1D" w:rsidP="003F4E1D">
      <w:pPr>
        <w:pStyle w:val="NoSpacing"/>
        <w:rPr>
          <w:rFonts w:ascii="Verdana" w:hAnsi="Verdana"/>
          <w:sz w:val="18"/>
          <w:szCs w:val="18"/>
        </w:rPr>
      </w:pPr>
      <w:r w:rsidRPr="006A6E62">
        <w:rPr>
          <w:rFonts w:ascii="Verdana" w:hAnsi="Verdana"/>
          <w:sz w:val="18"/>
          <w:szCs w:val="18"/>
        </w:rPr>
        <w:t xml:space="preserve">Wij Willem-Alexander, bij de gratie Gods, Koning der Nederlanden, Prins van Oranje-Nassau, enz. enz. enz. </w:t>
      </w:r>
    </w:p>
    <w:p w:rsidR="003F4E1D" w:rsidRPr="006A6E62" w:rsidRDefault="003F4E1D" w:rsidP="003F4E1D">
      <w:pPr>
        <w:pStyle w:val="NoSpacing"/>
        <w:rPr>
          <w:rFonts w:ascii="Verdana" w:hAnsi="Verdana"/>
          <w:sz w:val="18"/>
          <w:szCs w:val="18"/>
        </w:rPr>
      </w:pPr>
      <w:r w:rsidRPr="006A6E62">
        <w:rPr>
          <w:rFonts w:ascii="Verdana" w:hAnsi="Verdana"/>
          <w:sz w:val="18"/>
          <w:szCs w:val="18"/>
        </w:rPr>
        <w:t>Allen die deze zullen zien of horen lezen, saluut! doen te weten:</w:t>
      </w:r>
    </w:p>
    <w:p w:rsidR="00201EEF" w:rsidRDefault="003F4E1D" w:rsidP="003F4E1D">
      <w:pPr>
        <w:pStyle w:val="NoSpacing"/>
        <w:rPr>
          <w:rFonts w:ascii="Verdana" w:hAnsi="Verdana"/>
          <w:sz w:val="18"/>
          <w:szCs w:val="18"/>
        </w:rPr>
      </w:pPr>
      <w:r w:rsidRPr="006A6E62">
        <w:rPr>
          <w:rFonts w:ascii="Verdana" w:hAnsi="Verdana"/>
          <w:sz w:val="18"/>
          <w:szCs w:val="18"/>
        </w:rPr>
        <w:t>Alzo Wij in overweging genomen hebben, dat het noodzakelijk is om de Uitvoeringswet verordening Europese procedure voor geringe vorderingen en de Uitvoeringswet verordening Europese betalingsbevelprocedure te wijzigen ter uitvoering van Verordening (EU) 2015/2421 van het Europees Parlement en de Raad van 16 december 2015 tot wijziging van verordening (EG) nr. 861/2007 tot vaststelling van een Europese procedure voor geringe vorderingen en Verordening (EG) nr. 1896/2006 tot invoering van een Europ</w:t>
      </w:r>
      <w:r w:rsidR="00195213">
        <w:rPr>
          <w:rFonts w:ascii="Verdana" w:hAnsi="Verdana"/>
          <w:sz w:val="18"/>
          <w:szCs w:val="18"/>
        </w:rPr>
        <w:t>ese betalingsbevelprocedure (Pb</w:t>
      </w:r>
      <w:r w:rsidRPr="006A6E62">
        <w:rPr>
          <w:rFonts w:ascii="Verdana" w:hAnsi="Verdana"/>
          <w:sz w:val="18"/>
          <w:szCs w:val="18"/>
        </w:rPr>
        <w:t>EU 2015,</w:t>
      </w:r>
    </w:p>
    <w:p w:rsidR="003F4E1D" w:rsidRPr="006A6E62" w:rsidRDefault="003F4E1D" w:rsidP="003F4E1D">
      <w:pPr>
        <w:pStyle w:val="NoSpacing"/>
        <w:rPr>
          <w:rFonts w:ascii="Verdana" w:hAnsi="Verdana"/>
          <w:sz w:val="18"/>
          <w:szCs w:val="18"/>
        </w:rPr>
      </w:pPr>
      <w:r w:rsidRPr="006A6E62">
        <w:rPr>
          <w:rFonts w:ascii="Verdana" w:hAnsi="Verdana"/>
          <w:sz w:val="18"/>
          <w:szCs w:val="18"/>
        </w:rPr>
        <w:t xml:space="preserve"> L 341/1);</w:t>
      </w:r>
    </w:p>
    <w:p w:rsidR="003F4E1D" w:rsidRPr="006A6E62" w:rsidRDefault="003F4E1D" w:rsidP="003F4E1D">
      <w:pPr>
        <w:rPr>
          <w:rFonts w:ascii="Verdana" w:hAnsi="Verdana"/>
          <w:sz w:val="18"/>
          <w:szCs w:val="18"/>
        </w:rPr>
      </w:pPr>
    </w:p>
    <w:p w:rsidR="003F4E1D" w:rsidRPr="006A6E62" w:rsidRDefault="003F4E1D" w:rsidP="003F4E1D">
      <w:pPr>
        <w:pStyle w:val="NoSpacing"/>
        <w:rPr>
          <w:rFonts w:ascii="Verdana" w:hAnsi="Verdana"/>
          <w:sz w:val="18"/>
          <w:szCs w:val="18"/>
        </w:rPr>
      </w:pPr>
      <w:r w:rsidRPr="006A6E62">
        <w:rPr>
          <w:rFonts w:ascii="Verdana" w:hAnsi="Verdana"/>
          <w:sz w:val="18"/>
          <w:szCs w:val="18"/>
        </w:rPr>
        <w:t>Zo is het, dat Wij, de Afdeling advisering van de Raad van State gehoord, en met gemeen overleg der Staten-Generaal, hebben goedgevonden en verstaan, gelijk Wij goedvinden en verstaan bij deze:</w:t>
      </w:r>
    </w:p>
    <w:p w:rsidR="003F4E1D" w:rsidRPr="006A6E62" w:rsidRDefault="003F4E1D" w:rsidP="003F4E1D">
      <w:pPr>
        <w:pStyle w:val="NoSpacing"/>
        <w:rPr>
          <w:rFonts w:ascii="Verdana" w:hAnsi="Verdana"/>
          <w:b/>
          <w:bCs/>
          <w:sz w:val="18"/>
          <w:szCs w:val="18"/>
        </w:rPr>
      </w:pPr>
    </w:p>
    <w:p w:rsidR="003F4E1D" w:rsidRDefault="003F4E1D" w:rsidP="003F4E1D">
      <w:pPr>
        <w:pStyle w:val="NoSpacing"/>
        <w:rPr>
          <w:rFonts w:ascii="Verdana" w:hAnsi="Verdana"/>
          <w:b/>
          <w:bCs/>
          <w:sz w:val="18"/>
          <w:szCs w:val="18"/>
        </w:rPr>
      </w:pPr>
    </w:p>
    <w:p w:rsidR="003F4E1D" w:rsidRPr="006A6E62" w:rsidRDefault="003F4E1D" w:rsidP="003F4E1D">
      <w:pPr>
        <w:pStyle w:val="NoSpacing"/>
        <w:rPr>
          <w:rFonts w:ascii="Verdana" w:hAnsi="Verdana"/>
          <w:b/>
          <w:bCs/>
          <w:sz w:val="18"/>
          <w:szCs w:val="18"/>
        </w:rPr>
      </w:pPr>
      <w:r w:rsidRPr="006A6E62">
        <w:rPr>
          <w:rFonts w:ascii="Verdana" w:hAnsi="Verdana"/>
          <w:b/>
          <w:bCs/>
          <w:sz w:val="18"/>
          <w:szCs w:val="18"/>
        </w:rPr>
        <w:t>Artikel I</w:t>
      </w:r>
    </w:p>
    <w:p w:rsidR="003F4E1D" w:rsidRPr="006A6E62" w:rsidRDefault="003F4E1D" w:rsidP="003F4E1D">
      <w:pPr>
        <w:pStyle w:val="NoSpacing"/>
        <w:rPr>
          <w:rFonts w:ascii="Verdana" w:hAnsi="Verdana"/>
          <w:sz w:val="18"/>
          <w:szCs w:val="18"/>
        </w:rPr>
      </w:pPr>
    </w:p>
    <w:p w:rsidR="003F4E1D" w:rsidRPr="006A6E62" w:rsidRDefault="003F4E1D" w:rsidP="003F4E1D">
      <w:pPr>
        <w:pStyle w:val="NoSpacing"/>
        <w:rPr>
          <w:rFonts w:ascii="Verdana" w:hAnsi="Verdana"/>
          <w:sz w:val="18"/>
          <w:szCs w:val="18"/>
        </w:rPr>
      </w:pPr>
      <w:r w:rsidRPr="006A6E62">
        <w:rPr>
          <w:rFonts w:ascii="Verdana" w:hAnsi="Verdana"/>
          <w:sz w:val="18"/>
          <w:szCs w:val="18"/>
        </w:rPr>
        <w:t>De Uitvoeringwet verordening Europese procedure voor geringe vorderingen wordt als volgt gewijzigd:</w:t>
      </w:r>
    </w:p>
    <w:p w:rsidR="003F4E1D" w:rsidRPr="006A6E62" w:rsidRDefault="003F4E1D" w:rsidP="003F4E1D">
      <w:pPr>
        <w:pStyle w:val="NoSpacing"/>
        <w:rPr>
          <w:rFonts w:ascii="Verdana" w:hAnsi="Verdana"/>
          <w:sz w:val="18"/>
          <w:szCs w:val="18"/>
        </w:rPr>
      </w:pPr>
    </w:p>
    <w:p w:rsidR="007652E1" w:rsidRDefault="007652E1" w:rsidP="003F4E1D">
      <w:pPr>
        <w:pStyle w:val="NoSpacing"/>
        <w:rPr>
          <w:rFonts w:ascii="Verdana" w:hAnsi="Verdana"/>
          <w:sz w:val="18"/>
          <w:szCs w:val="18"/>
        </w:rPr>
      </w:pPr>
    </w:p>
    <w:p w:rsidR="007652E1" w:rsidRDefault="007652E1" w:rsidP="007652E1">
      <w:pPr>
        <w:pStyle w:val="NoSpacing"/>
        <w:rPr>
          <w:rFonts w:ascii="Verdana" w:hAnsi="Verdana"/>
          <w:sz w:val="18"/>
          <w:szCs w:val="18"/>
        </w:rPr>
      </w:pPr>
      <w:r w:rsidRPr="006A6E62">
        <w:rPr>
          <w:rFonts w:ascii="Verdana" w:hAnsi="Verdana"/>
          <w:sz w:val="18"/>
          <w:szCs w:val="18"/>
        </w:rPr>
        <w:t>A</w:t>
      </w:r>
    </w:p>
    <w:p w:rsidR="007652E1" w:rsidRDefault="007652E1" w:rsidP="007652E1">
      <w:pPr>
        <w:pStyle w:val="NoSpacing"/>
        <w:rPr>
          <w:rFonts w:ascii="Verdana" w:hAnsi="Verdana"/>
          <w:sz w:val="18"/>
          <w:szCs w:val="18"/>
        </w:rPr>
      </w:pPr>
    </w:p>
    <w:p w:rsidR="007652E1" w:rsidRDefault="007652E1" w:rsidP="007652E1">
      <w:pPr>
        <w:pStyle w:val="NoSpacing"/>
        <w:rPr>
          <w:rFonts w:ascii="Verdana" w:hAnsi="Verdana"/>
          <w:sz w:val="18"/>
          <w:szCs w:val="18"/>
        </w:rPr>
      </w:pPr>
      <w:r>
        <w:rPr>
          <w:rFonts w:ascii="Verdana" w:hAnsi="Verdana"/>
          <w:sz w:val="18"/>
          <w:szCs w:val="18"/>
        </w:rPr>
        <w:t>Artikel 1 wordt als volgt gewijzigd:</w:t>
      </w:r>
    </w:p>
    <w:p w:rsidR="007652E1" w:rsidRPr="006A6E62" w:rsidRDefault="007652E1" w:rsidP="007652E1">
      <w:pPr>
        <w:pStyle w:val="NoSpacing"/>
        <w:rPr>
          <w:rFonts w:ascii="Verdana" w:hAnsi="Verdana"/>
          <w:sz w:val="18"/>
          <w:szCs w:val="18"/>
        </w:rPr>
      </w:pPr>
    </w:p>
    <w:p w:rsidR="007652E1" w:rsidRDefault="00281039" w:rsidP="00195213">
      <w:pPr>
        <w:pStyle w:val="NoSpacing"/>
        <w:spacing w:before="240"/>
        <w:ind w:right="-46"/>
        <w:rPr>
          <w:rFonts w:ascii="Verdana" w:hAnsi="Verdana"/>
          <w:sz w:val="18"/>
          <w:szCs w:val="18"/>
        </w:rPr>
      </w:pPr>
      <w:r>
        <w:rPr>
          <w:rFonts w:ascii="Verdana" w:hAnsi="Verdana"/>
          <w:sz w:val="18"/>
          <w:szCs w:val="18"/>
        </w:rPr>
        <w:t xml:space="preserve">1. </w:t>
      </w:r>
      <w:r w:rsidR="00454E06">
        <w:rPr>
          <w:rFonts w:ascii="Verdana" w:hAnsi="Verdana"/>
          <w:sz w:val="18"/>
          <w:szCs w:val="18"/>
        </w:rPr>
        <w:t>O</w:t>
      </w:r>
      <w:r w:rsidR="00A511D5">
        <w:rPr>
          <w:rFonts w:ascii="Verdana" w:hAnsi="Verdana"/>
          <w:sz w:val="18"/>
          <w:szCs w:val="18"/>
        </w:rPr>
        <w:t>n</w:t>
      </w:r>
      <w:r w:rsidR="007652E1">
        <w:rPr>
          <w:rFonts w:ascii="Verdana" w:hAnsi="Verdana"/>
          <w:sz w:val="18"/>
          <w:szCs w:val="18"/>
        </w:rPr>
        <w:t>der</w:t>
      </w:r>
      <w:r w:rsidR="00454E06">
        <w:rPr>
          <w:rFonts w:ascii="Verdana" w:hAnsi="Verdana"/>
          <w:sz w:val="18"/>
          <w:szCs w:val="18"/>
        </w:rPr>
        <w:t xml:space="preserve"> </w:t>
      </w:r>
      <w:r w:rsidR="007652E1">
        <w:rPr>
          <w:rFonts w:ascii="Verdana" w:hAnsi="Verdana"/>
          <w:sz w:val="18"/>
          <w:szCs w:val="18"/>
        </w:rPr>
        <w:t xml:space="preserve">a wordt aan het slot toegevoegd: </w:t>
      </w:r>
      <w:r w:rsidR="00892A66">
        <w:rPr>
          <w:rFonts w:ascii="Verdana" w:hAnsi="Verdana"/>
          <w:sz w:val="18"/>
          <w:szCs w:val="18"/>
        </w:rPr>
        <w:t>,</w:t>
      </w:r>
      <w:r w:rsidR="00D3245F">
        <w:rPr>
          <w:rFonts w:ascii="Verdana" w:hAnsi="Verdana"/>
          <w:sz w:val="18"/>
          <w:szCs w:val="18"/>
        </w:rPr>
        <w:t xml:space="preserve"> </w:t>
      </w:r>
      <w:r w:rsidR="007652E1">
        <w:rPr>
          <w:rFonts w:ascii="Verdana" w:hAnsi="Verdana"/>
          <w:sz w:val="18"/>
          <w:szCs w:val="18"/>
        </w:rPr>
        <w:t>zoals laatstelijk gewijzigd bij Verordening (EU) 2015/2421 van het Europees Parlement en de Raad van 16 december 2015 (PbEU 2015,</w:t>
      </w:r>
      <w:r w:rsidR="00EC5632">
        <w:rPr>
          <w:rFonts w:ascii="Verdana" w:hAnsi="Verdana"/>
          <w:sz w:val="18"/>
          <w:szCs w:val="18"/>
        </w:rPr>
        <w:t xml:space="preserve"> </w:t>
      </w:r>
      <w:r w:rsidR="007652E1">
        <w:rPr>
          <w:rFonts w:ascii="Verdana" w:hAnsi="Verdana"/>
          <w:sz w:val="18"/>
          <w:szCs w:val="18"/>
        </w:rPr>
        <w:t>L 341</w:t>
      </w:r>
      <w:r w:rsidR="00757122">
        <w:rPr>
          <w:rFonts w:ascii="Verdana" w:hAnsi="Verdana"/>
          <w:sz w:val="18"/>
          <w:szCs w:val="18"/>
        </w:rPr>
        <w:t>/1</w:t>
      </w:r>
      <w:r w:rsidR="00DF6C3D">
        <w:rPr>
          <w:rFonts w:ascii="Verdana" w:hAnsi="Verdana"/>
          <w:sz w:val="18"/>
          <w:szCs w:val="18"/>
        </w:rPr>
        <w:t>)</w:t>
      </w:r>
      <w:r w:rsidR="00D3245F">
        <w:rPr>
          <w:rFonts w:ascii="Verdana" w:hAnsi="Verdana"/>
          <w:sz w:val="18"/>
          <w:szCs w:val="18"/>
        </w:rPr>
        <w:t>.</w:t>
      </w:r>
    </w:p>
    <w:p w:rsidR="003F4E1D" w:rsidRPr="006A6E62" w:rsidRDefault="00281039" w:rsidP="00454E06">
      <w:pPr>
        <w:pStyle w:val="NoSpacing"/>
        <w:rPr>
          <w:rFonts w:ascii="Verdana" w:hAnsi="Verdana" w:cs="Vijaya"/>
          <w:sz w:val="18"/>
          <w:szCs w:val="18"/>
        </w:rPr>
      </w:pPr>
      <w:r>
        <w:rPr>
          <w:rFonts w:ascii="Verdana" w:hAnsi="Verdana"/>
          <w:sz w:val="18"/>
          <w:szCs w:val="18"/>
        </w:rPr>
        <w:t xml:space="preserve">2. </w:t>
      </w:r>
      <w:r w:rsidR="00454E06">
        <w:rPr>
          <w:rFonts w:ascii="Verdana" w:hAnsi="Verdana" w:cs="Vijaya"/>
          <w:sz w:val="18"/>
          <w:szCs w:val="18"/>
        </w:rPr>
        <w:t>O</w:t>
      </w:r>
      <w:r w:rsidR="003F4E1D" w:rsidRPr="006A6E62">
        <w:rPr>
          <w:rFonts w:ascii="Verdana" w:hAnsi="Verdana" w:cs="Vijaya"/>
          <w:sz w:val="18"/>
          <w:szCs w:val="18"/>
        </w:rPr>
        <w:t>nder b</w:t>
      </w:r>
      <w:r w:rsidR="007652E1">
        <w:rPr>
          <w:rFonts w:ascii="Verdana" w:hAnsi="Verdana" w:cs="Vijaya"/>
          <w:sz w:val="18"/>
          <w:szCs w:val="18"/>
        </w:rPr>
        <w:t xml:space="preserve"> </w:t>
      </w:r>
      <w:r w:rsidR="003F4E1D" w:rsidRPr="006A6E62">
        <w:rPr>
          <w:rFonts w:ascii="Verdana" w:hAnsi="Verdana" w:cs="Vijaya"/>
          <w:sz w:val="18"/>
          <w:szCs w:val="18"/>
        </w:rPr>
        <w:t xml:space="preserve">wordt  “€ 2 000”  vervangen door: € 5 000. </w:t>
      </w:r>
    </w:p>
    <w:p w:rsidR="003F4E1D" w:rsidRPr="006A6E62" w:rsidRDefault="003F4E1D" w:rsidP="003F4E1D">
      <w:pPr>
        <w:pStyle w:val="NoSpacing"/>
        <w:rPr>
          <w:rFonts w:ascii="Verdana" w:hAnsi="Verdana"/>
          <w:sz w:val="18"/>
          <w:szCs w:val="18"/>
        </w:rPr>
      </w:pPr>
    </w:p>
    <w:p w:rsidR="003F4E1D" w:rsidRDefault="003F4E1D" w:rsidP="003F4E1D">
      <w:pPr>
        <w:pStyle w:val="NoSpacing"/>
        <w:rPr>
          <w:rFonts w:ascii="Verdana" w:hAnsi="Verdana"/>
          <w:sz w:val="18"/>
          <w:szCs w:val="18"/>
        </w:rPr>
      </w:pPr>
    </w:p>
    <w:p w:rsidR="003F4E1D" w:rsidRDefault="003F4E1D" w:rsidP="003F4E1D">
      <w:pPr>
        <w:pStyle w:val="NoSpacing"/>
        <w:rPr>
          <w:rFonts w:ascii="Verdana" w:hAnsi="Verdana"/>
          <w:sz w:val="18"/>
          <w:szCs w:val="18"/>
        </w:rPr>
      </w:pPr>
      <w:r>
        <w:rPr>
          <w:rFonts w:ascii="Verdana" w:hAnsi="Verdana"/>
          <w:sz w:val="18"/>
          <w:szCs w:val="18"/>
        </w:rPr>
        <w:t>B</w:t>
      </w:r>
    </w:p>
    <w:p w:rsidR="003F4E1D" w:rsidRDefault="003F4E1D" w:rsidP="003F4E1D">
      <w:pPr>
        <w:pStyle w:val="NoSpacing"/>
        <w:rPr>
          <w:rFonts w:ascii="Verdana" w:hAnsi="Verdana"/>
          <w:sz w:val="18"/>
          <w:szCs w:val="18"/>
        </w:rPr>
      </w:pPr>
    </w:p>
    <w:p w:rsidR="003F4E1D" w:rsidRDefault="003F4E1D" w:rsidP="003F4E1D">
      <w:pPr>
        <w:pStyle w:val="NoSpacing"/>
        <w:rPr>
          <w:rFonts w:ascii="Verdana" w:hAnsi="Verdana"/>
          <w:sz w:val="18"/>
          <w:szCs w:val="18"/>
        </w:rPr>
      </w:pPr>
      <w:r>
        <w:rPr>
          <w:rFonts w:ascii="Verdana" w:hAnsi="Verdana"/>
          <w:sz w:val="18"/>
          <w:szCs w:val="18"/>
        </w:rPr>
        <w:t>Artikel 2, tweede lid, komt te luiden:</w:t>
      </w:r>
    </w:p>
    <w:p w:rsidR="003F4E1D" w:rsidRDefault="003F4E1D" w:rsidP="003F4E1D">
      <w:pPr>
        <w:pStyle w:val="NoSpacing"/>
        <w:rPr>
          <w:rFonts w:ascii="Verdana" w:hAnsi="Verdana"/>
          <w:sz w:val="18"/>
          <w:szCs w:val="18"/>
        </w:rPr>
      </w:pPr>
    </w:p>
    <w:p w:rsidR="003F4E1D" w:rsidRDefault="003F4E1D" w:rsidP="00577897">
      <w:pPr>
        <w:pStyle w:val="NoSpacing"/>
        <w:rPr>
          <w:rFonts w:ascii="Verdana" w:hAnsi="Verdana"/>
          <w:sz w:val="18"/>
          <w:szCs w:val="18"/>
        </w:rPr>
      </w:pPr>
      <w:r>
        <w:rPr>
          <w:rFonts w:ascii="Verdana" w:hAnsi="Verdana"/>
          <w:sz w:val="18"/>
          <w:szCs w:val="18"/>
        </w:rPr>
        <w:t>2.</w:t>
      </w:r>
      <w:r w:rsidR="00FE7977">
        <w:rPr>
          <w:rFonts w:ascii="Verdana" w:hAnsi="Verdana"/>
          <w:sz w:val="18"/>
          <w:szCs w:val="18"/>
        </w:rPr>
        <w:t xml:space="preserve"> </w:t>
      </w:r>
      <w:r>
        <w:rPr>
          <w:rFonts w:ascii="Verdana" w:hAnsi="Verdana"/>
          <w:sz w:val="18"/>
          <w:szCs w:val="18"/>
        </w:rPr>
        <w:t xml:space="preserve">Tegen een beslissing van de kantonrechter in de Europese procedure voor geringe vorderingen staat </w:t>
      </w:r>
      <w:r w:rsidR="007A4860">
        <w:rPr>
          <w:rFonts w:ascii="Verdana" w:hAnsi="Verdana"/>
          <w:sz w:val="18"/>
          <w:szCs w:val="18"/>
        </w:rPr>
        <w:t xml:space="preserve">overeenkomstig de </w:t>
      </w:r>
      <w:r w:rsidR="007A4860" w:rsidRPr="007110E8">
        <w:rPr>
          <w:rFonts w:ascii="Verdana" w:hAnsi="Verdana"/>
          <w:sz w:val="18"/>
          <w:szCs w:val="18"/>
        </w:rPr>
        <w:t>eerste</w:t>
      </w:r>
      <w:r w:rsidR="00E541D7" w:rsidRPr="007110E8">
        <w:rPr>
          <w:rFonts w:ascii="Verdana" w:hAnsi="Verdana"/>
          <w:sz w:val="18"/>
          <w:szCs w:val="18"/>
        </w:rPr>
        <w:t xml:space="preserve"> tot en met derde </w:t>
      </w:r>
      <w:r w:rsidR="007A4860" w:rsidRPr="007110E8">
        <w:rPr>
          <w:rFonts w:ascii="Verdana" w:hAnsi="Verdana"/>
          <w:sz w:val="18"/>
          <w:szCs w:val="18"/>
        </w:rPr>
        <w:t xml:space="preserve">afdeling van </w:t>
      </w:r>
      <w:r w:rsidR="007110E8" w:rsidRPr="007110E8">
        <w:rPr>
          <w:rFonts w:ascii="Verdana" w:hAnsi="Verdana"/>
          <w:sz w:val="18"/>
          <w:szCs w:val="18"/>
        </w:rPr>
        <w:t xml:space="preserve">de zevende </w:t>
      </w:r>
      <w:r w:rsidR="00BD4DB8">
        <w:rPr>
          <w:rFonts w:ascii="Verdana" w:hAnsi="Verdana"/>
          <w:sz w:val="18"/>
          <w:szCs w:val="18"/>
        </w:rPr>
        <w:t>titel van het Eerste B</w:t>
      </w:r>
      <w:r w:rsidR="007A4860" w:rsidRPr="007110E8">
        <w:rPr>
          <w:rFonts w:ascii="Verdana" w:hAnsi="Verdana"/>
          <w:sz w:val="18"/>
          <w:szCs w:val="18"/>
        </w:rPr>
        <w:t xml:space="preserve">oek </w:t>
      </w:r>
      <w:r w:rsidR="007A4860">
        <w:rPr>
          <w:rFonts w:ascii="Verdana" w:hAnsi="Verdana"/>
          <w:sz w:val="18"/>
          <w:szCs w:val="18"/>
        </w:rPr>
        <w:t xml:space="preserve">van Burgerlijke Rechtsvordering, </w:t>
      </w:r>
      <w:r>
        <w:rPr>
          <w:rFonts w:ascii="Verdana" w:hAnsi="Verdana"/>
          <w:sz w:val="18"/>
          <w:szCs w:val="18"/>
        </w:rPr>
        <w:t xml:space="preserve">hoger beroep open, </w:t>
      </w:r>
      <w:r w:rsidR="007A4860">
        <w:rPr>
          <w:rFonts w:ascii="Verdana" w:hAnsi="Verdana"/>
          <w:sz w:val="18"/>
          <w:szCs w:val="18"/>
        </w:rPr>
        <w:t xml:space="preserve">met dien verstande dat </w:t>
      </w:r>
      <w:r w:rsidR="009E129D">
        <w:rPr>
          <w:rFonts w:ascii="Verdana" w:hAnsi="Verdana"/>
          <w:sz w:val="18"/>
          <w:szCs w:val="18"/>
        </w:rPr>
        <w:t>het hoger beroep wordt ingesteld binnen dertig dagen te rekenen vanaf de dag van de beslissing</w:t>
      </w:r>
      <w:r>
        <w:rPr>
          <w:rFonts w:ascii="Verdana" w:hAnsi="Verdana"/>
          <w:sz w:val="18"/>
          <w:szCs w:val="18"/>
        </w:rPr>
        <w:t xml:space="preserve">. </w:t>
      </w:r>
    </w:p>
    <w:p w:rsidR="0015384F" w:rsidRDefault="0015384F" w:rsidP="0015384F">
      <w:pPr>
        <w:pStyle w:val="wat1"/>
        <w:rPr>
          <w:rFonts w:ascii="Verdana" w:hAnsi="Verdana"/>
          <w:sz w:val="18"/>
          <w:szCs w:val="18"/>
        </w:rPr>
      </w:pPr>
      <w:r>
        <w:rPr>
          <w:rFonts w:ascii="Verdana" w:hAnsi="Verdana"/>
          <w:sz w:val="18"/>
          <w:szCs w:val="18"/>
        </w:rPr>
        <w:t>C</w:t>
      </w:r>
    </w:p>
    <w:p w:rsidR="0015384F" w:rsidRPr="008564A6" w:rsidRDefault="0015384F" w:rsidP="0015384F">
      <w:pPr>
        <w:pStyle w:val="wat1"/>
        <w:rPr>
          <w:rFonts w:ascii="Verdana" w:hAnsi="Verdana"/>
          <w:sz w:val="18"/>
          <w:szCs w:val="18"/>
        </w:rPr>
      </w:pPr>
      <w:r w:rsidRPr="008564A6">
        <w:rPr>
          <w:rFonts w:ascii="Verdana" w:hAnsi="Verdana"/>
          <w:sz w:val="18"/>
          <w:szCs w:val="18"/>
        </w:rPr>
        <w:t>Na artikel 2 wordt een artikel ingevoegd, luidende:</w:t>
      </w:r>
    </w:p>
    <w:p w:rsidR="0015384F" w:rsidRPr="008564A6" w:rsidRDefault="0015384F" w:rsidP="0015384F">
      <w:pPr>
        <w:pStyle w:val="NoSpacing"/>
        <w:rPr>
          <w:rFonts w:ascii="Verdana" w:hAnsi="Verdana"/>
          <w:b/>
          <w:sz w:val="18"/>
          <w:szCs w:val="18"/>
        </w:rPr>
      </w:pPr>
      <w:r w:rsidRPr="008564A6">
        <w:rPr>
          <w:rFonts w:ascii="Verdana" w:hAnsi="Verdana"/>
          <w:b/>
          <w:sz w:val="18"/>
          <w:szCs w:val="18"/>
        </w:rPr>
        <w:t xml:space="preserve">Artikel 2a </w:t>
      </w:r>
    </w:p>
    <w:p w:rsidR="0015384F" w:rsidRPr="008564A6" w:rsidRDefault="0015384F" w:rsidP="0015384F">
      <w:pPr>
        <w:pStyle w:val="NoSpacing"/>
        <w:rPr>
          <w:rFonts w:ascii="Verdana" w:hAnsi="Verdana"/>
          <w:bCs/>
          <w:sz w:val="18"/>
          <w:szCs w:val="18"/>
        </w:rPr>
      </w:pPr>
      <w:r w:rsidRPr="008564A6">
        <w:rPr>
          <w:rFonts w:ascii="Verdana" w:hAnsi="Verdana"/>
          <w:bCs/>
          <w:sz w:val="18"/>
          <w:szCs w:val="18"/>
        </w:rPr>
        <w:t>1. Het vorderingsformulier bedoeld in artikel 4, eerste lid, van de verordening wordt overeenkomstig artikel 30c van het Wetboek van Burgerlijke</w:t>
      </w:r>
      <w:r w:rsidRPr="008564A6">
        <w:rPr>
          <w:rFonts w:ascii="Verdana" w:hAnsi="Verdana"/>
          <w:b/>
          <w:sz w:val="18"/>
          <w:szCs w:val="18"/>
        </w:rPr>
        <w:t xml:space="preserve"> </w:t>
      </w:r>
      <w:r w:rsidRPr="008564A6">
        <w:rPr>
          <w:rFonts w:ascii="Verdana" w:hAnsi="Verdana"/>
          <w:bCs/>
          <w:sz w:val="18"/>
          <w:szCs w:val="18"/>
        </w:rPr>
        <w:t>Rechtsvordering</w:t>
      </w:r>
      <w:r w:rsidRPr="008564A6">
        <w:rPr>
          <w:rFonts w:ascii="Verdana" w:hAnsi="Verdana"/>
          <w:b/>
          <w:sz w:val="18"/>
          <w:szCs w:val="18"/>
        </w:rPr>
        <w:t xml:space="preserve"> </w:t>
      </w:r>
      <w:r w:rsidRPr="008564A6">
        <w:rPr>
          <w:rFonts w:ascii="Verdana" w:hAnsi="Verdana"/>
          <w:sz w:val="18"/>
          <w:szCs w:val="18"/>
        </w:rPr>
        <w:t xml:space="preserve">ingediend. </w:t>
      </w:r>
      <w:r w:rsidRPr="008564A6">
        <w:rPr>
          <w:rFonts w:ascii="Verdana" w:hAnsi="Verdana"/>
          <w:bCs/>
          <w:sz w:val="18"/>
          <w:szCs w:val="18"/>
        </w:rPr>
        <w:t xml:space="preserve">  </w:t>
      </w:r>
    </w:p>
    <w:p w:rsidR="0015384F" w:rsidRPr="008564A6" w:rsidRDefault="0015384F" w:rsidP="0015384F">
      <w:pPr>
        <w:pStyle w:val="NoSpacing"/>
        <w:rPr>
          <w:rFonts w:ascii="Verdana" w:hAnsi="Verdana"/>
          <w:bCs/>
          <w:sz w:val="18"/>
          <w:szCs w:val="18"/>
        </w:rPr>
      </w:pPr>
      <w:r w:rsidRPr="008564A6">
        <w:rPr>
          <w:rFonts w:ascii="Verdana" w:hAnsi="Verdana"/>
          <w:bCs/>
          <w:sz w:val="18"/>
          <w:szCs w:val="18"/>
        </w:rPr>
        <w:t xml:space="preserve">2. De betekening of kennisgeving op grond van artikel 13, eerste lid, van de verordening en de schriftelijke communicatie op grond van artikel 13, tweede lid, van de verordening vinden plaats overeenkomstig artikel 30e van het Wetboek van Burgerlijke Rechtsvordering. </w:t>
      </w:r>
    </w:p>
    <w:p w:rsidR="0015384F" w:rsidRDefault="0015384F" w:rsidP="003F4E1D">
      <w:pPr>
        <w:pStyle w:val="NoSpacing"/>
        <w:rPr>
          <w:rFonts w:ascii="Verdana" w:hAnsi="Verdana"/>
          <w:sz w:val="18"/>
          <w:szCs w:val="18"/>
        </w:rPr>
      </w:pPr>
    </w:p>
    <w:p w:rsidR="003F4E1D" w:rsidRPr="006A6E62" w:rsidRDefault="00C417F4" w:rsidP="00C417F4">
      <w:pPr>
        <w:pStyle w:val="NoSpacing"/>
        <w:rPr>
          <w:rFonts w:ascii="Verdana" w:hAnsi="Verdana"/>
          <w:sz w:val="18"/>
          <w:szCs w:val="18"/>
        </w:rPr>
      </w:pPr>
      <w:r>
        <w:rPr>
          <w:rFonts w:ascii="Verdana" w:hAnsi="Verdana"/>
          <w:sz w:val="18"/>
          <w:szCs w:val="18"/>
        </w:rPr>
        <w:t>D</w:t>
      </w:r>
    </w:p>
    <w:p w:rsidR="003F4E1D" w:rsidRPr="006A6E62" w:rsidRDefault="003F4E1D" w:rsidP="003F4E1D">
      <w:pPr>
        <w:pStyle w:val="NoSpacing"/>
        <w:rPr>
          <w:rFonts w:ascii="Verdana" w:hAnsi="Verdana"/>
          <w:sz w:val="18"/>
          <w:szCs w:val="18"/>
        </w:rPr>
      </w:pPr>
    </w:p>
    <w:p w:rsidR="003F4E1D" w:rsidRPr="006A6E62" w:rsidRDefault="003F4E1D" w:rsidP="007652E1">
      <w:pPr>
        <w:pStyle w:val="NoSpacing"/>
        <w:rPr>
          <w:rFonts w:ascii="Verdana" w:hAnsi="Verdana"/>
          <w:sz w:val="18"/>
          <w:szCs w:val="18"/>
        </w:rPr>
      </w:pPr>
      <w:r w:rsidRPr="006A6E62">
        <w:rPr>
          <w:rFonts w:ascii="Verdana" w:hAnsi="Verdana"/>
          <w:sz w:val="18"/>
          <w:szCs w:val="18"/>
        </w:rPr>
        <w:t>Onder schrapping van de aanduiding</w:t>
      </w:r>
      <w:r w:rsidR="007652E1">
        <w:rPr>
          <w:rFonts w:ascii="Verdana" w:hAnsi="Verdana"/>
          <w:sz w:val="18"/>
          <w:szCs w:val="18"/>
        </w:rPr>
        <w:t xml:space="preserve"> “1.” </w:t>
      </w:r>
      <w:r w:rsidRPr="006A6E62">
        <w:rPr>
          <w:rFonts w:ascii="Verdana" w:hAnsi="Verdana"/>
          <w:sz w:val="18"/>
          <w:szCs w:val="18"/>
        </w:rPr>
        <w:t xml:space="preserve">voor de tekst van het eerste lid, vervalt in artikel 6 het tweede lid. </w:t>
      </w:r>
    </w:p>
    <w:p w:rsidR="003F4E1D" w:rsidRPr="006A6E62" w:rsidRDefault="003F4E1D" w:rsidP="003F4E1D">
      <w:pPr>
        <w:pStyle w:val="NoSpacing"/>
        <w:rPr>
          <w:rFonts w:ascii="Verdana" w:hAnsi="Verdana"/>
          <w:bCs/>
          <w:sz w:val="18"/>
          <w:szCs w:val="18"/>
        </w:rPr>
      </w:pPr>
    </w:p>
    <w:p w:rsidR="003F4E1D" w:rsidRDefault="003F4E1D" w:rsidP="003F4E1D">
      <w:pPr>
        <w:pStyle w:val="NoSpacing"/>
        <w:rPr>
          <w:rFonts w:ascii="Verdana" w:hAnsi="Verdana"/>
          <w:bCs/>
          <w:sz w:val="18"/>
          <w:szCs w:val="18"/>
        </w:rPr>
      </w:pPr>
    </w:p>
    <w:p w:rsidR="003F4E1D" w:rsidRPr="006A6E62" w:rsidRDefault="00C417F4" w:rsidP="003F4E1D">
      <w:pPr>
        <w:pStyle w:val="NoSpacing"/>
        <w:rPr>
          <w:rFonts w:ascii="Verdana" w:hAnsi="Verdana"/>
          <w:bCs/>
          <w:sz w:val="18"/>
          <w:szCs w:val="18"/>
        </w:rPr>
      </w:pPr>
      <w:r>
        <w:rPr>
          <w:rFonts w:ascii="Verdana" w:hAnsi="Verdana"/>
          <w:bCs/>
          <w:sz w:val="18"/>
          <w:szCs w:val="18"/>
        </w:rPr>
        <w:t>E</w:t>
      </w:r>
    </w:p>
    <w:p w:rsidR="00922260" w:rsidRDefault="00922260" w:rsidP="003F4E1D">
      <w:pPr>
        <w:pStyle w:val="NoSpacing"/>
        <w:rPr>
          <w:rFonts w:ascii="Verdana" w:hAnsi="Verdana"/>
          <w:sz w:val="18"/>
          <w:szCs w:val="18"/>
        </w:rPr>
      </w:pPr>
    </w:p>
    <w:p w:rsidR="003F4E1D" w:rsidRDefault="00281039" w:rsidP="003F4E1D">
      <w:pPr>
        <w:pStyle w:val="NoSpacing"/>
        <w:rPr>
          <w:rFonts w:ascii="Verdana" w:hAnsi="Verdana"/>
          <w:sz w:val="18"/>
          <w:szCs w:val="18"/>
        </w:rPr>
      </w:pPr>
      <w:r w:rsidRPr="00281039">
        <w:rPr>
          <w:rFonts w:ascii="Verdana" w:hAnsi="Verdana"/>
          <w:sz w:val="18"/>
          <w:szCs w:val="18"/>
        </w:rPr>
        <w:t>Artikel 7 wordt als volgt gewijzigd:</w:t>
      </w:r>
    </w:p>
    <w:p w:rsidR="00281039" w:rsidRPr="00281039" w:rsidRDefault="00281039" w:rsidP="003F4E1D">
      <w:pPr>
        <w:pStyle w:val="NoSpacing"/>
        <w:rPr>
          <w:rFonts w:ascii="Verdana" w:hAnsi="Verdana"/>
          <w:sz w:val="18"/>
          <w:szCs w:val="18"/>
        </w:rPr>
      </w:pPr>
    </w:p>
    <w:p w:rsidR="003F4E1D" w:rsidRPr="006A6E62" w:rsidRDefault="003F4E1D" w:rsidP="00281039">
      <w:pPr>
        <w:pStyle w:val="NoSpacing"/>
        <w:rPr>
          <w:rFonts w:ascii="Verdana" w:hAnsi="Verdana"/>
          <w:bCs/>
          <w:sz w:val="18"/>
          <w:szCs w:val="18"/>
        </w:rPr>
      </w:pPr>
      <w:r w:rsidRPr="006A6E62">
        <w:rPr>
          <w:rFonts w:ascii="Verdana" w:hAnsi="Verdana"/>
          <w:bCs/>
          <w:sz w:val="18"/>
          <w:szCs w:val="18"/>
        </w:rPr>
        <w:t xml:space="preserve">1. In </w:t>
      </w:r>
      <w:r w:rsidR="00281039">
        <w:rPr>
          <w:rFonts w:ascii="Verdana" w:hAnsi="Verdana"/>
          <w:bCs/>
          <w:sz w:val="18"/>
          <w:szCs w:val="18"/>
        </w:rPr>
        <w:t>het</w:t>
      </w:r>
      <w:r w:rsidRPr="006A6E62">
        <w:rPr>
          <w:rFonts w:ascii="Verdana" w:hAnsi="Verdana"/>
          <w:bCs/>
          <w:sz w:val="18"/>
          <w:szCs w:val="18"/>
        </w:rPr>
        <w:t xml:space="preserve"> eerste lid wordt “</w:t>
      </w:r>
      <w:r>
        <w:rPr>
          <w:rFonts w:ascii="Verdana" w:hAnsi="Verdana"/>
          <w:bCs/>
          <w:sz w:val="18"/>
          <w:szCs w:val="18"/>
        </w:rPr>
        <w:t xml:space="preserve">het </w:t>
      </w:r>
      <w:r w:rsidRPr="006A6E62">
        <w:rPr>
          <w:rFonts w:ascii="Verdana" w:hAnsi="Verdana"/>
          <w:bCs/>
          <w:sz w:val="18"/>
          <w:szCs w:val="18"/>
        </w:rPr>
        <w:t>afschrift van het in artikel 20, tweede lid, van de verordening bedoelde certificaat” vervangen door: het in artikel 20, tweede lid, van de verordening bedoelde certificaat.</w:t>
      </w:r>
    </w:p>
    <w:p w:rsidR="003F4E1D" w:rsidRPr="006A6E62" w:rsidRDefault="003F4E1D" w:rsidP="003F4E1D">
      <w:pPr>
        <w:pStyle w:val="NoSpacing"/>
        <w:rPr>
          <w:rFonts w:ascii="Verdana" w:hAnsi="Verdana"/>
          <w:bCs/>
          <w:sz w:val="18"/>
          <w:szCs w:val="18"/>
        </w:rPr>
      </w:pPr>
      <w:r w:rsidRPr="006A6E62">
        <w:rPr>
          <w:rFonts w:ascii="Verdana" w:hAnsi="Verdana"/>
          <w:bCs/>
          <w:sz w:val="18"/>
          <w:szCs w:val="18"/>
        </w:rPr>
        <w:t>2. In het tweede lid vervalt: afschrift van</w:t>
      </w:r>
      <w:r>
        <w:rPr>
          <w:rFonts w:ascii="Verdana" w:hAnsi="Verdana"/>
          <w:bCs/>
          <w:sz w:val="18"/>
          <w:szCs w:val="18"/>
        </w:rPr>
        <w:t xml:space="preserve"> een</w:t>
      </w:r>
      <w:r w:rsidRPr="006A6E62">
        <w:rPr>
          <w:rFonts w:ascii="Verdana" w:hAnsi="Verdana"/>
          <w:bCs/>
          <w:sz w:val="18"/>
          <w:szCs w:val="18"/>
        </w:rPr>
        <w:t xml:space="preserve">. </w:t>
      </w:r>
    </w:p>
    <w:p w:rsidR="003F4E1D" w:rsidRPr="006A6E62" w:rsidRDefault="003F4E1D" w:rsidP="003F4E1D">
      <w:pPr>
        <w:pStyle w:val="NoSpacing"/>
        <w:rPr>
          <w:rFonts w:ascii="Verdana" w:hAnsi="Verdana"/>
          <w:b/>
          <w:bCs/>
          <w:sz w:val="18"/>
          <w:szCs w:val="18"/>
        </w:rPr>
      </w:pPr>
    </w:p>
    <w:p w:rsidR="003F4E1D" w:rsidRPr="006A6E62" w:rsidRDefault="003F4E1D" w:rsidP="003F4E1D">
      <w:pPr>
        <w:pStyle w:val="NoSpacing"/>
        <w:rPr>
          <w:rFonts w:ascii="Verdana" w:hAnsi="Verdana"/>
          <w:b/>
          <w:bCs/>
          <w:sz w:val="18"/>
          <w:szCs w:val="18"/>
        </w:rPr>
      </w:pPr>
    </w:p>
    <w:p w:rsidR="003F4E1D" w:rsidRDefault="003F4E1D" w:rsidP="003F4E1D">
      <w:pPr>
        <w:pStyle w:val="NoSpacing"/>
        <w:rPr>
          <w:rFonts w:ascii="Verdana" w:hAnsi="Verdana"/>
          <w:b/>
          <w:bCs/>
          <w:sz w:val="18"/>
          <w:szCs w:val="18"/>
        </w:rPr>
      </w:pPr>
      <w:r w:rsidRPr="006A6E62">
        <w:rPr>
          <w:rFonts w:ascii="Verdana" w:hAnsi="Verdana"/>
          <w:b/>
          <w:bCs/>
          <w:sz w:val="18"/>
          <w:szCs w:val="18"/>
        </w:rPr>
        <w:t>Artikel II</w:t>
      </w:r>
    </w:p>
    <w:p w:rsidR="00D66BA3" w:rsidRPr="006A6E62" w:rsidRDefault="00D66BA3" w:rsidP="003F4E1D">
      <w:pPr>
        <w:pStyle w:val="NoSpacing"/>
        <w:rPr>
          <w:rFonts w:ascii="Verdana" w:hAnsi="Verdana"/>
          <w:b/>
          <w:bCs/>
          <w:sz w:val="18"/>
          <w:szCs w:val="18"/>
        </w:rPr>
      </w:pPr>
    </w:p>
    <w:p w:rsidR="00D816A0" w:rsidRDefault="00D66BA3" w:rsidP="00D66BA3">
      <w:pPr>
        <w:pStyle w:val="NoSpacing"/>
        <w:rPr>
          <w:rFonts w:ascii="Verdana" w:hAnsi="Verdana"/>
          <w:sz w:val="18"/>
          <w:szCs w:val="18"/>
        </w:rPr>
      </w:pPr>
      <w:r>
        <w:rPr>
          <w:rFonts w:ascii="Verdana" w:hAnsi="Verdana"/>
          <w:sz w:val="18"/>
          <w:szCs w:val="18"/>
        </w:rPr>
        <w:t>D</w:t>
      </w:r>
      <w:r w:rsidRPr="006A6E62">
        <w:rPr>
          <w:rFonts w:ascii="Verdana" w:hAnsi="Verdana"/>
          <w:sz w:val="18"/>
          <w:szCs w:val="18"/>
        </w:rPr>
        <w:t>e Uitvoeringswet verordening Europese betalingsbevelprocedure wordt als volgt gewijzigd</w:t>
      </w:r>
      <w:r>
        <w:rPr>
          <w:rFonts w:ascii="Verdana" w:hAnsi="Verdana"/>
          <w:sz w:val="18"/>
          <w:szCs w:val="18"/>
        </w:rPr>
        <w:t>:</w:t>
      </w:r>
    </w:p>
    <w:p w:rsidR="00D66BA3" w:rsidRDefault="00D66BA3" w:rsidP="00D66BA3">
      <w:pPr>
        <w:pStyle w:val="NoSpacing"/>
        <w:rPr>
          <w:rFonts w:ascii="Verdana" w:hAnsi="Verdana"/>
          <w:sz w:val="18"/>
          <w:szCs w:val="18"/>
        </w:rPr>
      </w:pPr>
    </w:p>
    <w:p w:rsidR="00D66BA3" w:rsidRDefault="00D66BA3" w:rsidP="00D816A0">
      <w:pPr>
        <w:pStyle w:val="NoSpacing"/>
        <w:rPr>
          <w:rFonts w:ascii="Verdana" w:hAnsi="Verdana"/>
          <w:sz w:val="18"/>
          <w:szCs w:val="18"/>
        </w:rPr>
      </w:pPr>
    </w:p>
    <w:p w:rsidR="00D66BA3" w:rsidRDefault="00D66BA3" w:rsidP="00D816A0">
      <w:pPr>
        <w:pStyle w:val="NoSpacing"/>
        <w:rPr>
          <w:rFonts w:ascii="Verdana" w:hAnsi="Verdana"/>
          <w:sz w:val="18"/>
          <w:szCs w:val="18"/>
        </w:rPr>
      </w:pPr>
      <w:r>
        <w:rPr>
          <w:rFonts w:ascii="Verdana" w:hAnsi="Verdana"/>
          <w:sz w:val="18"/>
          <w:szCs w:val="18"/>
        </w:rPr>
        <w:t>A</w:t>
      </w:r>
    </w:p>
    <w:p w:rsidR="00D66BA3" w:rsidRDefault="00D66BA3" w:rsidP="00D816A0">
      <w:pPr>
        <w:pStyle w:val="NoSpacing"/>
        <w:rPr>
          <w:rFonts w:ascii="Verdana" w:hAnsi="Verdana"/>
          <w:sz w:val="18"/>
          <w:szCs w:val="18"/>
        </w:rPr>
      </w:pPr>
    </w:p>
    <w:p w:rsidR="00D816A0" w:rsidRDefault="00D66BA3" w:rsidP="00D816A0">
      <w:pPr>
        <w:pStyle w:val="NoSpacing"/>
        <w:rPr>
          <w:rFonts w:ascii="Verdana" w:hAnsi="Verdana"/>
          <w:sz w:val="18"/>
          <w:szCs w:val="18"/>
        </w:rPr>
      </w:pPr>
      <w:r>
        <w:rPr>
          <w:rFonts w:ascii="Verdana" w:hAnsi="Verdana"/>
          <w:sz w:val="18"/>
          <w:szCs w:val="18"/>
        </w:rPr>
        <w:t>In ar</w:t>
      </w:r>
      <w:r w:rsidR="00D816A0">
        <w:rPr>
          <w:rFonts w:ascii="Verdana" w:hAnsi="Verdana"/>
          <w:sz w:val="18"/>
          <w:szCs w:val="18"/>
        </w:rPr>
        <w:t>tikel 3, tweede lid, wordt “artikel 17, derde lid” vervangen door: artikel 17, vijfde lid.</w:t>
      </w:r>
    </w:p>
    <w:p w:rsidR="003F4E1D" w:rsidRPr="006A6E62" w:rsidRDefault="003F4E1D" w:rsidP="003F4E1D">
      <w:pPr>
        <w:pStyle w:val="NoSpacing"/>
        <w:rPr>
          <w:rFonts w:ascii="Verdana" w:hAnsi="Verdana"/>
          <w:sz w:val="18"/>
          <w:szCs w:val="18"/>
        </w:rPr>
      </w:pPr>
    </w:p>
    <w:p w:rsidR="00227806" w:rsidRDefault="00227806" w:rsidP="00D66BA3">
      <w:pPr>
        <w:pStyle w:val="NoSpacing"/>
        <w:rPr>
          <w:rFonts w:ascii="Verdana" w:hAnsi="Verdana"/>
          <w:sz w:val="18"/>
          <w:szCs w:val="18"/>
        </w:rPr>
      </w:pPr>
    </w:p>
    <w:p w:rsidR="00D816A0" w:rsidRDefault="00D66BA3" w:rsidP="00D66BA3">
      <w:pPr>
        <w:pStyle w:val="NoSpacing"/>
        <w:rPr>
          <w:rFonts w:ascii="Verdana" w:hAnsi="Verdana"/>
          <w:sz w:val="18"/>
          <w:szCs w:val="18"/>
        </w:rPr>
      </w:pPr>
      <w:r>
        <w:rPr>
          <w:rFonts w:ascii="Verdana" w:hAnsi="Verdana"/>
          <w:sz w:val="18"/>
          <w:szCs w:val="18"/>
        </w:rPr>
        <w:t>B</w:t>
      </w:r>
    </w:p>
    <w:p w:rsidR="00D66BA3" w:rsidRDefault="00D66BA3" w:rsidP="00D66BA3">
      <w:pPr>
        <w:pStyle w:val="NoSpacing"/>
        <w:rPr>
          <w:rFonts w:ascii="Verdana" w:hAnsi="Verdana"/>
          <w:sz w:val="18"/>
          <w:szCs w:val="18"/>
        </w:rPr>
      </w:pPr>
    </w:p>
    <w:p w:rsidR="003F4E1D" w:rsidRPr="006A6E62" w:rsidRDefault="00D66BA3" w:rsidP="00D66BA3">
      <w:pPr>
        <w:pStyle w:val="NoSpacing"/>
        <w:rPr>
          <w:rFonts w:ascii="Verdana" w:hAnsi="Verdana"/>
          <w:sz w:val="18"/>
          <w:szCs w:val="18"/>
        </w:rPr>
      </w:pPr>
      <w:r>
        <w:rPr>
          <w:rFonts w:ascii="Verdana" w:hAnsi="Verdana"/>
          <w:sz w:val="18"/>
          <w:szCs w:val="18"/>
        </w:rPr>
        <w:t>Artikel 6 wordt als volgt gewijzigd:</w:t>
      </w:r>
      <w:r w:rsidR="003F4E1D" w:rsidRPr="006A6E62">
        <w:rPr>
          <w:rFonts w:ascii="Verdana" w:hAnsi="Verdana"/>
          <w:sz w:val="18"/>
          <w:szCs w:val="18"/>
        </w:rPr>
        <w:t xml:space="preserve"> </w:t>
      </w:r>
    </w:p>
    <w:p w:rsidR="003F4E1D" w:rsidRDefault="003F4E1D" w:rsidP="003F4E1D">
      <w:pPr>
        <w:pStyle w:val="NoSpacing"/>
        <w:rPr>
          <w:rFonts w:ascii="Verdana" w:hAnsi="Verdana"/>
          <w:sz w:val="18"/>
          <w:szCs w:val="18"/>
        </w:rPr>
      </w:pPr>
    </w:p>
    <w:p w:rsidR="003F4E1D" w:rsidRPr="006A6E62" w:rsidRDefault="003F4E1D" w:rsidP="00FE7977">
      <w:pPr>
        <w:pStyle w:val="NoSpacing"/>
        <w:rPr>
          <w:rFonts w:ascii="Verdana" w:hAnsi="Verdana"/>
          <w:sz w:val="18"/>
          <w:szCs w:val="18"/>
        </w:rPr>
      </w:pPr>
      <w:r w:rsidRPr="006A6E62">
        <w:rPr>
          <w:rFonts w:ascii="Verdana" w:hAnsi="Verdana"/>
          <w:sz w:val="18"/>
          <w:szCs w:val="18"/>
        </w:rPr>
        <w:t>1. In het eerste lid wordt na “artikel 17” ingevoegd:</w:t>
      </w:r>
      <w:r w:rsidR="00FE7977">
        <w:rPr>
          <w:rFonts w:ascii="Verdana" w:hAnsi="Verdana"/>
          <w:sz w:val="18"/>
          <w:szCs w:val="18"/>
        </w:rPr>
        <w:t xml:space="preserve"> </w:t>
      </w:r>
      <w:r w:rsidRPr="006A6E62">
        <w:rPr>
          <w:rFonts w:ascii="Verdana" w:hAnsi="Verdana"/>
          <w:sz w:val="18"/>
          <w:szCs w:val="18"/>
        </w:rPr>
        <w:t>,</w:t>
      </w:r>
      <w:r>
        <w:rPr>
          <w:rFonts w:ascii="Verdana" w:hAnsi="Verdana"/>
          <w:sz w:val="18"/>
          <w:szCs w:val="18"/>
        </w:rPr>
        <w:t xml:space="preserve"> </w:t>
      </w:r>
      <w:r w:rsidRPr="006A6E62">
        <w:rPr>
          <w:rFonts w:ascii="Verdana" w:hAnsi="Verdana"/>
          <w:sz w:val="18"/>
          <w:szCs w:val="18"/>
        </w:rPr>
        <w:t>eerste lid, onder a of b,.</w:t>
      </w:r>
    </w:p>
    <w:p w:rsidR="003F4E1D" w:rsidRPr="006A6E62" w:rsidRDefault="003F4E1D" w:rsidP="003F4E1D">
      <w:pPr>
        <w:pStyle w:val="NoSpacing"/>
        <w:rPr>
          <w:rFonts w:ascii="Verdana" w:hAnsi="Verdana"/>
          <w:sz w:val="18"/>
          <w:szCs w:val="18"/>
        </w:rPr>
      </w:pPr>
      <w:r w:rsidRPr="006A6E62">
        <w:rPr>
          <w:rFonts w:ascii="Verdana" w:hAnsi="Verdana"/>
          <w:sz w:val="18"/>
          <w:szCs w:val="18"/>
        </w:rPr>
        <w:t>2. Het tweede lid wordt als volgt gewijzigd:</w:t>
      </w:r>
    </w:p>
    <w:p w:rsidR="003F4E1D" w:rsidRPr="006A6E62" w:rsidRDefault="003F4E1D" w:rsidP="00A511D5">
      <w:pPr>
        <w:pStyle w:val="NoSpacing"/>
        <w:rPr>
          <w:rFonts w:ascii="Verdana" w:hAnsi="Verdana"/>
          <w:sz w:val="18"/>
          <w:szCs w:val="18"/>
        </w:rPr>
      </w:pPr>
      <w:r w:rsidRPr="006A6E62">
        <w:rPr>
          <w:rFonts w:ascii="Verdana" w:hAnsi="Verdana"/>
          <w:sz w:val="18"/>
          <w:szCs w:val="18"/>
        </w:rPr>
        <w:t>a. Aan het begin wordt een zin</w:t>
      </w:r>
      <w:r w:rsidR="00A511D5">
        <w:rPr>
          <w:rFonts w:ascii="Verdana" w:hAnsi="Verdana"/>
          <w:sz w:val="18"/>
          <w:szCs w:val="18"/>
        </w:rPr>
        <w:t xml:space="preserve"> in</w:t>
      </w:r>
      <w:r w:rsidRPr="006A6E62">
        <w:rPr>
          <w:rFonts w:ascii="Verdana" w:hAnsi="Verdana"/>
          <w:sz w:val="18"/>
          <w:szCs w:val="18"/>
        </w:rPr>
        <w:t xml:space="preserve">gevoegd, luidende: In zijn aanwijzingsbeslissing beveelt de rechtbank </w:t>
      </w:r>
      <w:r w:rsidR="00767C5F" w:rsidRPr="00577897">
        <w:rPr>
          <w:rFonts w:ascii="Verdana" w:hAnsi="Verdana"/>
          <w:sz w:val="18"/>
          <w:szCs w:val="18"/>
        </w:rPr>
        <w:t>Den Haag</w:t>
      </w:r>
      <w:r w:rsidR="00767C5F">
        <w:rPr>
          <w:rFonts w:ascii="Verdana" w:hAnsi="Verdana"/>
          <w:sz w:val="18"/>
          <w:szCs w:val="18"/>
        </w:rPr>
        <w:t xml:space="preserve"> </w:t>
      </w:r>
      <w:r w:rsidRPr="006A6E62">
        <w:rPr>
          <w:rFonts w:ascii="Verdana" w:hAnsi="Verdana"/>
          <w:sz w:val="18"/>
          <w:szCs w:val="18"/>
        </w:rPr>
        <w:t xml:space="preserve">op welke van de in artikel 17, eerste lid, onder a en b, van de verordening genoemde wijzen voortzetting plaatsvindt. </w:t>
      </w:r>
    </w:p>
    <w:p w:rsidR="003F4E1D" w:rsidRPr="006A6E62" w:rsidRDefault="003F4E1D" w:rsidP="003F4E1D">
      <w:pPr>
        <w:pStyle w:val="NoSpacing"/>
        <w:rPr>
          <w:rFonts w:ascii="Verdana" w:hAnsi="Verdana"/>
          <w:sz w:val="18"/>
          <w:szCs w:val="18"/>
        </w:rPr>
      </w:pPr>
      <w:r w:rsidRPr="006A6E62">
        <w:rPr>
          <w:rFonts w:ascii="Verdana" w:hAnsi="Verdana"/>
          <w:sz w:val="18"/>
          <w:szCs w:val="18"/>
        </w:rPr>
        <w:t>b. In de tweede zin (nieuw) wordt “In zijn aanwijzingsbeslissin</w:t>
      </w:r>
      <w:r>
        <w:rPr>
          <w:rFonts w:ascii="Verdana" w:hAnsi="Verdana"/>
          <w:sz w:val="18"/>
          <w:szCs w:val="18"/>
        </w:rPr>
        <w:t>g” vervangen door</w:t>
      </w:r>
      <w:r w:rsidRPr="006A6E62">
        <w:rPr>
          <w:rFonts w:ascii="Verdana" w:hAnsi="Verdana"/>
          <w:sz w:val="18"/>
          <w:szCs w:val="18"/>
        </w:rPr>
        <w:t>: In het geval van voortzetting op grond van artikel 17, eerste lid, onder b, van de verordening.</w:t>
      </w:r>
    </w:p>
    <w:p w:rsidR="003F4E1D" w:rsidRPr="006A6E62" w:rsidRDefault="003F4E1D" w:rsidP="003F4E1D">
      <w:pPr>
        <w:pStyle w:val="NoSpacing"/>
        <w:rPr>
          <w:rFonts w:ascii="Verdana" w:hAnsi="Verdana"/>
          <w:b/>
          <w:sz w:val="18"/>
          <w:szCs w:val="18"/>
        </w:rPr>
      </w:pPr>
    </w:p>
    <w:p w:rsidR="00B673C9" w:rsidRDefault="00B673C9" w:rsidP="00B673C9">
      <w:pPr>
        <w:pStyle w:val="NoSpacing"/>
        <w:rPr>
          <w:rFonts w:ascii="Verdana" w:hAnsi="Verdana"/>
          <w:b/>
          <w:sz w:val="18"/>
          <w:szCs w:val="18"/>
        </w:rPr>
      </w:pPr>
    </w:p>
    <w:p w:rsidR="003F4E1D" w:rsidRDefault="003F4E1D" w:rsidP="00C417F4">
      <w:pPr>
        <w:pStyle w:val="NoSpacing"/>
        <w:rPr>
          <w:rFonts w:ascii="Verdana" w:hAnsi="Verdana"/>
          <w:b/>
          <w:sz w:val="18"/>
          <w:szCs w:val="18"/>
        </w:rPr>
      </w:pPr>
      <w:r w:rsidRPr="006A6E62">
        <w:rPr>
          <w:rFonts w:ascii="Verdana" w:hAnsi="Verdana"/>
          <w:b/>
          <w:sz w:val="18"/>
          <w:szCs w:val="18"/>
        </w:rPr>
        <w:t xml:space="preserve">Artikel </w:t>
      </w:r>
      <w:r w:rsidR="00C417F4">
        <w:rPr>
          <w:rFonts w:ascii="Verdana" w:hAnsi="Verdana"/>
          <w:b/>
          <w:sz w:val="18"/>
          <w:szCs w:val="18"/>
        </w:rPr>
        <w:t>III</w:t>
      </w:r>
    </w:p>
    <w:p w:rsidR="00C417F4" w:rsidRPr="00C417F4" w:rsidRDefault="00C417F4" w:rsidP="00C417F4">
      <w:pPr>
        <w:pStyle w:val="NoSpacing"/>
        <w:rPr>
          <w:rFonts w:ascii="Verdana" w:hAnsi="Verdana"/>
          <w:sz w:val="16"/>
          <w:szCs w:val="16"/>
        </w:rPr>
      </w:pPr>
    </w:p>
    <w:p w:rsidR="00193CEC" w:rsidRPr="00C417F4" w:rsidRDefault="00C417F4" w:rsidP="00C417F4">
      <w:pPr>
        <w:pStyle w:val="NoSpacing"/>
        <w:rPr>
          <w:rFonts w:ascii="Verdana" w:hAnsi="Verdana"/>
          <w:sz w:val="18"/>
          <w:szCs w:val="18"/>
        </w:rPr>
      </w:pPr>
      <w:r>
        <w:rPr>
          <w:rFonts w:ascii="Verdana" w:hAnsi="Verdana"/>
          <w:sz w:val="18"/>
          <w:szCs w:val="18"/>
        </w:rPr>
        <w:t>De artikelen van deze wet treden in werking op een bij koninklijk besluit te bepalen tijdstip, dat voor de verschillende artikelen of onderdelen daarvan verschillend kan worden vastgesteld.</w:t>
      </w:r>
    </w:p>
    <w:p w:rsidR="003F4E1D" w:rsidRPr="006A6E62" w:rsidRDefault="003F4E1D" w:rsidP="003F4E1D">
      <w:pPr>
        <w:pStyle w:val="NoSpacing"/>
        <w:rPr>
          <w:rFonts w:ascii="Verdana" w:hAnsi="Verdana"/>
          <w:i/>
          <w:sz w:val="18"/>
          <w:szCs w:val="18"/>
        </w:rPr>
      </w:pPr>
    </w:p>
    <w:p w:rsidR="00D05791" w:rsidRDefault="00D05791" w:rsidP="003F4E1D">
      <w:pPr>
        <w:pStyle w:val="NoSpacing"/>
        <w:rPr>
          <w:rFonts w:ascii="Verdana" w:hAnsi="Verdana"/>
          <w:sz w:val="18"/>
          <w:szCs w:val="18"/>
        </w:rPr>
      </w:pPr>
    </w:p>
    <w:p w:rsidR="0089525F" w:rsidRDefault="0089525F" w:rsidP="003F4E1D">
      <w:pPr>
        <w:pStyle w:val="NoSpacing"/>
        <w:rPr>
          <w:rFonts w:ascii="Verdana" w:hAnsi="Verdana"/>
          <w:sz w:val="18"/>
          <w:szCs w:val="18"/>
        </w:rPr>
      </w:pPr>
    </w:p>
    <w:p w:rsidR="003F4E1D" w:rsidRPr="006A6E62" w:rsidRDefault="003F4E1D" w:rsidP="003F4E1D">
      <w:pPr>
        <w:pStyle w:val="NoSpacing"/>
        <w:rPr>
          <w:rFonts w:ascii="Verdana" w:hAnsi="Verdana"/>
          <w:sz w:val="18"/>
          <w:szCs w:val="18"/>
        </w:rPr>
      </w:pPr>
      <w:r w:rsidRPr="006A6E62">
        <w:rPr>
          <w:rFonts w:ascii="Verdana" w:hAnsi="Verdana"/>
          <w:sz w:val="18"/>
          <w:szCs w:val="18"/>
        </w:rPr>
        <w:t>Lasten en bevelen dat deze in het Staatsblad zal worden geplaatst en dat alle ministeries, autoriteiten, colleges en ambtenaren die zulks aangaat, aan de nauwkeurige uitvoering de hand zullen houden.</w:t>
      </w:r>
    </w:p>
    <w:p w:rsidR="003F4E1D" w:rsidRPr="006A6E62" w:rsidRDefault="003F4E1D" w:rsidP="003F4E1D">
      <w:pPr>
        <w:pStyle w:val="NoSpacing"/>
        <w:rPr>
          <w:rFonts w:ascii="Verdana" w:hAnsi="Verdana"/>
          <w:sz w:val="18"/>
          <w:szCs w:val="18"/>
        </w:rPr>
      </w:pPr>
    </w:p>
    <w:p w:rsidR="003F4E1D" w:rsidRDefault="003F4E1D" w:rsidP="003F4E1D">
      <w:pPr>
        <w:pStyle w:val="NoSpacing"/>
        <w:rPr>
          <w:rFonts w:ascii="Verdana" w:hAnsi="Verdana"/>
          <w:sz w:val="18"/>
          <w:szCs w:val="18"/>
        </w:rPr>
      </w:pPr>
    </w:p>
    <w:p w:rsidR="00B100ED" w:rsidRDefault="00B100ED" w:rsidP="003F4E1D">
      <w:pPr>
        <w:pStyle w:val="NoSpacing"/>
        <w:rPr>
          <w:rFonts w:ascii="Verdana" w:hAnsi="Verdana"/>
          <w:sz w:val="18"/>
          <w:szCs w:val="18"/>
        </w:rPr>
      </w:pPr>
    </w:p>
    <w:p w:rsidR="003F4E1D" w:rsidRPr="006A6E62" w:rsidRDefault="003F4E1D" w:rsidP="003F4E1D">
      <w:pPr>
        <w:pStyle w:val="NoSpacing"/>
        <w:rPr>
          <w:rFonts w:ascii="Verdana" w:hAnsi="Verdana"/>
          <w:sz w:val="18"/>
          <w:szCs w:val="18"/>
        </w:rPr>
      </w:pPr>
      <w:r w:rsidRPr="006A6E62">
        <w:rPr>
          <w:rFonts w:ascii="Verdana" w:hAnsi="Verdana"/>
          <w:sz w:val="18"/>
          <w:szCs w:val="18"/>
        </w:rPr>
        <w:t>Gegeven</w:t>
      </w:r>
      <w:r w:rsidR="00796954">
        <w:rPr>
          <w:rFonts w:ascii="Verdana" w:hAnsi="Verdana"/>
          <w:sz w:val="18"/>
          <w:szCs w:val="18"/>
        </w:rPr>
        <w:t xml:space="preserve">, </w:t>
      </w:r>
    </w:p>
    <w:p w:rsidR="00403285" w:rsidRDefault="00403285" w:rsidP="003F4E1D">
      <w:pPr>
        <w:pStyle w:val="NoSpacing"/>
        <w:rPr>
          <w:rFonts w:ascii="Verdana" w:hAnsi="Verdana"/>
          <w:sz w:val="18"/>
          <w:szCs w:val="18"/>
        </w:rPr>
      </w:pPr>
    </w:p>
    <w:p w:rsidR="00B100ED" w:rsidRDefault="00B100ED" w:rsidP="003F4E1D">
      <w:pPr>
        <w:pStyle w:val="NoSpacing"/>
        <w:rPr>
          <w:rFonts w:ascii="Verdana" w:hAnsi="Verdana"/>
          <w:sz w:val="18"/>
          <w:szCs w:val="18"/>
        </w:rPr>
      </w:pPr>
    </w:p>
    <w:p w:rsidR="00B100ED" w:rsidRDefault="00B100ED" w:rsidP="003F4E1D">
      <w:pPr>
        <w:pStyle w:val="NoSpacing"/>
        <w:rPr>
          <w:rFonts w:ascii="Verdana" w:hAnsi="Verdana"/>
          <w:sz w:val="18"/>
          <w:szCs w:val="18"/>
        </w:rPr>
      </w:pPr>
    </w:p>
    <w:p w:rsidR="003F4E1D" w:rsidRPr="006A6E62" w:rsidRDefault="003F4E1D" w:rsidP="003F4E1D">
      <w:pPr>
        <w:pStyle w:val="NoSpacing"/>
        <w:rPr>
          <w:rFonts w:ascii="Verdana" w:hAnsi="Verdana"/>
          <w:sz w:val="18"/>
          <w:szCs w:val="18"/>
        </w:rPr>
      </w:pPr>
      <w:r w:rsidRPr="006A6E62">
        <w:rPr>
          <w:rFonts w:ascii="Verdana" w:hAnsi="Verdana"/>
          <w:sz w:val="18"/>
          <w:szCs w:val="18"/>
        </w:rPr>
        <w:t>De Minister van Veiligheid en Justitie,</w:t>
      </w:r>
    </w:p>
    <w:p w:rsidR="00201EEF" w:rsidRDefault="00201EEF"/>
    <w:sectPr w:rsidR="00201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1713"/>
    <w:multiLevelType w:val="hybridMultilevel"/>
    <w:tmpl w:val="4F20E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5C12F7"/>
    <w:multiLevelType w:val="hybridMultilevel"/>
    <w:tmpl w:val="0ADCE3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8EB4602"/>
    <w:multiLevelType w:val="hybridMultilevel"/>
    <w:tmpl w:val="6AD83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2332B4"/>
    <w:multiLevelType w:val="hybridMultilevel"/>
    <w:tmpl w:val="938A8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66624FB"/>
    <w:multiLevelType w:val="hybridMultilevel"/>
    <w:tmpl w:val="2856C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3317A15"/>
    <w:multiLevelType w:val="hybridMultilevel"/>
    <w:tmpl w:val="AE7C80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1D"/>
    <w:rsid w:val="00083366"/>
    <w:rsid w:val="000A7B42"/>
    <w:rsid w:val="0014106C"/>
    <w:rsid w:val="0015384F"/>
    <w:rsid w:val="00165D9C"/>
    <w:rsid w:val="00193CEC"/>
    <w:rsid w:val="00195213"/>
    <w:rsid w:val="001D5D15"/>
    <w:rsid w:val="00201EEF"/>
    <w:rsid w:val="00227806"/>
    <w:rsid w:val="00236B13"/>
    <w:rsid w:val="00281039"/>
    <w:rsid w:val="0031661F"/>
    <w:rsid w:val="00397249"/>
    <w:rsid w:val="003C3FDF"/>
    <w:rsid w:val="003E0E5D"/>
    <w:rsid w:val="003E1C82"/>
    <w:rsid w:val="003F4E1D"/>
    <w:rsid w:val="003F6B84"/>
    <w:rsid w:val="00403285"/>
    <w:rsid w:val="004144E6"/>
    <w:rsid w:val="00454E06"/>
    <w:rsid w:val="00463241"/>
    <w:rsid w:val="00474111"/>
    <w:rsid w:val="004A791B"/>
    <w:rsid w:val="004B4F3F"/>
    <w:rsid w:val="004C2BAE"/>
    <w:rsid w:val="004C2D67"/>
    <w:rsid w:val="00576017"/>
    <w:rsid w:val="00577897"/>
    <w:rsid w:val="00612D1A"/>
    <w:rsid w:val="00686615"/>
    <w:rsid w:val="00696CA1"/>
    <w:rsid w:val="00697409"/>
    <w:rsid w:val="006B0F79"/>
    <w:rsid w:val="007110E8"/>
    <w:rsid w:val="00757122"/>
    <w:rsid w:val="007652E1"/>
    <w:rsid w:val="00767C5F"/>
    <w:rsid w:val="00787002"/>
    <w:rsid w:val="00796954"/>
    <w:rsid w:val="007A4860"/>
    <w:rsid w:val="007B4682"/>
    <w:rsid w:val="007F68CE"/>
    <w:rsid w:val="00842CAE"/>
    <w:rsid w:val="008564A6"/>
    <w:rsid w:val="00876F0F"/>
    <w:rsid w:val="00892A66"/>
    <w:rsid w:val="0089525F"/>
    <w:rsid w:val="008C788D"/>
    <w:rsid w:val="00922260"/>
    <w:rsid w:val="00966E7D"/>
    <w:rsid w:val="009E129D"/>
    <w:rsid w:val="009E6F3D"/>
    <w:rsid w:val="00A511D5"/>
    <w:rsid w:val="00AC7B61"/>
    <w:rsid w:val="00B100ED"/>
    <w:rsid w:val="00B673C9"/>
    <w:rsid w:val="00B813F0"/>
    <w:rsid w:val="00B87483"/>
    <w:rsid w:val="00BB0383"/>
    <w:rsid w:val="00BD4DB8"/>
    <w:rsid w:val="00C417F4"/>
    <w:rsid w:val="00C5678B"/>
    <w:rsid w:val="00C82D7A"/>
    <w:rsid w:val="00C90405"/>
    <w:rsid w:val="00CA6E0E"/>
    <w:rsid w:val="00D05791"/>
    <w:rsid w:val="00D1521E"/>
    <w:rsid w:val="00D3245F"/>
    <w:rsid w:val="00D371A2"/>
    <w:rsid w:val="00D53587"/>
    <w:rsid w:val="00D60DCA"/>
    <w:rsid w:val="00D66BA3"/>
    <w:rsid w:val="00D70DC0"/>
    <w:rsid w:val="00D816A0"/>
    <w:rsid w:val="00DF6C3D"/>
    <w:rsid w:val="00E066C6"/>
    <w:rsid w:val="00E541D7"/>
    <w:rsid w:val="00EC5632"/>
    <w:rsid w:val="00F30874"/>
    <w:rsid w:val="00F32DAF"/>
    <w:rsid w:val="00F70541"/>
    <w:rsid w:val="00F93E42"/>
    <w:rsid w:val="00FE797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E1D"/>
    <w:pPr>
      <w:spacing w:after="0" w:line="240" w:lineRule="auto"/>
    </w:pPr>
  </w:style>
  <w:style w:type="paragraph" w:customStyle="1" w:styleId="wat1">
    <w:name w:val="wat1"/>
    <w:basedOn w:val="Normal"/>
    <w:rsid w:val="00B673C9"/>
    <w:pPr>
      <w:spacing w:before="100" w:beforeAutospacing="1" w:after="240" w:line="240" w:lineRule="auto"/>
    </w:pPr>
    <w:rPr>
      <w:rFonts w:ascii="Times New Roman" w:eastAsia="Times New Roman" w:hAnsi="Times New Roman" w:cs="Times New Roman"/>
      <w:sz w:val="24"/>
      <w:szCs w:val="24"/>
      <w:lang w:eastAsia="nl-NL"/>
    </w:rPr>
  </w:style>
  <w:style w:type="character" w:customStyle="1" w:styleId="nr">
    <w:name w:val="nr"/>
    <w:basedOn w:val="DefaultParagraphFont"/>
    <w:rsid w:val="00B673C9"/>
  </w:style>
  <w:style w:type="paragraph" w:styleId="BalloonText">
    <w:name w:val="Balloon Text"/>
    <w:basedOn w:val="Normal"/>
    <w:link w:val="BalloonTextChar"/>
    <w:uiPriority w:val="99"/>
    <w:semiHidden/>
    <w:unhideWhenUsed/>
    <w:rsid w:val="00FE7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977"/>
    <w:rPr>
      <w:rFonts w:ascii="Tahoma" w:hAnsi="Tahoma" w:cs="Tahoma"/>
      <w:sz w:val="16"/>
      <w:szCs w:val="16"/>
    </w:rPr>
  </w:style>
  <w:style w:type="character" w:styleId="Emphasis">
    <w:name w:val="Emphasis"/>
    <w:basedOn w:val="DefaultParagraphFont"/>
    <w:uiPriority w:val="20"/>
    <w:qFormat/>
    <w:rsid w:val="00D057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E1D"/>
    <w:pPr>
      <w:spacing w:after="0" w:line="240" w:lineRule="auto"/>
    </w:pPr>
  </w:style>
  <w:style w:type="paragraph" w:customStyle="1" w:styleId="wat1">
    <w:name w:val="wat1"/>
    <w:basedOn w:val="Normal"/>
    <w:rsid w:val="00B673C9"/>
    <w:pPr>
      <w:spacing w:before="100" w:beforeAutospacing="1" w:after="240" w:line="240" w:lineRule="auto"/>
    </w:pPr>
    <w:rPr>
      <w:rFonts w:ascii="Times New Roman" w:eastAsia="Times New Roman" w:hAnsi="Times New Roman" w:cs="Times New Roman"/>
      <w:sz w:val="24"/>
      <w:szCs w:val="24"/>
      <w:lang w:eastAsia="nl-NL"/>
    </w:rPr>
  </w:style>
  <w:style w:type="character" w:customStyle="1" w:styleId="nr">
    <w:name w:val="nr"/>
    <w:basedOn w:val="DefaultParagraphFont"/>
    <w:rsid w:val="00B673C9"/>
  </w:style>
  <w:style w:type="paragraph" w:styleId="BalloonText">
    <w:name w:val="Balloon Text"/>
    <w:basedOn w:val="Normal"/>
    <w:link w:val="BalloonTextChar"/>
    <w:uiPriority w:val="99"/>
    <w:semiHidden/>
    <w:unhideWhenUsed/>
    <w:rsid w:val="00FE7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977"/>
    <w:rPr>
      <w:rFonts w:ascii="Tahoma" w:hAnsi="Tahoma" w:cs="Tahoma"/>
      <w:sz w:val="16"/>
      <w:szCs w:val="16"/>
    </w:rPr>
  </w:style>
  <w:style w:type="character" w:styleId="Emphasis">
    <w:name w:val="Emphasis"/>
    <w:basedOn w:val="DefaultParagraphFont"/>
    <w:uiPriority w:val="20"/>
    <w:qFormat/>
    <w:rsid w:val="00D057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A858E7E9F3A4C8AC865B0BD5D4369" ma:contentTypeVersion="0" ma:contentTypeDescription="Een nieuw document maken." ma:contentTypeScope="" ma:versionID="3632c6db6eade796df1001699017088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289FE-2A34-411A-A8D2-FA8E6BB6469A}"/>
</file>

<file path=customXml/itemProps2.xml><?xml version="1.0" encoding="utf-8"?>
<ds:datastoreItem xmlns:ds="http://schemas.openxmlformats.org/officeDocument/2006/customXml" ds:itemID="{8EC789D1-9FF8-4E9E-9EC7-F5F3489D3A81}"/>
</file>

<file path=customXml/itemProps3.xml><?xml version="1.0" encoding="utf-8"?>
<ds:datastoreItem xmlns:ds="http://schemas.openxmlformats.org/officeDocument/2006/customXml" ds:itemID="{CA789A5E-BE36-4A71-BB30-BE95B9A61BE8}"/>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2016-10-19T10:52:00Z</cp:lastPrinted>
  <dcterms:created xsi:type="dcterms:W3CDTF">2016-11-16T14:31:00Z</dcterms:created>
  <dcterms:modified xsi:type="dcterms:W3CDTF">2016-11-16T14:31:00Z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0x01010069FA858E7E9F3A4C8AC865B0BD5D4369</vt:lpwstr>
  </property>
</Properties>
</file>