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2D" w:rsidRDefault="00824C2D" w:rsidP="00824C2D">
      <w:pPr>
        <w:pStyle w:val="Kop5"/>
        <w:jc w:val="left"/>
        <w:rPr>
          <w:rFonts w:ascii="Verdana" w:hAnsi="Verdana"/>
          <w:lang w:val="nl-NL"/>
        </w:rPr>
      </w:pPr>
      <w:r>
        <w:rPr>
          <w:rFonts w:ascii="Verdana" w:hAnsi="Verdana"/>
          <w:lang w:val="nl-NL"/>
        </w:rPr>
        <w:t>MEMORIE VAN TOELICHTING (Tweede suppletoire begroting)</w:t>
      </w:r>
    </w:p>
    <w:p w:rsidR="00824C2D" w:rsidRDefault="00824C2D" w:rsidP="00824C2D">
      <w:pPr>
        <w:rPr>
          <w:rFonts w:ascii="Verdana" w:hAnsi="Verdana"/>
          <w:b/>
        </w:rPr>
      </w:pPr>
    </w:p>
    <w:p w:rsidR="00824C2D" w:rsidRDefault="00824C2D" w:rsidP="00824C2D">
      <w:pPr>
        <w:rPr>
          <w:rFonts w:ascii="Verdana" w:hAnsi="Verdana"/>
        </w:rPr>
      </w:pPr>
      <w:r>
        <w:rPr>
          <w:rFonts w:ascii="Verdana" w:hAnsi="Verdana"/>
          <w:b/>
        </w:rPr>
        <w:t>A.</w:t>
      </w:r>
      <w:r>
        <w:rPr>
          <w:rFonts w:ascii="Verdana" w:hAnsi="Verdana"/>
          <w:b/>
        </w:rPr>
        <w:tab/>
        <w:t>ARTIKELGEWIJZE TOELICHTING BIJ HET WETSVOORSTEL</w:t>
      </w:r>
    </w:p>
    <w:p w:rsidR="00824C2D" w:rsidRDefault="00824C2D" w:rsidP="00824C2D">
      <w:pPr>
        <w:rPr>
          <w:rFonts w:ascii="Verdana" w:hAnsi="Verdana"/>
        </w:rPr>
      </w:pPr>
    </w:p>
    <w:p w:rsidR="00824C2D" w:rsidRDefault="00824C2D" w:rsidP="00824C2D">
      <w:pPr>
        <w:rPr>
          <w:rFonts w:ascii="Verdana" w:hAnsi="Verdana"/>
          <w:b/>
          <w:bCs/>
        </w:rPr>
      </w:pPr>
      <w:r>
        <w:rPr>
          <w:rFonts w:ascii="Verdana" w:hAnsi="Verdana"/>
          <w:b/>
          <w:bCs/>
        </w:rPr>
        <w:t xml:space="preserve">Wetsartikel 1 </w:t>
      </w:r>
      <w:bookmarkStart w:id="0" w:name="_GoBack"/>
      <w:bookmarkEnd w:id="0"/>
    </w:p>
    <w:p w:rsidR="00824C2D" w:rsidRDefault="00824C2D" w:rsidP="00824C2D">
      <w:pPr>
        <w:rPr>
          <w:rFonts w:ascii="Verdana" w:hAnsi="Verdana"/>
        </w:rPr>
      </w:pPr>
    </w:p>
    <w:p w:rsidR="00824C2D" w:rsidRDefault="00824C2D" w:rsidP="00824C2D">
      <w:pPr>
        <w:rPr>
          <w:rFonts w:ascii="Verdana" w:hAnsi="Verdana"/>
        </w:rPr>
      </w:pPr>
      <w:r>
        <w:rPr>
          <w:rFonts w:ascii="Verdana" w:hAnsi="Verdana"/>
        </w:rPr>
        <w:t>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begrotingsstaat van het Infrastructuurfonds.</w:t>
      </w:r>
    </w:p>
    <w:p w:rsidR="00824C2D" w:rsidRDefault="00824C2D" w:rsidP="00824C2D">
      <w:pPr>
        <w:rPr>
          <w:rFonts w:ascii="Verdana" w:hAnsi="Verdana"/>
        </w:rPr>
      </w:pPr>
    </w:p>
    <w:p w:rsidR="00824C2D" w:rsidRDefault="00824C2D" w:rsidP="00824C2D">
      <w:pPr>
        <w:rPr>
          <w:rFonts w:ascii="Verdana" w:hAnsi="Verdana"/>
        </w:rPr>
      </w:pPr>
      <w:r>
        <w:rPr>
          <w:rFonts w:ascii="Verdana" w:hAnsi="Verdana"/>
        </w:rPr>
        <w:t>De in de begrotingsstaat opgenomen begrotingsartikelen worden in onderdeel B van deze memorie van toelichting toegelicht (de zgn. begrotingstoelichting).</w:t>
      </w:r>
    </w:p>
    <w:p w:rsidR="00824C2D" w:rsidRDefault="00824C2D" w:rsidP="00824C2D">
      <w:pPr>
        <w:rPr>
          <w:rFonts w:ascii="Verdana" w:hAnsi="Verdana"/>
        </w:rPr>
      </w:pPr>
    </w:p>
    <w:p w:rsidR="00824C2D" w:rsidRDefault="00824C2D" w:rsidP="00824C2D">
      <w:pPr>
        <w:rPr>
          <w:rFonts w:ascii="Verdana" w:hAnsi="Verdana"/>
        </w:rPr>
      </w:pPr>
      <w:r>
        <w:rPr>
          <w:rFonts w:ascii="Verdana" w:hAnsi="Verdana"/>
        </w:rPr>
        <w:t>De Minister van Infrastructuur en Milieu,</w:t>
      </w:r>
    </w:p>
    <w:p w:rsidR="00824C2D" w:rsidRDefault="00824C2D" w:rsidP="00824C2D">
      <w:pPr>
        <w:rPr>
          <w:rFonts w:ascii="Verdana" w:hAnsi="Verdana"/>
        </w:rPr>
      </w:pPr>
      <w:r w:rsidRPr="00A633E4">
        <w:rPr>
          <w:rFonts w:ascii="Verdana" w:hAnsi="Verdana"/>
        </w:rPr>
        <w:t xml:space="preserve">M.H. Schultz van Haegen-Maas </w:t>
      </w:r>
      <w:proofErr w:type="spellStart"/>
      <w:r w:rsidRPr="00A633E4">
        <w:rPr>
          <w:rFonts w:ascii="Verdana" w:hAnsi="Verdana"/>
        </w:rPr>
        <w:t>Geesteranus</w:t>
      </w:r>
      <w:proofErr w:type="spellEnd"/>
    </w:p>
    <w:p w:rsidR="00824C2D" w:rsidRDefault="00824C2D" w:rsidP="00824C2D">
      <w:pPr>
        <w:rPr>
          <w:rFonts w:ascii="Verdana" w:hAnsi="Verdana"/>
        </w:rPr>
      </w:pPr>
    </w:p>
    <w:p w:rsidR="00824C2D" w:rsidRDefault="00824C2D" w:rsidP="00824C2D">
      <w:pPr>
        <w:pBdr>
          <w:bottom w:val="single" w:sz="4" w:space="1" w:color="auto"/>
        </w:pBdr>
        <w:rPr>
          <w:rFonts w:ascii="Verdana" w:hAnsi="Verdana"/>
        </w:rPr>
      </w:pPr>
    </w:p>
    <w:p w:rsidR="00824C2D" w:rsidRDefault="00824C2D" w:rsidP="00824C2D">
      <w:pPr>
        <w:pBdr>
          <w:bottom w:val="single" w:sz="4" w:space="1" w:color="auto"/>
        </w:pBdr>
        <w:rPr>
          <w:rFonts w:ascii="Verdana" w:hAnsi="Verdana"/>
        </w:rPr>
      </w:pPr>
    </w:p>
    <w:p w:rsidR="00824C2D" w:rsidRDefault="00824C2D" w:rsidP="00824C2D">
      <w:pPr>
        <w:pBdr>
          <w:bottom w:val="single" w:sz="4" w:space="1" w:color="auto"/>
        </w:pBdr>
        <w:rPr>
          <w:rFonts w:ascii="Verdana" w:hAnsi="Verdana"/>
        </w:rPr>
      </w:pPr>
    </w:p>
    <w:p w:rsidR="00824C2D" w:rsidRDefault="00824C2D" w:rsidP="00824C2D">
      <w:pPr>
        <w:pBdr>
          <w:bottom w:val="single" w:sz="4" w:space="1" w:color="auto"/>
        </w:pBdr>
        <w:rPr>
          <w:rFonts w:ascii="Verdana" w:hAnsi="Verdana"/>
        </w:rPr>
      </w:pPr>
    </w:p>
    <w:p w:rsidR="00824C2D" w:rsidRDefault="00824C2D" w:rsidP="00824C2D">
      <w:pPr>
        <w:pBdr>
          <w:bottom w:val="single" w:sz="4" w:space="1" w:color="auto"/>
        </w:pBdr>
        <w:rPr>
          <w:rFonts w:ascii="Verdana" w:hAnsi="Verdana"/>
        </w:rPr>
      </w:pPr>
    </w:p>
    <w:p w:rsidR="00824C2D" w:rsidRDefault="00824C2D" w:rsidP="00824C2D">
      <w:pPr>
        <w:pBdr>
          <w:bottom w:val="single" w:sz="4" w:space="1" w:color="auto"/>
        </w:pBdr>
        <w:rPr>
          <w:rFonts w:ascii="Verdana" w:hAnsi="Verdana"/>
        </w:rPr>
      </w:pPr>
    </w:p>
    <w:p w:rsidR="00824C2D" w:rsidRPr="00F302C1" w:rsidRDefault="00824C2D" w:rsidP="00824C2D">
      <w:pPr>
        <w:pStyle w:val="Kop1"/>
        <w:rPr>
          <w:rFonts w:ascii="Verdana" w:hAnsi="Verdana"/>
        </w:rPr>
      </w:pPr>
      <w:r>
        <w:br w:type="page"/>
      </w:r>
      <w:r w:rsidRPr="00F302C1">
        <w:rPr>
          <w:rFonts w:ascii="Verdana" w:hAnsi="Verdana"/>
        </w:rPr>
        <w:lastRenderedPageBreak/>
        <w:t>B.</w:t>
      </w:r>
      <w:r w:rsidRPr="00F302C1">
        <w:rPr>
          <w:rFonts w:ascii="Verdana" w:hAnsi="Verdana"/>
        </w:rPr>
        <w:tab/>
        <w:t>BEGROTINGSTOELICHTING</w:t>
      </w:r>
    </w:p>
    <w:p w:rsidR="00824C2D" w:rsidRDefault="00824C2D" w:rsidP="00824C2D">
      <w:pPr>
        <w:rPr>
          <w:rFonts w:ascii="Verdana" w:hAnsi="Verdana"/>
          <w:b/>
          <w:bCs/>
        </w:rPr>
      </w:pPr>
      <w:r>
        <w:rPr>
          <w:rFonts w:ascii="Verdana" w:hAnsi="Verdana"/>
        </w:rPr>
        <w:br/>
      </w:r>
      <w:r>
        <w:rPr>
          <w:rFonts w:ascii="Verdana" w:hAnsi="Verdana"/>
          <w:b/>
          <w:bCs/>
        </w:rPr>
        <w:t>1.</w:t>
      </w:r>
      <w:r>
        <w:rPr>
          <w:rFonts w:ascii="Verdana" w:hAnsi="Verdana"/>
          <w:b/>
          <w:bCs/>
        </w:rPr>
        <w:tab/>
        <w:t>Leeswijzer</w:t>
      </w:r>
    </w:p>
    <w:p w:rsidR="00824C2D" w:rsidRDefault="00824C2D" w:rsidP="00824C2D">
      <w:pPr>
        <w:rPr>
          <w:rFonts w:ascii="Verdana" w:hAnsi="Verdana"/>
        </w:rPr>
      </w:pPr>
    </w:p>
    <w:p w:rsidR="00824C2D" w:rsidRDefault="00824C2D" w:rsidP="00824C2D">
      <w:pPr>
        <w:rPr>
          <w:rFonts w:ascii="Verdana" w:hAnsi="Verdana"/>
          <w:b/>
          <w:bCs/>
        </w:rPr>
      </w:pPr>
      <w:r>
        <w:rPr>
          <w:rFonts w:ascii="Verdana" w:hAnsi="Verdana"/>
          <w:b/>
          <w:bCs/>
        </w:rPr>
        <w:t>2.</w:t>
      </w:r>
      <w:r>
        <w:rPr>
          <w:rFonts w:ascii="Verdana" w:hAnsi="Verdana"/>
          <w:b/>
          <w:bCs/>
        </w:rPr>
        <w:tab/>
        <w:t>De producten</w:t>
      </w:r>
    </w:p>
    <w:p w:rsidR="00824C2D" w:rsidRDefault="00824C2D" w:rsidP="00824C2D">
      <w:pPr>
        <w:rPr>
          <w:rFonts w:ascii="Verdana" w:hAnsi="Verdana"/>
        </w:rPr>
      </w:pPr>
    </w:p>
    <w:p w:rsidR="00824C2D" w:rsidRDefault="00824C2D" w:rsidP="00824C2D">
      <w:pPr>
        <w:pStyle w:val="Voettekst"/>
        <w:ind w:left="709"/>
        <w:rPr>
          <w:rFonts w:ascii="Verdana" w:hAnsi="Verdana"/>
          <w:sz w:val="20"/>
        </w:rPr>
      </w:pPr>
      <w:r>
        <w:rPr>
          <w:rFonts w:ascii="Verdana" w:hAnsi="Verdana"/>
          <w:sz w:val="20"/>
        </w:rPr>
        <w:t>2.1 Overzicht belangrijkste uitgaven- en ontvangstenmutaties</w:t>
      </w:r>
    </w:p>
    <w:p w:rsidR="00824C2D" w:rsidRDefault="00824C2D" w:rsidP="00824C2D">
      <w:pPr>
        <w:ind w:left="709"/>
        <w:rPr>
          <w:rFonts w:ascii="Verdana" w:hAnsi="Verdana"/>
        </w:rPr>
      </w:pPr>
      <w:r>
        <w:rPr>
          <w:rFonts w:ascii="Verdana" w:hAnsi="Verdana"/>
        </w:rPr>
        <w:t>2.2 De productartikelen</w:t>
      </w:r>
    </w:p>
    <w:p w:rsidR="00824C2D" w:rsidRDefault="00824C2D" w:rsidP="00824C2D">
      <w:pPr>
        <w:ind w:left="709"/>
        <w:rPr>
          <w:rFonts w:ascii="Verdana" w:hAnsi="Verdana"/>
        </w:rPr>
      </w:pPr>
      <w:r>
        <w:rPr>
          <w:rFonts w:ascii="Verdana" w:hAnsi="Verdana"/>
        </w:rPr>
        <w:t>2.3 Bijlagen</w:t>
      </w:r>
    </w:p>
    <w:p w:rsidR="00824C2D" w:rsidRDefault="00824C2D" w:rsidP="00824C2D">
      <w:pPr>
        <w:ind w:left="709"/>
        <w:rPr>
          <w:rFonts w:ascii="Verdana" w:hAnsi="Verdana"/>
        </w:rPr>
      </w:pPr>
      <w:r>
        <w:rPr>
          <w:rFonts w:ascii="Verdana" w:hAnsi="Verdana"/>
        </w:rPr>
        <w:t>A.   Verdiepingsbijlage</w:t>
      </w:r>
    </w:p>
    <w:p w:rsidR="00824C2D" w:rsidRDefault="00824C2D" w:rsidP="00824C2D">
      <w:pPr>
        <w:ind w:left="709"/>
        <w:rPr>
          <w:rFonts w:ascii="Verdana" w:hAnsi="Verdana"/>
        </w:rPr>
      </w:pPr>
      <w:r>
        <w:rPr>
          <w:rFonts w:ascii="Verdana" w:hAnsi="Verdana"/>
        </w:rPr>
        <w:t>B.   Projectoverzichten</w:t>
      </w:r>
    </w:p>
    <w:p w:rsidR="00824C2D" w:rsidRDefault="00824C2D" w:rsidP="00824C2D">
      <w:pPr>
        <w:rPr>
          <w:rFonts w:ascii="Verdana" w:hAnsi="Verdana"/>
        </w:rPr>
      </w:pPr>
      <w:r>
        <w:rPr>
          <w:rFonts w:ascii="Verdana" w:hAnsi="Verdana"/>
        </w:rPr>
        <w:tab/>
      </w:r>
    </w:p>
    <w:p w:rsidR="00824C2D" w:rsidRDefault="00824C2D" w:rsidP="00824C2D">
      <w:pPr>
        <w:rPr>
          <w:rFonts w:ascii="Verdana" w:hAnsi="Verdana"/>
          <w:b/>
          <w:bCs/>
        </w:rPr>
      </w:pPr>
    </w:p>
    <w:p w:rsidR="00824C2D" w:rsidRDefault="00824C2D" w:rsidP="00824C2D">
      <w:pPr>
        <w:rPr>
          <w:rFonts w:ascii="Verdana" w:hAnsi="Verdana"/>
          <w:b/>
          <w:bCs/>
        </w:rPr>
      </w:pPr>
      <w:r>
        <w:rPr>
          <w:rFonts w:ascii="Verdana" w:hAnsi="Verdana"/>
          <w:b/>
          <w:bCs/>
        </w:rPr>
        <w:t xml:space="preserve">1. </w:t>
      </w:r>
      <w:r>
        <w:rPr>
          <w:rFonts w:ascii="Verdana" w:hAnsi="Verdana"/>
          <w:b/>
          <w:bCs/>
        </w:rPr>
        <w:tab/>
        <w:t>Leeswijzer</w:t>
      </w:r>
    </w:p>
    <w:p w:rsidR="00824C2D" w:rsidRDefault="00824C2D" w:rsidP="00824C2D">
      <w:pPr>
        <w:rPr>
          <w:rFonts w:ascii="Verdana" w:hAnsi="Verdana"/>
        </w:rPr>
      </w:pPr>
    </w:p>
    <w:p w:rsidR="00824C2D" w:rsidRPr="004231A3" w:rsidRDefault="00824C2D" w:rsidP="00824C2D">
      <w:pPr>
        <w:rPr>
          <w:rFonts w:ascii="Verdana" w:hAnsi="Verdana"/>
          <w:u w:val="single"/>
        </w:rPr>
      </w:pPr>
      <w:r w:rsidRPr="004231A3">
        <w:rPr>
          <w:rFonts w:ascii="Verdana" w:hAnsi="Verdana"/>
          <w:u w:val="single"/>
        </w:rPr>
        <w:t>Algemeen</w:t>
      </w:r>
    </w:p>
    <w:p w:rsidR="00824C2D" w:rsidRDefault="00824C2D" w:rsidP="00824C2D">
      <w:pPr>
        <w:rPr>
          <w:rFonts w:ascii="Verdana" w:hAnsi="Verdana"/>
        </w:rPr>
      </w:pPr>
      <w:r>
        <w:rPr>
          <w:rFonts w:ascii="Verdana" w:hAnsi="Verdana"/>
        </w:rPr>
        <w:t>De opzet en structuur van de onderliggende suppletoire begroting voor het Infrastructuurfonds is gebaseerd op de Rijksbegrotingsvoorschriften van het ministerie van Financiën.</w:t>
      </w:r>
    </w:p>
    <w:p w:rsidR="00824C2D" w:rsidRDefault="00824C2D" w:rsidP="00824C2D">
      <w:pPr>
        <w:rPr>
          <w:rFonts w:ascii="Verdana" w:hAnsi="Verdana"/>
        </w:rPr>
      </w:pPr>
      <w:r>
        <w:rPr>
          <w:rFonts w:ascii="Verdana" w:hAnsi="Verdana"/>
        </w:rPr>
        <w:t>Mede naar aanleiding van overleg met uw Kamer zijn in aanvulling op deze regelgeving voor dit fonds de onderstaande punten verwerkt.</w:t>
      </w:r>
    </w:p>
    <w:p w:rsidR="00824C2D" w:rsidRDefault="00824C2D" w:rsidP="00824C2D">
      <w:pPr>
        <w:rPr>
          <w:rFonts w:ascii="Verdana" w:hAnsi="Verdana"/>
        </w:rPr>
      </w:pPr>
    </w:p>
    <w:p w:rsidR="00824C2D" w:rsidRDefault="00824C2D" w:rsidP="00824C2D">
      <w:pPr>
        <w:pStyle w:val="Lijstalinea"/>
        <w:numPr>
          <w:ilvl w:val="0"/>
          <w:numId w:val="2"/>
        </w:numPr>
        <w:spacing w:after="0" w:line="240" w:lineRule="auto"/>
        <w:ind w:left="284" w:hanging="284"/>
        <w:contextualSpacing/>
        <w:rPr>
          <w:rFonts w:ascii="Verdana" w:hAnsi="Verdana"/>
          <w:sz w:val="20"/>
          <w:szCs w:val="20"/>
        </w:rPr>
      </w:pPr>
      <w:r>
        <w:rPr>
          <w:rFonts w:ascii="Verdana" w:hAnsi="Verdana"/>
          <w:sz w:val="20"/>
          <w:szCs w:val="20"/>
        </w:rPr>
        <w:t xml:space="preserve">In de </w:t>
      </w:r>
      <w:proofErr w:type="spellStart"/>
      <w:r>
        <w:rPr>
          <w:rFonts w:ascii="Verdana" w:hAnsi="Verdana"/>
          <w:sz w:val="20"/>
          <w:szCs w:val="20"/>
        </w:rPr>
        <w:t>artikelgewijze</w:t>
      </w:r>
      <w:proofErr w:type="spellEnd"/>
      <w:r>
        <w:rPr>
          <w:rFonts w:ascii="Verdana" w:hAnsi="Verdana"/>
          <w:sz w:val="20"/>
          <w:szCs w:val="20"/>
        </w:rPr>
        <w:t xml:space="preserve"> toelichting wordt in de tabel ‘Budgettaire gevolgen van uitvoering’ aangegeven welke uitvoeringsmutaties al in de ontwerpbegroting 2016 (Miljoenennota) hebben gestaan. Hierdoor wordt inzichtelijk welke informatie nieuw is voor uw Kamer en welke informatie mogelijk al betrokken is bij eerdere debatten of feitelijke vragen. Daarnaast kan gemakkelijker worden nagaan welke meerjarige consequenties een mutatie heeft; meerjarige consequenties staan immers wel in de begroting (waarnaar wordt verwezen), maar niet in de 2e suppletoire begroting (die alleen over uitvoeringsmutaties van het lopende jaar gaat).</w:t>
      </w:r>
    </w:p>
    <w:p w:rsidR="00824C2D" w:rsidRPr="00866E09" w:rsidRDefault="00824C2D" w:rsidP="00824C2D">
      <w:pPr>
        <w:pStyle w:val="Lijstalinea"/>
        <w:numPr>
          <w:ilvl w:val="0"/>
          <w:numId w:val="2"/>
        </w:numPr>
        <w:spacing w:after="0" w:line="240" w:lineRule="auto"/>
        <w:ind w:left="284" w:hanging="284"/>
        <w:contextualSpacing/>
        <w:rPr>
          <w:rFonts w:ascii="Verdana" w:hAnsi="Verdana"/>
          <w:sz w:val="20"/>
          <w:szCs w:val="20"/>
        </w:rPr>
      </w:pPr>
      <w:r>
        <w:rPr>
          <w:rFonts w:ascii="Verdana" w:hAnsi="Verdana"/>
          <w:sz w:val="20"/>
          <w:szCs w:val="20"/>
        </w:rPr>
        <w:t>De tabel ‘Budgettaire gevolgen van uitvoering’ geeft in afwijking van de Rijksbegrotingsvoorschriften een overzicht van mutaties die eerder het jaar zijn geaccordeerd (in plaats van standen), zodat de Kamer gemakkelijker kan zien in hoeverre de middelen van een productartikel reeds eerder dat jaar zijn gewijzigd.</w:t>
      </w:r>
    </w:p>
    <w:p w:rsidR="00824C2D" w:rsidRPr="00866E09" w:rsidRDefault="00824C2D" w:rsidP="00824C2D">
      <w:pPr>
        <w:pStyle w:val="Lijstalinea"/>
        <w:numPr>
          <w:ilvl w:val="0"/>
          <w:numId w:val="2"/>
        </w:numPr>
        <w:spacing w:after="0" w:line="240" w:lineRule="auto"/>
        <w:ind w:left="284" w:hanging="284"/>
        <w:contextualSpacing/>
        <w:rPr>
          <w:rFonts w:ascii="Verdana" w:hAnsi="Verdana"/>
          <w:sz w:val="20"/>
          <w:szCs w:val="20"/>
        </w:rPr>
      </w:pPr>
      <w:r w:rsidRPr="00866E09">
        <w:rPr>
          <w:rFonts w:ascii="Verdana" w:hAnsi="Verdana"/>
          <w:sz w:val="20"/>
          <w:szCs w:val="20"/>
        </w:rPr>
        <w:t xml:space="preserve">Het opnemen van gedetailleerde projectinformatie in de suppletoire begrotingen conform begroting en jaarverslag (brief van 4 november 2009 naar aanleiding van toezegging verbetering informatievoorziening bij WGO van 24 juni 2009); </w:t>
      </w:r>
    </w:p>
    <w:p w:rsidR="00824C2D" w:rsidRPr="00AC7E41" w:rsidRDefault="00824C2D" w:rsidP="00824C2D">
      <w:pPr>
        <w:pStyle w:val="Lijstalinea"/>
        <w:numPr>
          <w:ilvl w:val="0"/>
          <w:numId w:val="2"/>
        </w:numPr>
        <w:spacing w:after="0" w:line="240" w:lineRule="auto"/>
        <w:ind w:left="284" w:hanging="284"/>
        <w:contextualSpacing/>
        <w:rPr>
          <w:rFonts w:ascii="Verdana" w:hAnsi="Verdana"/>
          <w:sz w:val="20"/>
          <w:szCs w:val="20"/>
        </w:rPr>
      </w:pPr>
      <w:r w:rsidRPr="00AC7E41">
        <w:rPr>
          <w:rFonts w:ascii="Verdana" w:hAnsi="Verdana"/>
          <w:sz w:val="20"/>
          <w:szCs w:val="20"/>
        </w:rPr>
        <w:t xml:space="preserve">Het inzicht in de </w:t>
      </w:r>
      <w:proofErr w:type="spellStart"/>
      <w:r w:rsidRPr="00AC7E41">
        <w:rPr>
          <w:rFonts w:ascii="Verdana" w:hAnsi="Verdana"/>
          <w:sz w:val="20"/>
          <w:szCs w:val="20"/>
        </w:rPr>
        <w:t>budgetten</w:t>
      </w:r>
      <w:proofErr w:type="spellEnd"/>
      <w:r w:rsidRPr="00AC7E41">
        <w:rPr>
          <w:rFonts w:ascii="Verdana" w:hAnsi="Verdana"/>
          <w:sz w:val="20"/>
          <w:szCs w:val="20"/>
        </w:rPr>
        <w:t xml:space="preserve"> van de planuitwerkingen- en verkenningen programma’s wordt vergroot door begrotingsmutaties expliciet in de MIRT tabellen zichtbaar te maken op projectniveau (toezegging WGO van 22 juni 2011);</w:t>
      </w:r>
    </w:p>
    <w:p w:rsidR="00824C2D" w:rsidRPr="00AC7E41" w:rsidRDefault="00824C2D" w:rsidP="00824C2D">
      <w:pPr>
        <w:pStyle w:val="Lijstalinea"/>
        <w:numPr>
          <w:ilvl w:val="0"/>
          <w:numId w:val="2"/>
        </w:numPr>
        <w:spacing w:after="0" w:line="240" w:lineRule="auto"/>
        <w:ind w:left="284" w:hanging="284"/>
        <w:contextualSpacing/>
        <w:rPr>
          <w:rFonts w:ascii="Verdana" w:hAnsi="Verdana"/>
          <w:sz w:val="20"/>
          <w:szCs w:val="20"/>
        </w:rPr>
      </w:pPr>
      <w:r w:rsidRPr="00AC7E41">
        <w:rPr>
          <w:rFonts w:ascii="Verdana" w:hAnsi="Verdana"/>
          <w:sz w:val="20"/>
          <w:szCs w:val="20"/>
        </w:rPr>
        <w:t xml:space="preserve">Mutaties op de beschikbare </w:t>
      </w:r>
      <w:proofErr w:type="spellStart"/>
      <w:r w:rsidRPr="00AC7E41">
        <w:rPr>
          <w:rFonts w:ascii="Verdana" w:hAnsi="Verdana"/>
          <w:sz w:val="20"/>
          <w:szCs w:val="20"/>
        </w:rPr>
        <w:t>budgetten</w:t>
      </w:r>
      <w:proofErr w:type="spellEnd"/>
      <w:r w:rsidRPr="00AC7E41">
        <w:rPr>
          <w:rFonts w:ascii="Verdana" w:hAnsi="Verdana"/>
          <w:sz w:val="20"/>
          <w:szCs w:val="20"/>
        </w:rPr>
        <w:t xml:space="preserve"> worden in de (niet voorgeschreven) V</w:t>
      </w:r>
      <w:r>
        <w:rPr>
          <w:rFonts w:ascii="Verdana" w:hAnsi="Verdana"/>
          <w:sz w:val="20"/>
          <w:szCs w:val="20"/>
        </w:rPr>
        <w:t xml:space="preserve">erdiepingsbijlage </w:t>
      </w:r>
      <w:r w:rsidRPr="00AC7E41">
        <w:rPr>
          <w:rFonts w:ascii="Verdana" w:hAnsi="Verdana"/>
          <w:sz w:val="20"/>
          <w:szCs w:val="20"/>
        </w:rPr>
        <w:t xml:space="preserve">op artikelonderdeel niveau voor de volledige looptijd tot en met 2028 inzichtelijk gemaakt (in lijn met groeiparagraaf uit de begroting </w:t>
      </w:r>
      <w:proofErr w:type="spellStart"/>
      <w:r w:rsidRPr="00AC7E41">
        <w:rPr>
          <w:rFonts w:ascii="Verdana" w:hAnsi="Verdana"/>
          <w:sz w:val="20"/>
          <w:szCs w:val="20"/>
        </w:rPr>
        <w:t>IenM</w:t>
      </w:r>
      <w:proofErr w:type="spellEnd"/>
      <w:r w:rsidRPr="00AC7E41">
        <w:rPr>
          <w:rFonts w:ascii="Verdana" w:hAnsi="Verdana"/>
          <w:sz w:val="20"/>
          <w:szCs w:val="20"/>
        </w:rPr>
        <w:t xml:space="preserve"> voor 2013).</w:t>
      </w:r>
    </w:p>
    <w:p w:rsidR="00824C2D" w:rsidRPr="00A944FB" w:rsidRDefault="00824C2D" w:rsidP="00824C2D">
      <w:pPr>
        <w:pStyle w:val="Lijstalinea"/>
        <w:numPr>
          <w:ilvl w:val="0"/>
          <w:numId w:val="2"/>
        </w:numPr>
        <w:spacing w:after="0" w:line="240" w:lineRule="auto"/>
        <w:ind w:left="284" w:hanging="284"/>
        <w:contextualSpacing/>
        <w:rPr>
          <w:rFonts w:ascii="Verdana" w:hAnsi="Verdana"/>
          <w:sz w:val="20"/>
          <w:szCs w:val="20"/>
        </w:rPr>
      </w:pPr>
      <w:r w:rsidRPr="00AC7E41">
        <w:rPr>
          <w:rFonts w:ascii="Verdana" w:hAnsi="Verdana"/>
          <w:sz w:val="20"/>
          <w:szCs w:val="20"/>
        </w:rPr>
        <w:t>Naar aanleiding van de aanbeveling uit het rapport van de Tijdelijke commissie onderhoud en innovatie spoor (Kamerstukken II, 2011/2012, 32 707, nr. 9, blz. 22) wordt de volgende normering gehanteerd bij het toelichten van begrotingsmutaties. Dit houdt in dat artikelonderdelen en projecten, waarbij het verschil kleiner is dan de aangegeven norm niet worden toegelicht (tenzij beleidsmatig toch relevant)</w:t>
      </w:r>
      <w:r>
        <w:rPr>
          <w:rFonts w:ascii="Verdana" w:hAnsi="Verdana"/>
          <w:sz w:val="20"/>
          <w:szCs w:val="20"/>
        </w:rPr>
        <w:t>.</w:t>
      </w:r>
      <w:r w:rsidRPr="00A944FB">
        <w:rPr>
          <w:rFonts w:ascii="Verdana" w:hAnsi="Verdana"/>
          <w:sz w:val="20"/>
          <w:szCs w:val="20"/>
        </w:rPr>
        <w:t xml:space="preserve"> </w:t>
      </w:r>
      <w:r>
        <w:rPr>
          <w:rFonts w:ascii="Verdana" w:hAnsi="Verdana"/>
          <w:sz w:val="20"/>
          <w:szCs w:val="20"/>
        </w:rPr>
        <w:t xml:space="preserve">Vanaf het begrotingsjaar 2016 zal worden gewerkt met een </w:t>
      </w:r>
      <w:proofErr w:type="spellStart"/>
      <w:r>
        <w:rPr>
          <w:rFonts w:ascii="Verdana" w:hAnsi="Verdana"/>
          <w:sz w:val="20"/>
          <w:szCs w:val="20"/>
        </w:rPr>
        <w:t>rijksbrede</w:t>
      </w:r>
      <w:proofErr w:type="spellEnd"/>
      <w:r>
        <w:rPr>
          <w:rFonts w:ascii="Verdana" w:hAnsi="Verdana"/>
          <w:sz w:val="20"/>
          <w:szCs w:val="20"/>
        </w:rPr>
        <w:t xml:space="preserve"> uniforme normering (zie Kamerstukken II, 2014/2015, 31 865, nr. 69).</w:t>
      </w:r>
    </w:p>
    <w:p w:rsidR="00824C2D" w:rsidRPr="00AC7E41" w:rsidRDefault="00824C2D" w:rsidP="00824C2D">
      <w:pPr>
        <w:pStyle w:val="Lijstalinea"/>
        <w:spacing w:after="0" w:line="240" w:lineRule="auto"/>
        <w:ind w:left="0"/>
        <w:contextualSpacing/>
        <w:rPr>
          <w:rFonts w:ascii="Verdana" w:hAnsi="Verdana"/>
          <w:sz w:val="20"/>
          <w:szCs w:val="20"/>
        </w:rPr>
      </w:pPr>
    </w:p>
    <w:tbl>
      <w:tblPr>
        <w:tblpPr w:leftFromText="141" w:rightFromText="141" w:vertAnchor="text" w:horzAnchor="page" w:tblpX="2586" w:tblpY="48"/>
        <w:tblW w:w="3616" w:type="dxa"/>
        <w:tblCellMar>
          <w:left w:w="70" w:type="dxa"/>
          <w:right w:w="70" w:type="dxa"/>
        </w:tblCellMar>
        <w:tblLook w:val="04A0" w:firstRow="1" w:lastRow="0" w:firstColumn="1" w:lastColumn="0" w:noHBand="0" w:noVBand="1"/>
      </w:tblPr>
      <w:tblGrid>
        <w:gridCol w:w="2055"/>
        <w:gridCol w:w="1561"/>
      </w:tblGrid>
      <w:tr w:rsidR="00824C2D" w:rsidTr="00DB7770">
        <w:trPr>
          <w:trHeight w:val="180"/>
        </w:trPr>
        <w:tc>
          <w:tcPr>
            <w:tcW w:w="2055" w:type="dxa"/>
            <w:tcBorders>
              <w:top w:val="nil"/>
              <w:left w:val="nil"/>
              <w:bottom w:val="single" w:sz="4" w:space="0" w:color="auto"/>
              <w:right w:val="nil"/>
            </w:tcBorders>
            <w:noWrap/>
            <w:vAlign w:val="bottom"/>
            <w:hideMark/>
          </w:tcPr>
          <w:p w:rsidR="00824C2D" w:rsidRDefault="00824C2D" w:rsidP="00DB7770">
            <w:pPr>
              <w:rPr>
                <w:rFonts w:ascii="Verdana" w:hAnsi="Verdana" w:cs="Arial"/>
                <w:sz w:val="16"/>
                <w:szCs w:val="16"/>
              </w:rPr>
            </w:pPr>
            <w:r>
              <w:rPr>
                <w:rFonts w:ascii="Verdana" w:hAnsi="Verdana" w:cs="Arial"/>
                <w:sz w:val="16"/>
                <w:szCs w:val="16"/>
              </w:rPr>
              <w:t>Begrotingsbedrag</w:t>
            </w:r>
          </w:p>
        </w:tc>
        <w:tc>
          <w:tcPr>
            <w:tcW w:w="1561" w:type="dxa"/>
            <w:tcBorders>
              <w:top w:val="nil"/>
              <w:left w:val="nil"/>
              <w:bottom w:val="single" w:sz="4" w:space="0" w:color="auto"/>
              <w:right w:val="nil"/>
            </w:tcBorders>
            <w:noWrap/>
            <w:vAlign w:val="bottom"/>
            <w:hideMark/>
          </w:tcPr>
          <w:p w:rsidR="00824C2D" w:rsidRDefault="00824C2D" w:rsidP="00DB7770">
            <w:pPr>
              <w:rPr>
                <w:rFonts w:ascii="Verdana" w:hAnsi="Verdana" w:cs="Arial"/>
                <w:sz w:val="16"/>
                <w:szCs w:val="16"/>
              </w:rPr>
            </w:pPr>
            <w:r>
              <w:rPr>
                <w:rFonts w:ascii="Verdana" w:hAnsi="Verdana" w:cs="Arial"/>
                <w:sz w:val="16"/>
                <w:szCs w:val="16"/>
              </w:rPr>
              <w:t>Verschil</w:t>
            </w:r>
          </w:p>
        </w:tc>
      </w:tr>
      <w:tr w:rsidR="00824C2D" w:rsidTr="00DB7770">
        <w:trPr>
          <w:trHeight w:val="180"/>
        </w:trPr>
        <w:tc>
          <w:tcPr>
            <w:tcW w:w="2055" w:type="dxa"/>
            <w:noWrap/>
            <w:vAlign w:val="bottom"/>
            <w:hideMark/>
          </w:tcPr>
          <w:p w:rsidR="00824C2D" w:rsidRDefault="00824C2D" w:rsidP="00DB7770">
            <w:pPr>
              <w:rPr>
                <w:rFonts w:ascii="Verdana" w:hAnsi="Verdana" w:cs="Arial"/>
                <w:sz w:val="16"/>
                <w:szCs w:val="16"/>
              </w:rPr>
            </w:pPr>
            <w:r>
              <w:rPr>
                <w:rFonts w:ascii="Verdana" w:hAnsi="Verdana" w:cs="Arial"/>
                <w:sz w:val="16"/>
                <w:szCs w:val="16"/>
              </w:rPr>
              <w:t>&lt; € 4,5 miljoen</w:t>
            </w:r>
          </w:p>
        </w:tc>
        <w:tc>
          <w:tcPr>
            <w:tcW w:w="1561" w:type="dxa"/>
            <w:noWrap/>
            <w:vAlign w:val="bottom"/>
            <w:hideMark/>
          </w:tcPr>
          <w:p w:rsidR="00824C2D" w:rsidRDefault="00824C2D" w:rsidP="00DB7770">
            <w:pPr>
              <w:rPr>
                <w:rFonts w:ascii="Verdana" w:hAnsi="Verdana" w:cs="Arial"/>
                <w:sz w:val="16"/>
                <w:szCs w:val="16"/>
              </w:rPr>
            </w:pPr>
            <w:r>
              <w:rPr>
                <w:rFonts w:ascii="Verdana" w:hAnsi="Verdana" w:cs="Arial"/>
                <w:sz w:val="16"/>
                <w:szCs w:val="16"/>
              </w:rPr>
              <w:t>&gt; 50%</w:t>
            </w:r>
          </w:p>
        </w:tc>
      </w:tr>
      <w:tr w:rsidR="00824C2D" w:rsidTr="00DB7770">
        <w:trPr>
          <w:trHeight w:val="180"/>
        </w:trPr>
        <w:tc>
          <w:tcPr>
            <w:tcW w:w="2055" w:type="dxa"/>
            <w:noWrap/>
            <w:vAlign w:val="bottom"/>
            <w:hideMark/>
          </w:tcPr>
          <w:p w:rsidR="00824C2D" w:rsidRDefault="00824C2D" w:rsidP="00DB7770">
            <w:pPr>
              <w:rPr>
                <w:rFonts w:ascii="Verdana" w:hAnsi="Verdana" w:cs="Arial"/>
                <w:sz w:val="16"/>
                <w:szCs w:val="16"/>
              </w:rPr>
            </w:pPr>
            <w:r>
              <w:rPr>
                <w:rFonts w:ascii="Verdana" w:hAnsi="Verdana" w:cs="Arial"/>
                <w:sz w:val="16"/>
                <w:szCs w:val="16"/>
              </w:rPr>
              <w:t>€ 4,5 -  € 22,5 miljoen</w:t>
            </w:r>
          </w:p>
        </w:tc>
        <w:tc>
          <w:tcPr>
            <w:tcW w:w="1561" w:type="dxa"/>
            <w:noWrap/>
            <w:vAlign w:val="bottom"/>
            <w:hideMark/>
          </w:tcPr>
          <w:p w:rsidR="00824C2D" w:rsidRDefault="00824C2D" w:rsidP="00DB7770">
            <w:pPr>
              <w:rPr>
                <w:rFonts w:ascii="Verdana" w:hAnsi="Verdana" w:cs="Arial"/>
                <w:sz w:val="16"/>
                <w:szCs w:val="16"/>
              </w:rPr>
            </w:pPr>
            <w:r>
              <w:rPr>
                <w:rFonts w:ascii="Verdana" w:hAnsi="Verdana" w:cs="Arial"/>
                <w:sz w:val="16"/>
                <w:szCs w:val="16"/>
              </w:rPr>
              <w:t>&gt; € 2,5 miljoen</w:t>
            </w:r>
          </w:p>
        </w:tc>
      </w:tr>
      <w:tr w:rsidR="00824C2D" w:rsidTr="00DB7770">
        <w:trPr>
          <w:trHeight w:val="180"/>
        </w:trPr>
        <w:tc>
          <w:tcPr>
            <w:tcW w:w="2055" w:type="dxa"/>
            <w:noWrap/>
            <w:vAlign w:val="bottom"/>
            <w:hideMark/>
          </w:tcPr>
          <w:p w:rsidR="00824C2D" w:rsidRDefault="00824C2D" w:rsidP="00DB7770">
            <w:pPr>
              <w:rPr>
                <w:rFonts w:ascii="Verdana" w:hAnsi="Verdana" w:cs="Arial"/>
                <w:sz w:val="16"/>
                <w:szCs w:val="16"/>
              </w:rPr>
            </w:pPr>
            <w:r>
              <w:rPr>
                <w:rFonts w:ascii="Verdana" w:hAnsi="Verdana" w:cs="Arial"/>
                <w:sz w:val="16"/>
                <w:szCs w:val="16"/>
              </w:rPr>
              <w:t>&gt; € 22,5 miljoen</w:t>
            </w:r>
          </w:p>
        </w:tc>
        <w:tc>
          <w:tcPr>
            <w:tcW w:w="1561" w:type="dxa"/>
            <w:noWrap/>
            <w:vAlign w:val="bottom"/>
            <w:hideMark/>
          </w:tcPr>
          <w:p w:rsidR="00824C2D" w:rsidRDefault="00824C2D" w:rsidP="00DB7770">
            <w:pPr>
              <w:rPr>
                <w:rFonts w:ascii="Verdana" w:hAnsi="Verdana" w:cs="Arial"/>
                <w:sz w:val="16"/>
                <w:szCs w:val="16"/>
              </w:rPr>
            </w:pPr>
            <w:r>
              <w:rPr>
                <w:rFonts w:ascii="Verdana" w:hAnsi="Verdana" w:cs="Arial"/>
                <w:sz w:val="16"/>
                <w:szCs w:val="16"/>
              </w:rPr>
              <w:t>&gt; 10%</w:t>
            </w:r>
          </w:p>
        </w:tc>
      </w:tr>
      <w:tr w:rsidR="00824C2D" w:rsidTr="00DB7770">
        <w:trPr>
          <w:trHeight w:val="180"/>
        </w:trPr>
        <w:tc>
          <w:tcPr>
            <w:tcW w:w="2055" w:type="dxa"/>
            <w:noWrap/>
            <w:vAlign w:val="bottom"/>
            <w:hideMark/>
          </w:tcPr>
          <w:p w:rsidR="00824C2D" w:rsidRDefault="00824C2D" w:rsidP="00DB7770">
            <w:pPr>
              <w:rPr>
                <w:rFonts w:ascii="Verdana" w:hAnsi="Verdana" w:cs="Arial"/>
                <w:sz w:val="16"/>
                <w:szCs w:val="16"/>
              </w:rPr>
            </w:pPr>
            <w:r>
              <w:rPr>
                <w:rFonts w:ascii="Verdana" w:hAnsi="Verdana" w:cs="Arial"/>
                <w:sz w:val="16"/>
                <w:szCs w:val="16"/>
              </w:rPr>
              <w:t>&gt; € 50 miljoen</w:t>
            </w:r>
          </w:p>
        </w:tc>
        <w:tc>
          <w:tcPr>
            <w:tcW w:w="1561" w:type="dxa"/>
            <w:noWrap/>
            <w:vAlign w:val="bottom"/>
            <w:hideMark/>
          </w:tcPr>
          <w:p w:rsidR="00824C2D" w:rsidRDefault="00824C2D" w:rsidP="00DB7770">
            <w:pPr>
              <w:rPr>
                <w:rFonts w:ascii="Verdana" w:hAnsi="Verdana" w:cs="Arial"/>
                <w:sz w:val="16"/>
                <w:szCs w:val="16"/>
              </w:rPr>
            </w:pPr>
            <w:r>
              <w:rPr>
                <w:rFonts w:ascii="Verdana" w:hAnsi="Verdana" w:cs="Arial"/>
                <w:sz w:val="16"/>
                <w:szCs w:val="16"/>
              </w:rPr>
              <w:t>&gt; € 5 miljoen</w:t>
            </w:r>
          </w:p>
        </w:tc>
      </w:tr>
    </w:tbl>
    <w:p w:rsidR="00824C2D" w:rsidRPr="008B122F" w:rsidRDefault="00824C2D" w:rsidP="00824C2D">
      <w:pPr>
        <w:pStyle w:val="Lijstalinea"/>
        <w:ind w:left="0"/>
        <w:rPr>
          <w:rFonts w:ascii="Verdana" w:hAnsi="Verdana"/>
        </w:rPr>
      </w:pPr>
    </w:p>
    <w:p w:rsidR="00824C2D" w:rsidRPr="008B122F" w:rsidRDefault="00824C2D" w:rsidP="00824C2D">
      <w:pPr>
        <w:pStyle w:val="Lijstalinea"/>
        <w:ind w:left="0"/>
        <w:rPr>
          <w:rFonts w:ascii="Verdana" w:hAnsi="Verdana"/>
        </w:rPr>
      </w:pPr>
    </w:p>
    <w:p w:rsidR="00824C2D" w:rsidRDefault="00824C2D" w:rsidP="00824C2D">
      <w:pPr>
        <w:pStyle w:val="Geenafstand"/>
        <w:rPr>
          <w:rFonts w:ascii="Verdana" w:hAnsi="Verdana"/>
          <w:sz w:val="20"/>
          <w:szCs w:val="20"/>
        </w:rPr>
      </w:pPr>
    </w:p>
    <w:p w:rsidR="00824C2D" w:rsidRPr="004231A3" w:rsidRDefault="00824C2D" w:rsidP="00824C2D">
      <w:pPr>
        <w:pStyle w:val="Geenafstand"/>
        <w:rPr>
          <w:rFonts w:ascii="Verdana" w:hAnsi="Verdana"/>
          <w:sz w:val="20"/>
          <w:szCs w:val="20"/>
          <w:u w:val="single"/>
        </w:rPr>
      </w:pPr>
      <w:r w:rsidRPr="004231A3">
        <w:rPr>
          <w:rFonts w:ascii="Verdana" w:hAnsi="Verdana"/>
          <w:sz w:val="20"/>
          <w:szCs w:val="20"/>
          <w:u w:val="single"/>
        </w:rPr>
        <w:lastRenderedPageBreak/>
        <w:t>Opbouw</w:t>
      </w:r>
    </w:p>
    <w:p w:rsidR="00824C2D" w:rsidRDefault="00824C2D" w:rsidP="00824C2D">
      <w:pPr>
        <w:pStyle w:val="Geenafstand"/>
        <w:rPr>
          <w:rFonts w:ascii="Verdana" w:hAnsi="Verdana"/>
          <w:sz w:val="20"/>
          <w:szCs w:val="20"/>
        </w:rPr>
      </w:pPr>
      <w:r>
        <w:rPr>
          <w:rFonts w:ascii="Verdana" w:hAnsi="Verdana"/>
          <w:sz w:val="20"/>
          <w:szCs w:val="20"/>
        </w:rPr>
        <w:t>Dit wetsvoorstel kent een opbouw waarbij afhankelijk van de informatiebehoefte verder kan worden ingezoomd. Het wetsvoorstel is als volgt opgebouwd.</w:t>
      </w:r>
    </w:p>
    <w:p w:rsidR="00824C2D" w:rsidRDefault="00824C2D" w:rsidP="00824C2D">
      <w:pPr>
        <w:pStyle w:val="Geenafstand"/>
        <w:rPr>
          <w:rFonts w:ascii="Verdana" w:hAnsi="Verdana"/>
          <w:sz w:val="20"/>
          <w:szCs w:val="20"/>
        </w:rPr>
      </w:pPr>
    </w:p>
    <w:p w:rsidR="00824C2D" w:rsidRDefault="00824C2D" w:rsidP="00824C2D">
      <w:pPr>
        <w:pStyle w:val="Geenafstand"/>
        <w:numPr>
          <w:ilvl w:val="0"/>
          <w:numId w:val="1"/>
        </w:numPr>
        <w:ind w:left="284" w:hanging="284"/>
        <w:rPr>
          <w:rFonts w:ascii="Verdana" w:hAnsi="Verdana"/>
          <w:sz w:val="20"/>
          <w:szCs w:val="20"/>
        </w:rPr>
      </w:pPr>
      <w:r w:rsidRPr="00FC3873">
        <w:rPr>
          <w:rFonts w:ascii="Verdana" w:hAnsi="Verdana"/>
          <w:sz w:val="20"/>
          <w:szCs w:val="20"/>
        </w:rPr>
        <w:t>Allereerst is de begroting</w:t>
      </w:r>
      <w:r>
        <w:rPr>
          <w:rFonts w:ascii="Verdana" w:hAnsi="Verdana"/>
          <w:sz w:val="20"/>
          <w:szCs w:val="20"/>
        </w:rPr>
        <w:t>(wet)staat voor het Infrastructuur</w:t>
      </w:r>
      <w:r w:rsidRPr="00FC3873">
        <w:rPr>
          <w:rFonts w:ascii="Verdana" w:hAnsi="Verdana"/>
          <w:sz w:val="20"/>
          <w:szCs w:val="20"/>
        </w:rPr>
        <w:t>fonds voor het jaar 201</w:t>
      </w:r>
      <w:r>
        <w:rPr>
          <w:rFonts w:ascii="Verdana" w:hAnsi="Verdana"/>
          <w:sz w:val="20"/>
          <w:szCs w:val="20"/>
        </w:rPr>
        <w:t>5</w:t>
      </w:r>
      <w:r w:rsidRPr="00FC3873">
        <w:rPr>
          <w:rFonts w:ascii="Verdana" w:hAnsi="Verdana"/>
          <w:sz w:val="20"/>
          <w:szCs w:val="20"/>
        </w:rPr>
        <w:t xml:space="preserve"> opgenomen. </w:t>
      </w:r>
      <w:r>
        <w:rPr>
          <w:rFonts w:ascii="Verdana" w:hAnsi="Verdana"/>
          <w:sz w:val="20"/>
          <w:szCs w:val="20"/>
        </w:rPr>
        <w:t>Deze dient ter autorisatie van d</w:t>
      </w:r>
      <w:r w:rsidRPr="00FC3873">
        <w:rPr>
          <w:rFonts w:ascii="Verdana" w:hAnsi="Verdana"/>
          <w:sz w:val="20"/>
          <w:szCs w:val="20"/>
        </w:rPr>
        <w:t>e mutaties die op artikelniveau in de verplichtingen-, uitgaven- en ontvangstenramingen worden voorgesteld.</w:t>
      </w:r>
    </w:p>
    <w:p w:rsidR="00824C2D" w:rsidRDefault="00824C2D" w:rsidP="00824C2D">
      <w:pPr>
        <w:pStyle w:val="Geenafstand"/>
        <w:numPr>
          <w:ilvl w:val="0"/>
          <w:numId w:val="1"/>
        </w:numPr>
        <w:ind w:left="284" w:hanging="284"/>
        <w:rPr>
          <w:rFonts w:ascii="Verdana" w:hAnsi="Verdana"/>
          <w:sz w:val="20"/>
          <w:szCs w:val="20"/>
        </w:rPr>
      </w:pPr>
      <w:r>
        <w:rPr>
          <w:rFonts w:ascii="Verdana" w:hAnsi="Verdana"/>
          <w:sz w:val="20"/>
          <w:szCs w:val="20"/>
        </w:rPr>
        <w:t xml:space="preserve">Daarna is eerst op hoofdlijnen (paragraaf 2.1) inzicht verstrekt in de belangrijkste budgettaire voorstellen die leiden tot wijziging van de begroting. Hiermee wordt snel een indruk verkregen van de inhoud van dit wetsvoorstel. </w:t>
      </w:r>
    </w:p>
    <w:p w:rsidR="00824C2D" w:rsidRDefault="00824C2D" w:rsidP="00824C2D">
      <w:pPr>
        <w:pStyle w:val="Geenafstand"/>
        <w:numPr>
          <w:ilvl w:val="0"/>
          <w:numId w:val="1"/>
        </w:numPr>
        <w:ind w:left="284" w:hanging="284"/>
        <w:rPr>
          <w:rFonts w:ascii="Verdana" w:hAnsi="Verdana"/>
          <w:sz w:val="20"/>
          <w:szCs w:val="20"/>
        </w:rPr>
      </w:pPr>
      <w:r>
        <w:rPr>
          <w:rFonts w:ascii="Verdana" w:hAnsi="Verdana"/>
          <w:sz w:val="20"/>
          <w:szCs w:val="20"/>
        </w:rPr>
        <w:t xml:space="preserve">In </w:t>
      </w:r>
      <w:r w:rsidRPr="00065610">
        <w:rPr>
          <w:rFonts w:ascii="Verdana" w:hAnsi="Verdana"/>
          <w:sz w:val="20"/>
          <w:szCs w:val="20"/>
        </w:rPr>
        <w:t xml:space="preserve">de </w:t>
      </w:r>
      <w:proofErr w:type="spellStart"/>
      <w:r w:rsidRPr="00065610">
        <w:rPr>
          <w:rFonts w:ascii="Verdana" w:hAnsi="Verdana"/>
          <w:sz w:val="20"/>
          <w:szCs w:val="20"/>
        </w:rPr>
        <w:t>artikelgewijze</w:t>
      </w:r>
      <w:proofErr w:type="spellEnd"/>
      <w:r w:rsidRPr="00065610">
        <w:rPr>
          <w:rFonts w:ascii="Verdana" w:hAnsi="Verdana"/>
          <w:sz w:val="20"/>
          <w:szCs w:val="20"/>
        </w:rPr>
        <w:t xml:space="preserve"> toelichting (paragraaf 2.2) </w:t>
      </w:r>
      <w:r>
        <w:rPr>
          <w:rFonts w:ascii="Verdana" w:hAnsi="Verdana"/>
          <w:sz w:val="20"/>
          <w:szCs w:val="20"/>
        </w:rPr>
        <w:t>zijn i</w:t>
      </w:r>
      <w:r w:rsidRPr="006B2FAA">
        <w:rPr>
          <w:rFonts w:ascii="Verdana" w:hAnsi="Verdana"/>
          <w:sz w:val="20"/>
          <w:szCs w:val="20"/>
        </w:rPr>
        <w:t xml:space="preserve">n de tabellen </w:t>
      </w:r>
      <w:r>
        <w:rPr>
          <w:rFonts w:ascii="Verdana" w:hAnsi="Verdana"/>
          <w:sz w:val="20"/>
          <w:szCs w:val="20"/>
        </w:rPr>
        <w:t>‘B</w:t>
      </w:r>
      <w:r w:rsidRPr="006B2FAA">
        <w:rPr>
          <w:rFonts w:ascii="Verdana" w:hAnsi="Verdana"/>
          <w:sz w:val="20"/>
          <w:szCs w:val="20"/>
        </w:rPr>
        <w:t>udgettaire gevolgen van uitvoering</w:t>
      </w:r>
      <w:r>
        <w:rPr>
          <w:rFonts w:ascii="Verdana" w:hAnsi="Verdana"/>
          <w:sz w:val="20"/>
          <w:szCs w:val="20"/>
        </w:rPr>
        <w:t xml:space="preserve">’ </w:t>
      </w:r>
      <w:r w:rsidRPr="006B2FAA">
        <w:rPr>
          <w:rFonts w:ascii="Verdana" w:hAnsi="Verdana"/>
          <w:sz w:val="20"/>
          <w:szCs w:val="20"/>
        </w:rPr>
        <w:t xml:space="preserve">de mutaties in de 2e suppletoire begroting uitgesplitst in miljoenennota- en najaarsnotamutaties. De miljoenennotamutaties zijn reeds in de, aan uw Kamer voorgelegde, ontwerpbegroting 2016 (Kamerstukken II, 2015/2016, 34 300 A, nr. 2) toegelicht. De najaarsnotamutaties worden onder de tabellen op het niveau van het artikelonderdeel toegelicht. Dit rekening houdend met de normering zoals eerder met uw Kamer is gedeeld. </w:t>
      </w:r>
    </w:p>
    <w:p w:rsidR="00824C2D" w:rsidRPr="003E0A40" w:rsidRDefault="00824C2D" w:rsidP="00824C2D">
      <w:pPr>
        <w:pStyle w:val="Geenafstand"/>
        <w:numPr>
          <w:ilvl w:val="0"/>
          <w:numId w:val="1"/>
        </w:numPr>
        <w:ind w:left="284" w:hanging="284"/>
        <w:rPr>
          <w:rFonts w:ascii="Verdana" w:hAnsi="Verdana"/>
          <w:sz w:val="20"/>
          <w:szCs w:val="20"/>
        </w:rPr>
      </w:pPr>
      <w:r w:rsidRPr="006B2FAA">
        <w:rPr>
          <w:rFonts w:ascii="Verdana" w:hAnsi="Verdana"/>
          <w:sz w:val="20"/>
          <w:szCs w:val="20"/>
        </w:rPr>
        <w:t xml:space="preserve">Als onderdeel van de </w:t>
      </w:r>
      <w:proofErr w:type="spellStart"/>
      <w:r w:rsidRPr="006B2FAA">
        <w:rPr>
          <w:rFonts w:ascii="Verdana" w:hAnsi="Verdana"/>
          <w:sz w:val="20"/>
          <w:szCs w:val="20"/>
        </w:rPr>
        <w:t>artikelgewijze</w:t>
      </w:r>
      <w:proofErr w:type="spellEnd"/>
      <w:r w:rsidRPr="006B2FAA">
        <w:rPr>
          <w:rFonts w:ascii="Verdana" w:hAnsi="Verdana"/>
          <w:sz w:val="20"/>
          <w:szCs w:val="20"/>
        </w:rPr>
        <w:t xml:space="preserve"> toelichting is in de verdiepingsbijlage per productartikel een meerjarige (voor de volledige looptijd van het fonds) </w:t>
      </w:r>
      <w:r w:rsidRPr="003E0A40">
        <w:rPr>
          <w:rFonts w:ascii="Verdana" w:hAnsi="Verdana"/>
          <w:sz w:val="20"/>
          <w:szCs w:val="20"/>
        </w:rPr>
        <w:t xml:space="preserve">begrotingsmutatietabel op artikelonderdeelniveau opgenomen. In deze tabel worden de mutaties vanaf de ontwerpbegroting 2015 weergegeven, waarbij de miljoenennota- en najaarsnotamutaties zijn verbijzonderd. </w:t>
      </w:r>
    </w:p>
    <w:p w:rsidR="00824C2D" w:rsidRPr="008A0795" w:rsidRDefault="00824C2D" w:rsidP="00824C2D">
      <w:pPr>
        <w:pStyle w:val="Geenafstand"/>
        <w:numPr>
          <w:ilvl w:val="0"/>
          <w:numId w:val="1"/>
        </w:numPr>
        <w:ind w:left="284" w:hanging="284"/>
        <w:rPr>
          <w:rFonts w:ascii="Verdana" w:eastAsia="Times New Roman" w:hAnsi="Verdana"/>
          <w:b/>
          <w:bCs/>
          <w:sz w:val="20"/>
          <w:szCs w:val="20"/>
          <w:lang w:eastAsia="nl-NL"/>
        </w:rPr>
      </w:pPr>
      <w:r w:rsidRPr="003E0A40">
        <w:rPr>
          <w:rFonts w:ascii="Verdana" w:hAnsi="Verdana"/>
          <w:sz w:val="20"/>
          <w:szCs w:val="20"/>
        </w:rPr>
        <w:t>Tenslotte zijn in de bijlage van dit wetsvoorstel de MIRT-projecttabellen met de realisatieprojecten alsmede de verkenningen en planuitwerking programma’s opgenomen waarin de begrotingsmutaties op projectniveau zichtbaar zijn gemaakt. Deze MIRT-tabellen zijn voorzien van toelichtingen indien sprake is van een wijziging in het kasbudget 2015</w:t>
      </w:r>
      <w:r w:rsidRPr="006B2FAA">
        <w:rPr>
          <w:rFonts w:ascii="Verdana" w:hAnsi="Verdana"/>
          <w:sz w:val="20"/>
          <w:szCs w:val="20"/>
        </w:rPr>
        <w:t>, een wijziging in het taakstellend projectbudget en/of als wijzigingen optreden in de oplevering van het project ten opzichte van de Ontwerpbegroting 2016 (Kamerstukken II, 2015/2016, 34 300 A, nr. 2)</w:t>
      </w:r>
      <w:r>
        <w:rPr>
          <w:rFonts w:ascii="Verdana" w:hAnsi="Verdana"/>
          <w:sz w:val="20"/>
          <w:szCs w:val="20"/>
        </w:rPr>
        <w:t>. In de kolom vorig is de stand Ontwerpbegroting 2016 opgenomen. Ten aanzien van de toelichtingen wordt</w:t>
      </w:r>
      <w:r w:rsidRPr="006B2FAA">
        <w:rPr>
          <w:rFonts w:ascii="Verdana" w:hAnsi="Verdana"/>
          <w:sz w:val="20"/>
          <w:szCs w:val="20"/>
        </w:rPr>
        <w:t xml:space="preserve"> rekening houdend met de normering zoals eerder met uw Kamer is gedeeld.</w:t>
      </w:r>
      <w:r>
        <w:rPr>
          <w:rFonts w:ascii="Verdana" w:hAnsi="Verdana"/>
          <w:sz w:val="20"/>
          <w:szCs w:val="20"/>
        </w:rPr>
        <w:br/>
      </w:r>
    </w:p>
    <w:p w:rsidR="00824C2D" w:rsidRPr="008A0795" w:rsidRDefault="00824C2D" w:rsidP="00824C2D">
      <w:pPr>
        <w:pStyle w:val="Geenafstand"/>
        <w:rPr>
          <w:rFonts w:ascii="Verdana" w:eastAsia="Times New Roman" w:hAnsi="Verdana"/>
          <w:b/>
          <w:bCs/>
          <w:sz w:val="20"/>
          <w:szCs w:val="20"/>
          <w:lang w:eastAsia="nl-NL"/>
        </w:rPr>
      </w:pPr>
      <w:r>
        <w:rPr>
          <w:rFonts w:ascii="Verdana" w:hAnsi="Verdana"/>
          <w:sz w:val="20"/>
          <w:szCs w:val="20"/>
        </w:rPr>
        <w:br w:type="page"/>
      </w:r>
      <w:r w:rsidRPr="008A0795">
        <w:rPr>
          <w:rFonts w:ascii="Verdana" w:eastAsia="Times New Roman" w:hAnsi="Verdana"/>
          <w:b/>
          <w:bCs/>
          <w:sz w:val="20"/>
          <w:szCs w:val="20"/>
          <w:lang w:eastAsia="nl-NL"/>
        </w:rPr>
        <w:lastRenderedPageBreak/>
        <w:t xml:space="preserve">2. </w:t>
      </w:r>
      <w:r w:rsidRPr="008A0795">
        <w:rPr>
          <w:rFonts w:ascii="Verdana" w:eastAsia="Times New Roman" w:hAnsi="Verdana"/>
          <w:b/>
          <w:bCs/>
          <w:sz w:val="20"/>
          <w:szCs w:val="20"/>
          <w:lang w:eastAsia="nl-NL"/>
        </w:rPr>
        <w:tab/>
        <w:t>De producten</w:t>
      </w:r>
    </w:p>
    <w:p w:rsidR="00824C2D" w:rsidRPr="006B2FAA" w:rsidRDefault="00824C2D" w:rsidP="00824C2D">
      <w:pPr>
        <w:rPr>
          <w:rFonts w:ascii="Verdana" w:hAnsi="Verdana"/>
          <w:bCs/>
        </w:rPr>
      </w:pPr>
    </w:p>
    <w:p w:rsidR="00824C2D" w:rsidRDefault="00824C2D" w:rsidP="00824C2D">
      <w:pPr>
        <w:rPr>
          <w:rFonts w:ascii="Verdana" w:hAnsi="Verdana"/>
          <w:bCs/>
        </w:rPr>
      </w:pPr>
      <w:r w:rsidRPr="006B2FAA">
        <w:rPr>
          <w:rFonts w:ascii="Verdana" w:hAnsi="Verdana"/>
          <w:bCs/>
        </w:rPr>
        <w:t>Dit wetsvoorstel sluit aan</w:t>
      </w:r>
      <w:r>
        <w:rPr>
          <w:rFonts w:ascii="Verdana" w:hAnsi="Verdana"/>
          <w:bCs/>
        </w:rPr>
        <w:t xml:space="preserve"> bij de Najaarsnota 2015 van het Ministerie van Financiën en bevat alleen begrotingsmutaties die betrekking hebben op de uitvoering van reeds ingezet beleid. </w:t>
      </w:r>
    </w:p>
    <w:p w:rsidR="00824C2D" w:rsidRDefault="00824C2D" w:rsidP="00824C2D">
      <w:pPr>
        <w:rPr>
          <w:rFonts w:ascii="Verdana" w:hAnsi="Verdana"/>
          <w:bCs/>
        </w:rPr>
      </w:pPr>
      <w:r>
        <w:rPr>
          <w:rFonts w:ascii="Verdana" w:hAnsi="Verdana"/>
          <w:bCs/>
        </w:rPr>
        <w:t>De mutaties zijn hieronder in tabelvorm weergegeven en toegelicht.</w:t>
      </w:r>
    </w:p>
    <w:p w:rsidR="00824C2D" w:rsidRDefault="00824C2D" w:rsidP="00824C2D">
      <w:pPr>
        <w:rPr>
          <w:rFonts w:ascii="Verdana" w:hAnsi="Verdana"/>
          <w:bCs/>
        </w:rPr>
      </w:pPr>
      <w:r>
        <w:rPr>
          <w:rFonts w:ascii="Verdana" w:hAnsi="Verdana"/>
          <w:bCs/>
        </w:rPr>
        <w:t>De budgettaire gevolgen van de begrotingsmutaties zijn verder onder 2.2 op de productartikelen zichtbaar gemaakt.</w:t>
      </w:r>
    </w:p>
    <w:p w:rsidR="00824C2D" w:rsidRDefault="00824C2D" w:rsidP="00824C2D">
      <w:pPr>
        <w:rPr>
          <w:rFonts w:ascii="Verdana" w:hAnsi="Verdana"/>
        </w:rPr>
      </w:pPr>
    </w:p>
    <w:p w:rsidR="00824C2D" w:rsidRDefault="00824C2D" w:rsidP="00824C2D">
      <w:pPr>
        <w:rPr>
          <w:rFonts w:ascii="Verdana" w:hAnsi="Verdana"/>
          <w:b/>
          <w:bCs/>
        </w:rPr>
      </w:pPr>
      <w:r>
        <w:rPr>
          <w:rFonts w:ascii="Verdana" w:hAnsi="Verdana"/>
          <w:b/>
          <w:bCs/>
        </w:rPr>
        <w:t>2.1</w:t>
      </w:r>
      <w:r>
        <w:rPr>
          <w:rFonts w:ascii="Verdana" w:hAnsi="Verdana"/>
          <w:b/>
          <w:bCs/>
        </w:rPr>
        <w:tab/>
        <w:t>Overzicht uitgaven- en ontvangsten mutaties</w:t>
      </w:r>
    </w:p>
    <w:p w:rsidR="00824C2D" w:rsidRDefault="00824C2D" w:rsidP="00824C2D">
      <w:pPr>
        <w:rPr>
          <w:rFonts w:ascii="Verdana" w:hAnsi="Verdana"/>
        </w:rPr>
      </w:pPr>
    </w:p>
    <w:p w:rsidR="00824C2D" w:rsidRDefault="00824C2D" w:rsidP="00824C2D">
      <w:pPr>
        <w:rPr>
          <w:rFonts w:ascii="Verdana" w:hAnsi="Verdana"/>
          <w:b/>
        </w:rPr>
      </w:pPr>
      <w:r w:rsidRPr="000C1B81">
        <w:rPr>
          <w:rFonts w:ascii="Verdana" w:hAnsi="Verdana"/>
          <w:b/>
        </w:rPr>
        <w:fldChar w:fldCharType="begin"/>
      </w:r>
      <w:r w:rsidRPr="000C1B81">
        <w:rPr>
          <w:rFonts w:ascii="Verdana" w:hAnsi="Verdana"/>
          <w:b/>
        </w:rPr>
        <w:instrText xml:space="preserve"> LINK Excel.Sheet.8 "\\\\datadfs.frd.shsdir.nl\\projdata\\I&amp;M\\_Vroegere_P\\cend\\FMC-BBC gekoppelde documenten\\Suppletore wetten 2015\\NJN\\Begr-IF 2015 NJN.xlsx!U_O muts!R1K1:R19K5" "" \a \p </w:instrText>
      </w:r>
      <w:r w:rsidRPr="000C1B81">
        <w:rPr>
          <w:rFonts w:ascii="Verdana" w:hAnsi="Verdana"/>
          <w:b/>
        </w:rPr>
        <w:fldChar w:fldCharType="separate"/>
      </w:r>
      <w:r>
        <w:rPr>
          <w:rFonts w:ascii="Verdana" w:hAnsi="Verdana"/>
          <w:b/>
          <w:noProof/>
        </w:rPr>
        <w:drawing>
          <wp:inline distT="0" distB="0" distL="0" distR="0">
            <wp:extent cx="4057650" cy="3057525"/>
            <wp:effectExtent l="0" t="0" r="0" b="9525"/>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3057525"/>
                    </a:xfrm>
                    <a:prstGeom prst="rect">
                      <a:avLst/>
                    </a:prstGeom>
                    <a:noFill/>
                    <a:ln>
                      <a:noFill/>
                    </a:ln>
                  </pic:spPr>
                </pic:pic>
              </a:graphicData>
            </a:graphic>
          </wp:inline>
        </w:drawing>
      </w:r>
      <w:r w:rsidRPr="000C1B81">
        <w:rPr>
          <w:rFonts w:ascii="Verdana" w:hAnsi="Verdana"/>
          <w:b/>
        </w:rPr>
        <w:fldChar w:fldCharType="end"/>
      </w:r>
    </w:p>
    <w:p w:rsidR="00824C2D" w:rsidRPr="006E60C7" w:rsidRDefault="00824C2D" w:rsidP="00824C2D">
      <w:pPr>
        <w:rPr>
          <w:rFonts w:ascii="Verdana" w:hAnsi="Verdana"/>
          <w:b/>
        </w:rPr>
      </w:pPr>
    </w:p>
    <w:p w:rsidR="00824C2D" w:rsidRPr="006E60C7" w:rsidRDefault="00824C2D" w:rsidP="00824C2D">
      <w:pPr>
        <w:rPr>
          <w:rFonts w:ascii="Verdana" w:hAnsi="Verdana"/>
          <w:b/>
        </w:rPr>
      </w:pPr>
      <w:r w:rsidRPr="006E60C7">
        <w:rPr>
          <w:rFonts w:ascii="Verdana" w:hAnsi="Verdana"/>
          <w:b/>
        </w:rPr>
        <w:t>Toelichting</w:t>
      </w:r>
    </w:p>
    <w:p w:rsidR="00824C2D" w:rsidRDefault="00824C2D" w:rsidP="00824C2D">
      <w:pPr>
        <w:rPr>
          <w:rFonts w:ascii="Verdana" w:hAnsi="Verdana"/>
        </w:rPr>
      </w:pPr>
    </w:p>
    <w:p w:rsidR="00824C2D" w:rsidRPr="006F3568" w:rsidRDefault="00824C2D" w:rsidP="00824C2D">
      <w:pPr>
        <w:numPr>
          <w:ilvl w:val="0"/>
          <w:numId w:val="35"/>
        </w:numPr>
        <w:ind w:left="284" w:hanging="284"/>
        <w:rPr>
          <w:rFonts w:ascii="Verdana" w:hAnsi="Verdana"/>
        </w:rPr>
      </w:pPr>
      <w:r>
        <w:rPr>
          <w:rFonts w:ascii="Verdana" w:hAnsi="Verdana"/>
        </w:rPr>
        <w:t xml:space="preserve">De Najaarsnota 2015 </w:t>
      </w:r>
      <w:r w:rsidRPr="00981E8C">
        <w:rPr>
          <w:rFonts w:ascii="Verdana" w:hAnsi="Verdana"/>
        </w:rPr>
        <w:t>laat een voordelig saldo zien van € </w:t>
      </w:r>
      <w:r>
        <w:rPr>
          <w:rFonts w:ascii="Verdana" w:hAnsi="Verdana"/>
        </w:rPr>
        <w:t>126,0</w:t>
      </w:r>
      <w:r w:rsidRPr="00981E8C">
        <w:rPr>
          <w:rFonts w:ascii="Verdana" w:hAnsi="Verdana"/>
        </w:rPr>
        <w:t xml:space="preserve"> miljoen; dit saldo wordt gevormd door € </w:t>
      </w:r>
      <w:r>
        <w:rPr>
          <w:rFonts w:ascii="Verdana" w:hAnsi="Verdana"/>
        </w:rPr>
        <w:t>155,9</w:t>
      </w:r>
      <w:r w:rsidRPr="00981E8C">
        <w:rPr>
          <w:rFonts w:ascii="Verdana" w:hAnsi="Verdana"/>
        </w:rPr>
        <w:t xml:space="preserve"> mil</w:t>
      </w:r>
      <w:r>
        <w:rPr>
          <w:rFonts w:ascii="Verdana" w:hAnsi="Verdana"/>
        </w:rPr>
        <w:t>joen aan lagere uitgaven en € 29,9</w:t>
      </w:r>
      <w:r w:rsidRPr="00981E8C">
        <w:rPr>
          <w:rFonts w:ascii="Verdana" w:hAnsi="Verdana"/>
        </w:rPr>
        <w:t xml:space="preserve"> miljoen aan lagere ontvang</w:t>
      </w:r>
      <w:r>
        <w:rPr>
          <w:rFonts w:ascii="Verdana" w:hAnsi="Verdana"/>
        </w:rPr>
        <w:t xml:space="preserve">sten. </w:t>
      </w:r>
      <w:r w:rsidRPr="006F3568">
        <w:rPr>
          <w:rFonts w:ascii="Verdana" w:hAnsi="Verdana"/>
        </w:rPr>
        <w:t xml:space="preserve">Het voordelig saldo wordt met name veroorzaakt door artikel 13 Spoorwegen waar sprake is van € 240,5 miljoen aan lagere uitgaven, waarvan € 170,5 miljoen op Aanleg. Het voordelig saldo wordt in 2016 aan het Infrastructuurfonds toegevoegd, zodat de omvang van de </w:t>
      </w:r>
      <w:proofErr w:type="spellStart"/>
      <w:r w:rsidRPr="006F3568">
        <w:rPr>
          <w:rFonts w:ascii="Verdana" w:hAnsi="Verdana"/>
        </w:rPr>
        <w:t>budgetten</w:t>
      </w:r>
      <w:proofErr w:type="spellEnd"/>
      <w:r w:rsidRPr="006F3568">
        <w:rPr>
          <w:rFonts w:ascii="Verdana" w:hAnsi="Verdana"/>
        </w:rPr>
        <w:t xml:space="preserve"> meerjarig ongewijzigd blijft. Voor een toelichting wordt verwezen naar de </w:t>
      </w:r>
      <w:proofErr w:type="spellStart"/>
      <w:r w:rsidRPr="006F3568">
        <w:rPr>
          <w:rFonts w:ascii="Verdana" w:hAnsi="Verdana"/>
        </w:rPr>
        <w:t>artikelgewijze</w:t>
      </w:r>
      <w:proofErr w:type="spellEnd"/>
      <w:r w:rsidRPr="006F3568">
        <w:rPr>
          <w:rFonts w:ascii="Verdana" w:hAnsi="Verdana"/>
        </w:rPr>
        <w:t xml:space="preserve"> toelichting (paragraaf 2.2).</w:t>
      </w:r>
    </w:p>
    <w:p w:rsidR="00824C2D" w:rsidRDefault="00824C2D" w:rsidP="00824C2D">
      <w:pPr>
        <w:pStyle w:val="Geenafstand"/>
        <w:ind w:left="284" w:hanging="284"/>
        <w:rPr>
          <w:rFonts w:ascii="Verdana" w:hAnsi="Verdana"/>
          <w:sz w:val="20"/>
          <w:szCs w:val="20"/>
        </w:rPr>
      </w:pPr>
    </w:p>
    <w:p w:rsidR="00824C2D" w:rsidRDefault="00824C2D" w:rsidP="00824C2D">
      <w:pPr>
        <w:pStyle w:val="Geenafstand"/>
        <w:numPr>
          <w:ilvl w:val="0"/>
          <w:numId w:val="35"/>
        </w:numPr>
        <w:ind w:left="284" w:hanging="284"/>
        <w:rPr>
          <w:rFonts w:ascii="Verdana" w:hAnsi="Verdana"/>
          <w:sz w:val="20"/>
          <w:szCs w:val="20"/>
        </w:rPr>
      </w:pPr>
      <w:r>
        <w:rPr>
          <w:rFonts w:ascii="Verdana" w:hAnsi="Verdana"/>
          <w:sz w:val="20"/>
          <w:szCs w:val="20"/>
        </w:rPr>
        <w:t>E</w:t>
      </w:r>
      <w:r w:rsidRPr="00482453">
        <w:rPr>
          <w:rFonts w:ascii="Verdana" w:hAnsi="Verdana"/>
          <w:sz w:val="20"/>
          <w:szCs w:val="20"/>
        </w:rPr>
        <w:t xml:space="preserve">ind juli 2015 heeft </w:t>
      </w:r>
      <w:proofErr w:type="spellStart"/>
      <w:r w:rsidRPr="00482453">
        <w:rPr>
          <w:rFonts w:ascii="Verdana" w:hAnsi="Verdana"/>
          <w:sz w:val="20"/>
          <w:szCs w:val="20"/>
        </w:rPr>
        <w:t>ProRail</w:t>
      </w:r>
      <w:proofErr w:type="spellEnd"/>
      <w:r w:rsidRPr="00482453">
        <w:rPr>
          <w:rFonts w:ascii="Verdana" w:hAnsi="Verdana"/>
          <w:sz w:val="20"/>
          <w:szCs w:val="20"/>
        </w:rPr>
        <w:t xml:space="preserve"> het verzoek tot vaststelling van de subsidie 2014 bij </w:t>
      </w:r>
      <w:proofErr w:type="spellStart"/>
      <w:r w:rsidRPr="00482453">
        <w:rPr>
          <w:rFonts w:ascii="Verdana" w:hAnsi="Verdana"/>
          <w:sz w:val="20"/>
          <w:szCs w:val="20"/>
        </w:rPr>
        <w:t>IenM</w:t>
      </w:r>
      <w:proofErr w:type="spellEnd"/>
      <w:r w:rsidRPr="00482453">
        <w:rPr>
          <w:rFonts w:ascii="Verdana" w:hAnsi="Verdana"/>
          <w:sz w:val="20"/>
          <w:szCs w:val="20"/>
        </w:rPr>
        <w:t xml:space="preserve"> ingediend. Hieruit blijkt dat </w:t>
      </w:r>
      <w:proofErr w:type="spellStart"/>
      <w:r w:rsidRPr="00482453">
        <w:rPr>
          <w:rFonts w:ascii="Verdana" w:hAnsi="Verdana"/>
          <w:sz w:val="20"/>
          <w:szCs w:val="20"/>
        </w:rPr>
        <w:t>ProRail</w:t>
      </w:r>
      <w:proofErr w:type="spellEnd"/>
      <w:r w:rsidRPr="00482453">
        <w:rPr>
          <w:rFonts w:ascii="Verdana" w:hAnsi="Verdana"/>
          <w:sz w:val="20"/>
          <w:szCs w:val="20"/>
        </w:rPr>
        <w:t xml:space="preserve"> € 35,1 </w:t>
      </w:r>
      <w:r>
        <w:rPr>
          <w:rFonts w:ascii="Verdana" w:hAnsi="Verdana"/>
          <w:sz w:val="20"/>
          <w:szCs w:val="20"/>
        </w:rPr>
        <w:t>miljoen</w:t>
      </w:r>
      <w:r w:rsidRPr="00482453">
        <w:rPr>
          <w:rFonts w:ascii="Verdana" w:hAnsi="Verdana"/>
          <w:sz w:val="20"/>
          <w:szCs w:val="20"/>
        </w:rPr>
        <w:t xml:space="preserve"> aan </w:t>
      </w:r>
      <w:proofErr w:type="spellStart"/>
      <w:r w:rsidRPr="00482453">
        <w:rPr>
          <w:rFonts w:ascii="Verdana" w:hAnsi="Verdana"/>
          <w:sz w:val="20"/>
          <w:szCs w:val="20"/>
        </w:rPr>
        <w:t>IenM</w:t>
      </w:r>
      <w:proofErr w:type="spellEnd"/>
      <w:r w:rsidRPr="00482453">
        <w:rPr>
          <w:rFonts w:ascii="Verdana" w:hAnsi="Verdana"/>
          <w:sz w:val="20"/>
          <w:szCs w:val="20"/>
        </w:rPr>
        <w:t xml:space="preserve"> zal terugbetalen in verband met vervallen maatregelen. Dit bedrag </w:t>
      </w:r>
      <w:r>
        <w:rPr>
          <w:rFonts w:ascii="Verdana" w:hAnsi="Verdana"/>
          <w:sz w:val="20"/>
          <w:szCs w:val="20"/>
        </w:rPr>
        <w:t>is</w:t>
      </w:r>
      <w:r w:rsidRPr="00482453">
        <w:rPr>
          <w:rFonts w:ascii="Verdana" w:hAnsi="Verdana"/>
          <w:sz w:val="20"/>
          <w:szCs w:val="20"/>
        </w:rPr>
        <w:t xml:space="preserve"> aan de investeringsruimte Spoorwegen</w:t>
      </w:r>
      <w:r>
        <w:rPr>
          <w:rFonts w:ascii="Verdana" w:hAnsi="Verdana"/>
          <w:sz w:val="20"/>
          <w:szCs w:val="20"/>
        </w:rPr>
        <w:t xml:space="preserve"> toegevoegd en wordt via het saldo 2015 doorgeschoven naar 2016.</w:t>
      </w:r>
    </w:p>
    <w:p w:rsidR="00824C2D" w:rsidRDefault="00824C2D" w:rsidP="00824C2D">
      <w:pPr>
        <w:pStyle w:val="Geenafstand"/>
        <w:ind w:left="284" w:hanging="284"/>
        <w:rPr>
          <w:rFonts w:ascii="Verdana" w:hAnsi="Verdana"/>
          <w:sz w:val="20"/>
          <w:szCs w:val="20"/>
        </w:rPr>
      </w:pPr>
    </w:p>
    <w:p w:rsidR="00824C2D" w:rsidRPr="00840A0B" w:rsidRDefault="00824C2D" w:rsidP="00824C2D">
      <w:pPr>
        <w:pStyle w:val="Geenafstand"/>
        <w:numPr>
          <w:ilvl w:val="0"/>
          <w:numId w:val="35"/>
        </w:numPr>
        <w:ind w:left="284" w:hanging="284"/>
        <w:rPr>
          <w:rFonts w:ascii="Verdana" w:hAnsi="Verdana"/>
          <w:sz w:val="20"/>
          <w:szCs w:val="20"/>
        </w:rPr>
      </w:pPr>
      <w:r w:rsidRPr="00840A0B">
        <w:rPr>
          <w:rFonts w:ascii="Verdana" w:hAnsi="Verdana"/>
          <w:sz w:val="20"/>
          <w:szCs w:val="20"/>
        </w:rPr>
        <w:t>Van de totale teruggave door het Rijksvastgoedbedrijf, als gevolg van een doorgevoerde tariefsverlaging 2015, heeft € 7,6 miljoen betrekking op huisvestingkosten van RWS.</w:t>
      </w:r>
    </w:p>
    <w:p w:rsidR="00824C2D" w:rsidRDefault="00824C2D" w:rsidP="00824C2D">
      <w:pPr>
        <w:pStyle w:val="Geenafstand"/>
        <w:ind w:left="284" w:hanging="284"/>
        <w:rPr>
          <w:rFonts w:ascii="Verdana" w:hAnsi="Verdana"/>
          <w:sz w:val="20"/>
          <w:szCs w:val="20"/>
        </w:rPr>
      </w:pPr>
    </w:p>
    <w:p w:rsidR="00824C2D" w:rsidRPr="001222F3" w:rsidRDefault="00824C2D" w:rsidP="00824C2D">
      <w:pPr>
        <w:pStyle w:val="Geenafstand"/>
        <w:numPr>
          <w:ilvl w:val="0"/>
          <w:numId w:val="35"/>
        </w:numPr>
        <w:ind w:left="284" w:hanging="284"/>
        <w:rPr>
          <w:rFonts w:ascii="Verdana" w:hAnsi="Verdana"/>
          <w:sz w:val="20"/>
          <w:szCs w:val="20"/>
        </w:rPr>
      </w:pPr>
      <w:r w:rsidRPr="001222F3">
        <w:rPr>
          <w:rFonts w:ascii="Verdana" w:hAnsi="Verdana"/>
          <w:sz w:val="20"/>
          <w:szCs w:val="20"/>
        </w:rPr>
        <w:t xml:space="preserve">Tussen minister Blok voor Wonen en Rijksdienst en de vertegenwoordigers van de vakbonden, is een </w:t>
      </w:r>
      <w:proofErr w:type="spellStart"/>
      <w:r w:rsidRPr="001222F3">
        <w:rPr>
          <w:rFonts w:ascii="Verdana" w:hAnsi="Verdana"/>
          <w:sz w:val="20"/>
          <w:szCs w:val="20"/>
        </w:rPr>
        <w:t>CAO-akkoord</w:t>
      </w:r>
      <w:proofErr w:type="spellEnd"/>
      <w:r w:rsidRPr="001222F3">
        <w:rPr>
          <w:rFonts w:ascii="Verdana" w:hAnsi="Verdana"/>
          <w:sz w:val="20"/>
          <w:szCs w:val="20"/>
        </w:rPr>
        <w:t xml:space="preserve"> gesloten voor rijksambtenaren. Onderdeel hiervan is een eenmalige uitkering van € 500 bruto in 2015. Voor </w:t>
      </w:r>
      <w:proofErr w:type="spellStart"/>
      <w:r w:rsidRPr="001222F3">
        <w:rPr>
          <w:rFonts w:ascii="Verdana" w:hAnsi="Verdana"/>
          <w:sz w:val="20"/>
          <w:szCs w:val="20"/>
        </w:rPr>
        <w:t>IenM</w:t>
      </w:r>
      <w:proofErr w:type="spellEnd"/>
      <w:r w:rsidRPr="001222F3">
        <w:rPr>
          <w:rFonts w:ascii="Verdana" w:hAnsi="Verdana"/>
          <w:sz w:val="20"/>
          <w:szCs w:val="20"/>
        </w:rPr>
        <w:t xml:space="preserve"> betreft dit € 11,6 miljoen om uitvoering te geven aan dit loonakkoord. Hiervan wordt € 1,7 miljoen binnen de </w:t>
      </w:r>
      <w:proofErr w:type="spellStart"/>
      <w:r w:rsidRPr="001222F3">
        <w:rPr>
          <w:rFonts w:ascii="Verdana" w:hAnsi="Verdana"/>
          <w:sz w:val="20"/>
          <w:szCs w:val="20"/>
        </w:rPr>
        <w:t>IenM</w:t>
      </w:r>
      <w:proofErr w:type="spellEnd"/>
      <w:r w:rsidRPr="001222F3">
        <w:rPr>
          <w:rFonts w:ascii="Verdana" w:hAnsi="Verdana"/>
          <w:sz w:val="20"/>
          <w:szCs w:val="20"/>
        </w:rPr>
        <w:t xml:space="preserve"> begroting zelf gereserveerd en wordt er € 9,8 miljoen overgeboekt vanuit het ministerie van Financiën naa</w:t>
      </w:r>
      <w:r>
        <w:rPr>
          <w:rFonts w:ascii="Verdana" w:hAnsi="Verdana"/>
          <w:sz w:val="20"/>
          <w:szCs w:val="20"/>
        </w:rPr>
        <w:t xml:space="preserve">r </w:t>
      </w:r>
      <w:proofErr w:type="spellStart"/>
      <w:r>
        <w:rPr>
          <w:rFonts w:ascii="Verdana" w:hAnsi="Verdana"/>
          <w:sz w:val="20"/>
          <w:szCs w:val="20"/>
        </w:rPr>
        <w:t>IenM</w:t>
      </w:r>
      <w:proofErr w:type="spellEnd"/>
      <w:r>
        <w:rPr>
          <w:rFonts w:ascii="Verdana" w:hAnsi="Verdana"/>
          <w:sz w:val="20"/>
          <w:szCs w:val="20"/>
        </w:rPr>
        <w:t>. Daarnaast wordt er € 1,9</w:t>
      </w:r>
      <w:r w:rsidRPr="001222F3">
        <w:rPr>
          <w:rFonts w:ascii="Verdana" w:hAnsi="Verdana"/>
          <w:sz w:val="20"/>
          <w:szCs w:val="20"/>
        </w:rPr>
        <w:t xml:space="preserve"> miljoen doorgeschoven </w:t>
      </w:r>
      <w:r w:rsidRPr="001222F3">
        <w:rPr>
          <w:rFonts w:ascii="Verdana" w:hAnsi="Verdana"/>
          <w:sz w:val="20"/>
          <w:szCs w:val="20"/>
        </w:rPr>
        <w:lastRenderedPageBreak/>
        <w:t xml:space="preserve">naar 2016, omdat een deel van de aan de uitkering gekoppelde pensioenlasten van het loonakkoord in 2016 blijkt te vallen. De verdeling van de eenmalige uitkering binnen </w:t>
      </w:r>
      <w:proofErr w:type="spellStart"/>
      <w:r w:rsidRPr="001222F3">
        <w:rPr>
          <w:rFonts w:ascii="Verdana" w:hAnsi="Verdana"/>
          <w:sz w:val="20"/>
          <w:szCs w:val="20"/>
        </w:rPr>
        <w:t>IenM</w:t>
      </w:r>
      <w:proofErr w:type="spellEnd"/>
      <w:r w:rsidRPr="001222F3">
        <w:rPr>
          <w:rFonts w:ascii="Verdana" w:hAnsi="Verdana"/>
          <w:sz w:val="20"/>
          <w:szCs w:val="20"/>
        </w:rPr>
        <w:t xml:space="preserve"> loopt via Hoofdstuk XII artikel 99 Nominaal en onvoorzien en wordt bij Tweede suppletoire begroting verdeeld over Hoofdstuk XII (€ 3,</w:t>
      </w:r>
      <w:r>
        <w:rPr>
          <w:rFonts w:ascii="Verdana" w:hAnsi="Verdana"/>
          <w:sz w:val="20"/>
          <w:szCs w:val="20"/>
        </w:rPr>
        <w:t>6</w:t>
      </w:r>
      <w:r w:rsidRPr="001222F3">
        <w:rPr>
          <w:rFonts w:ascii="Verdana" w:hAnsi="Verdana"/>
          <w:sz w:val="20"/>
          <w:szCs w:val="20"/>
        </w:rPr>
        <w:t xml:space="preserve"> miljoen), het Infrastructuurfonds (€ 5,0 miljoen) en het Deltafonds (€ 1,1 miljoen).  </w:t>
      </w:r>
    </w:p>
    <w:p w:rsidR="00824C2D" w:rsidRPr="001222F3" w:rsidRDefault="00824C2D" w:rsidP="00824C2D">
      <w:pPr>
        <w:rPr>
          <w:rFonts w:ascii="Verdana" w:eastAsia="Calibri" w:hAnsi="Verdana"/>
          <w:lang w:eastAsia="en-US"/>
        </w:rPr>
      </w:pPr>
    </w:p>
    <w:p w:rsidR="00824C2D" w:rsidRPr="00B350D5" w:rsidRDefault="00824C2D" w:rsidP="00824C2D">
      <w:pPr>
        <w:rPr>
          <w:rFonts w:ascii="Verdana" w:hAnsi="Verdana"/>
        </w:rPr>
      </w:pPr>
      <w:r w:rsidRPr="00A339B6">
        <w:rPr>
          <w:rFonts w:ascii="Verdana" w:hAnsi="Verdana"/>
          <w:b/>
        </w:rPr>
        <w:t>2.2</w:t>
      </w:r>
      <w:r w:rsidRPr="00A339B6">
        <w:rPr>
          <w:rFonts w:ascii="Verdana" w:hAnsi="Verdana"/>
          <w:b/>
        </w:rPr>
        <w:tab/>
      </w:r>
      <w:r w:rsidRPr="00782589">
        <w:rPr>
          <w:rFonts w:ascii="Verdana" w:hAnsi="Verdana"/>
          <w:b/>
        </w:rPr>
        <w:t>De productartikelen</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Pr>
          <w:rFonts w:ascii="Verdana" w:hAnsi="Verdana"/>
          <w:sz w:val="20"/>
          <w:szCs w:val="20"/>
        </w:rPr>
        <w:t xml:space="preserve">In de tabellen budgettaire gevolgen van uitvoering zijn de mutaties in de 2e suppletoire begroting uitgesplitst in miljoenennota- en najaarsnotamutaties. De miljoenennotamutaties zijn reeds in de, aan uw Kamer voorgelegde, ontwerpbegroting 2016 </w:t>
      </w:r>
      <w:r w:rsidRPr="001B734C">
        <w:rPr>
          <w:rFonts w:ascii="Verdana" w:hAnsi="Verdana"/>
          <w:sz w:val="20"/>
          <w:szCs w:val="20"/>
        </w:rPr>
        <w:t>(Kamerstukken I</w:t>
      </w:r>
      <w:r>
        <w:rPr>
          <w:rFonts w:ascii="Verdana" w:hAnsi="Verdana"/>
          <w:sz w:val="20"/>
          <w:szCs w:val="20"/>
        </w:rPr>
        <w:t>I, 2015/2016, 34 300 A, nr. 2) toegelicht. De najaarsnotamutaties</w:t>
      </w:r>
      <w:r w:rsidRPr="00065610">
        <w:rPr>
          <w:rFonts w:ascii="Verdana" w:hAnsi="Verdana"/>
          <w:sz w:val="20"/>
          <w:szCs w:val="20"/>
        </w:rPr>
        <w:t xml:space="preserve"> </w:t>
      </w:r>
      <w:r w:rsidRPr="00195E1E">
        <w:rPr>
          <w:rFonts w:ascii="Verdana" w:hAnsi="Verdana"/>
          <w:sz w:val="20"/>
          <w:szCs w:val="20"/>
        </w:rPr>
        <w:t>worden</w:t>
      </w:r>
      <w:r>
        <w:rPr>
          <w:rFonts w:ascii="Verdana" w:hAnsi="Verdana"/>
          <w:sz w:val="20"/>
          <w:szCs w:val="20"/>
        </w:rPr>
        <w:t xml:space="preserve"> o</w:t>
      </w:r>
      <w:r w:rsidRPr="008C1893">
        <w:rPr>
          <w:rFonts w:ascii="Verdana" w:hAnsi="Verdana"/>
          <w:sz w:val="20"/>
          <w:szCs w:val="20"/>
        </w:rPr>
        <w:t xml:space="preserve">nder de tabellen </w:t>
      </w:r>
      <w:r w:rsidRPr="00065610">
        <w:rPr>
          <w:rFonts w:ascii="Verdana" w:hAnsi="Verdana"/>
          <w:sz w:val="20"/>
          <w:szCs w:val="20"/>
        </w:rPr>
        <w:t>op het niveau van het artikelonderdeel toegelicht. Dit rekening houdend met de norm</w:t>
      </w:r>
      <w:r>
        <w:rPr>
          <w:rFonts w:ascii="Verdana" w:hAnsi="Verdana"/>
          <w:sz w:val="20"/>
          <w:szCs w:val="20"/>
        </w:rPr>
        <w:t>ering</w:t>
      </w:r>
      <w:r w:rsidRPr="00065610">
        <w:rPr>
          <w:rFonts w:ascii="Verdana" w:hAnsi="Verdana"/>
          <w:sz w:val="20"/>
          <w:szCs w:val="20"/>
        </w:rPr>
        <w:t xml:space="preserve"> zoals eerder met uw Kamer </w:t>
      </w:r>
      <w:r>
        <w:rPr>
          <w:rFonts w:ascii="Verdana" w:hAnsi="Verdana"/>
          <w:sz w:val="20"/>
          <w:szCs w:val="20"/>
        </w:rPr>
        <w:t xml:space="preserve">is </w:t>
      </w:r>
      <w:r w:rsidRPr="00065610">
        <w:rPr>
          <w:rFonts w:ascii="Verdana" w:hAnsi="Verdana"/>
          <w:sz w:val="20"/>
          <w:szCs w:val="20"/>
        </w:rPr>
        <w:t xml:space="preserve">gedeeld. </w:t>
      </w:r>
    </w:p>
    <w:p w:rsidR="00824C2D" w:rsidRDefault="00824C2D" w:rsidP="00824C2D">
      <w:pPr>
        <w:pStyle w:val="Geenafstand"/>
        <w:rPr>
          <w:rFonts w:ascii="Verdana" w:hAnsi="Verdana"/>
          <w:sz w:val="20"/>
          <w:szCs w:val="20"/>
        </w:rPr>
      </w:pPr>
    </w:p>
    <w:p w:rsidR="00824C2D" w:rsidRPr="00195E1E" w:rsidRDefault="00824C2D" w:rsidP="00824C2D">
      <w:pPr>
        <w:pStyle w:val="Geenafstand"/>
        <w:rPr>
          <w:rFonts w:ascii="Verdana" w:hAnsi="Verdana"/>
          <w:sz w:val="20"/>
          <w:szCs w:val="20"/>
        </w:rPr>
      </w:pPr>
      <w:r w:rsidRPr="00195E1E">
        <w:rPr>
          <w:rFonts w:ascii="Verdana" w:hAnsi="Verdana"/>
          <w:sz w:val="20"/>
          <w:szCs w:val="20"/>
        </w:rPr>
        <w:t xml:space="preserve">Als onderdeel van de </w:t>
      </w:r>
      <w:proofErr w:type="spellStart"/>
      <w:r w:rsidRPr="00195E1E">
        <w:rPr>
          <w:rFonts w:ascii="Verdana" w:hAnsi="Verdana"/>
          <w:sz w:val="20"/>
          <w:szCs w:val="20"/>
        </w:rPr>
        <w:t>artikelgewijze</w:t>
      </w:r>
      <w:proofErr w:type="spellEnd"/>
      <w:r w:rsidRPr="00195E1E">
        <w:rPr>
          <w:rFonts w:ascii="Verdana" w:hAnsi="Verdana"/>
          <w:sz w:val="20"/>
          <w:szCs w:val="20"/>
        </w:rPr>
        <w:t xml:space="preserve"> toelichting is in de verdiepingsbijlage per productartikel een meerjarige (voor de volledige looptijd van het fonds) begrotingsmutatietabel op artikelonderdeelniveau opgenomen. In deze tabel worden de mutaties vanaf de ontwerpbegroting 2015 weergegeven, waarbij de miljoenennota- en najaarsnotamutaties zijn verbijzonderd. </w:t>
      </w:r>
    </w:p>
    <w:p w:rsidR="00824C2D" w:rsidRPr="00782589" w:rsidRDefault="00824C2D" w:rsidP="00824C2D">
      <w:pPr>
        <w:pStyle w:val="Geenafstand"/>
        <w:rPr>
          <w:rFonts w:ascii="Verdana" w:hAnsi="Verdana"/>
          <w:sz w:val="20"/>
          <w:szCs w:val="20"/>
        </w:rPr>
      </w:pPr>
    </w:p>
    <w:p w:rsidR="00824C2D" w:rsidRPr="00F25442" w:rsidRDefault="00824C2D" w:rsidP="00824C2D">
      <w:pPr>
        <w:ind w:right="709"/>
        <w:rPr>
          <w:rFonts w:ascii="Verdana" w:hAnsi="Verdana"/>
          <w:b/>
        </w:rPr>
      </w:pPr>
      <w:r>
        <w:rPr>
          <w:rFonts w:ascii="Verdana" w:hAnsi="Verdana"/>
          <w:b/>
        </w:rPr>
        <w:br w:type="page"/>
      </w:r>
      <w:r w:rsidRPr="00F25442">
        <w:rPr>
          <w:rFonts w:ascii="Verdana" w:hAnsi="Verdana"/>
          <w:b/>
        </w:rPr>
        <w:lastRenderedPageBreak/>
        <w:t>Artikel 1</w:t>
      </w:r>
      <w:r>
        <w:rPr>
          <w:rFonts w:ascii="Verdana" w:hAnsi="Verdana"/>
          <w:b/>
        </w:rPr>
        <w:t>2</w:t>
      </w:r>
      <w:r w:rsidRPr="00F25442">
        <w:rPr>
          <w:rFonts w:ascii="Verdana" w:hAnsi="Verdana"/>
          <w:b/>
        </w:rPr>
        <w:t xml:space="preserve"> </w:t>
      </w:r>
      <w:r>
        <w:rPr>
          <w:rFonts w:ascii="Verdana" w:hAnsi="Verdana"/>
          <w:b/>
        </w:rPr>
        <w:t>Hoofdwegennet</w:t>
      </w:r>
    </w:p>
    <w:p w:rsidR="00824C2D" w:rsidRDefault="00824C2D" w:rsidP="00824C2D">
      <w:pPr>
        <w:rPr>
          <w:rFonts w:ascii="Verdana" w:hAnsi="Verdana"/>
          <w:i/>
          <w:sz w:val="18"/>
          <w:szCs w:val="18"/>
        </w:rPr>
      </w:pPr>
    </w:p>
    <w:p w:rsidR="00824C2D" w:rsidRPr="00235CCA" w:rsidRDefault="00824C2D" w:rsidP="00824C2D">
      <w:pPr>
        <w:rPr>
          <w:rFonts w:ascii="Verdana" w:hAnsi="Verdana"/>
          <w:sz w:val="18"/>
          <w:szCs w:val="18"/>
        </w:rPr>
      </w:pPr>
      <w:r w:rsidRPr="009F2074">
        <w:rPr>
          <w:rFonts w:ascii="Verdana" w:hAnsi="Verdana"/>
          <w:i/>
          <w:sz w:val="18"/>
          <w:szCs w:val="18"/>
        </w:rPr>
        <w:fldChar w:fldCharType="begin"/>
      </w:r>
      <w:r w:rsidRPr="009F2074">
        <w:rPr>
          <w:rFonts w:ascii="Verdana" w:hAnsi="Verdana"/>
          <w:i/>
          <w:sz w:val="18"/>
          <w:szCs w:val="18"/>
        </w:rPr>
        <w:instrText xml:space="preserve"> LINK Excel.Sheet.8 "\\\\datadfs.frd.shsdir.nl\\projdata\\I&amp;M\\_Vroegere_P\\cend\\FMC-BBC gekoppelde documenten\\Suppletore wetten 2015\\NJN\\Begr-IF 2015 NJN.xlsx!12!R1K1:R21K14" "" \a \p </w:instrText>
      </w:r>
      <w:r w:rsidRPr="009F2074">
        <w:rPr>
          <w:rFonts w:ascii="Verdana" w:hAnsi="Verdana"/>
          <w:i/>
          <w:sz w:val="18"/>
          <w:szCs w:val="18"/>
        </w:rPr>
        <w:fldChar w:fldCharType="separate"/>
      </w:r>
      <w:r>
        <w:rPr>
          <w:rFonts w:ascii="Verdana" w:hAnsi="Verdana"/>
          <w:i/>
          <w:noProof/>
          <w:sz w:val="18"/>
          <w:szCs w:val="18"/>
        </w:rPr>
        <w:drawing>
          <wp:inline distT="0" distB="0" distL="0" distR="0">
            <wp:extent cx="5267325" cy="3209925"/>
            <wp:effectExtent l="0" t="0" r="9525" b="952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209925"/>
                    </a:xfrm>
                    <a:prstGeom prst="rect">
                      <a:avLst/>
                    </a:prstGeom>
                    <a:noFill/>
                    <a:ln>
                      <a:noFill/>
                    </a:ln>
                  </pic:spPr>
                </pic:pic>
              </a:graphicData>
            </a:graphic>
          </wp:inline>
        </w:drawing>
      </w:r>
      <w:r w:rsidRPr="009F2074">
        <w:rPr>
          <w:rFonts w:ascii="Verdana" w:hAnsi="Verdana"/>
          <w:i/>
          <w:sz w:val="18"/>
          <w:szCs w:val="18"/>
        </w:rPr>
        <w:fldChar w:fldCharType="end"/>
      </w:r>
    </w:p>
    <w:p w:rsidR="00824C2D" w:rsidRDefault="00824C2D" w:rsidP="00824C2D">
      <w:pPr>
        <w:pStyle w:val="Geenafstand"/>
        <w:rPr>
          <w:rFonts w:ascii="Verdana" w:hAnsi="Verdana"/>
          <w:b/>
          <w:sz w:val="20"/>
          <w:szCs w:val="20"/>
        </w:rPr>
      </w:pPr>
    </w:p>
    <w:p w:rsidR="00824C2D" w:rsidRPr="00DB444D" w:rsidRDefault="00824C2D" w:rsidP="00824C2D">
      <w:pPr>
        <w:pStyle w:val="Geenafstand"/>
        <w:rPr>
          <w:rFonts w:ascii="Verdana" w:hAnsi="Verdana"/>
          <w:b/>
          <w:sz w:val="20"/>
          <w:szCs w:val="20"/>
        </w:rPr>
      </w:pPr>
      <w:r w:rsidRPr="00DB444D">
        <w:rPr>
          <w:rFonts w:ascii="Verdana" w:hAnsi="Verdana"/>
          <w:b/>
          <w:sz w:val="20"/>
          <w:szCs w:val="20"/>
        </w:rPr>
        <w:t>1</w:t>
      </w:r>
      <w:r>
        <w:rPr>
          <w:rFonts w:ascii="Verdana" w:hAnsi="Verdana"/>
          <w:b/>
          <w:sz w:val="20"/>
          <w:szCs w:val="20"/>
        </w:rPr>
        <w:t>2</w:t>
      </w:r>
      <w:r w:rsidRPr="00DB444D">
        <w:rPr>
          <w:rFonts w:ascii="Verdana" w:hAnsi="Verdana"/>
          <w:b/>
          <w:sz w:val="20"/>
          <w:szCs w:val="20"/>
        </w:rPr>
        <w:t xml:space="preserve">.02 </w:t>
      </w:r>
      <w:r>
        <w:rPr>
          <w:rFonts w:ascii="Verdana" w:hAnsi="Verdana"/>
          <w:b/>
          <w:sz w:val="20"/>
          <w:szCs w:val="20"/>
        </w:rPr>
        <w:t>Beheer, onderhoud en vervanging</w:t>
      </w:r>
    </w:p>
    <w:p w:rsidR="00824C2D" w:rsidRDefault="00824C2D" w:rsidP="00824C2D">
      <w:pPr>
        <w:pStyle w:val="Geenafstand"/>
        <w:rPr>
          <w:rFonts w:ascii="Verdana" w:hAnsi="Verdana"/>
          <w:sz w:val="20"/>
          <w:szCs w:val="20"/>
        </w:rPr>
      </w:pPr>
      <w:r w:rsidRPr="00C10E05">
        <w:rPr>
          <w:rFonts w:ascii="Verdana" w:hAnsi="Verdana"/>
          <w:sz w:val="20"/>
          <w:szCs w:val="20"/>
        </w:rPr>
        <w:t>Op dit artikelonderdeel vinden</w:t>
      </w:r>
      <w:r>
        <w:rPr>
          <w:rFonts w:ascii="Verdana" w:hAnsi="Verdana"/>
          <w:sz w:val="20"/>
          <w:szCs w:val="20"/>
        </w:rPr>
        <w:t xml:space="preserve"> bij Najaarsnota</w:t>
      </w:r>
      <w:r w:rsidRPr="00C10E05">
        <w:rPr>
          <w:rFonts w:ascii="Verdana" w:hAnsi="Verdana"/>
          <w:sz w:val="20"/>
          <w:szCs w:val="20"/>
        </w:rPr>
        <w:t xml:space="preserve"> </w:t>
      </w:r>
      <w:r>
        <w:rPr>
          <w:rFonts w:ascii="Verdana" w:hAnsi="Verdana"/>
          <w:sz w:val="20"/>
          <w:szCs w:val="20"/>
        </w:rPr>
        <w:t xml:space="preserve">in grote lijnen twee </w:t>
      </w:r>
      <w:r w:rsidRPr="00C10E05">
        <w:rPr>
          <w:rFonts w:ascii="Verdana" w:hAnsi="Verdana"/>
          <w:sz w:val="20"/>
          <w:szCs w:val="20"/>
        </w:rPr>
        <w:t>mutaties plaats die</w:t>
      </w:r>
      <w:r>
        <w:rPr>
          <w:rFonts w:ascii="Verdana" w:hAnsi="Verdana"/>
          <w:sz w:val="20"/>
          <w:szCs w:val="20"/>
        </w:rPr>
        <w:t xml:space="preserve"> per saldo</w:t>
      </w:r>
      <w:r w:rsidRPr="00C10E05">
        <w:rPr>
          <w:rFonts w:ascii="Verdana" w:hAnsi="Verdana"/>
          <w:sz w:val="20"/>
          <w:szCs w:val="20"/>
        </w:rPr>
        <w:t xml:space="preserve"> leiden tot een verhoging </w:t>
      </w:r>
      <w:r>
        <w:rPr>
          <w:rFonts w:ascii="Verdana" w:hAnsi="Verdana"/>
          <w:sz w:val="20"/>
          <w:szCs w:val="20"/>
        </w:rPr>
        <w:t>van</w:t>
      </w:r>
      <w:r w:rsidRPr="00C10E05">
        <w:rPr>
          <w:rFonts w:ascii="Verdana" w:hAnsi="Verdana"/>
          <w:sz w:val="20"/>
          <w:szCs w:val="20"/>
        </w:rPr>
        <w:t xml:space="preserve"> € </w:t>
      </w:r>
      <w:r>
        <w:rPr>
          <w:rFonts w:ascii="Verdana" w:hAnsi="Verdana"/>
          <w:sz w:val="20"/>
          <w:szCs w:val="20"/>
        </w:rPr>
        <w:t xml:space="preserve">54,9 miljoen. </w:t>
      </w:r>
      <w:r w:rsidRPr="00C10E05">
        <w:rPr>
          <w:rFonts w:ascii="Verdana" w:hAnsi="Verdana"/>
          <w:sz w:val="20"/>
          <w:szCs w:val="20"/>
        </w:rPr>
        <w:t xml:space="preserve">Een </w:t>
      </w:r>
      <w:r>
        <w:rPr>
          <w:rFonts w:ascii="Verdana" w:hAnsi="Verdana"/>
          <w:sz w:val="20"/>
          <w:szCs w:val="20"/>
        </w:rPr>
        <w:t xml:space="preserve">verhoging </w:t>
      </w:r>
      <w:r w:rsidRPr="00C10E05">
        <w:rPr>
          <w:rFonts w:ascii="Verdana" w:hAnsi="Verdana"/>
          <w:sz w:val="20"/>
          <w:szCs w:val="20"/>
        </w:rPr>
        <w:t>als gevolg van de verwerking van het saldo 2</w:t>
      </w:r>
      <w:r>
        <w:rPr>
          <w:rFonts w:ascii="Verdana" w:hAnsi="Verdana"/>
          <w:sz w:val="20"/>
          <w:szCs w:val="20"/>
        </w:rPr>
        <w:t>015 (€ 55,6 miljoen)</w:t>
      </w:r>
      <w:r w:rsidRPr="00C10E05">
        <w:rPr>
          <w:rFonts w:ascii="Verdana" w:hAnsi="Verdana"/>
          <w:sz w:val="20"/>
          <w:szCs w:val="20"/>
        </w:rPr>
        <w:t xml:space="preserve"> </w:t>
      </w:r>
      <w:r>
        <w:rPr>
          <w:rFonts w:ascii="Verdana" w:hAnsi="Verdana"/>
          <w:sz w:val="20"/>
          <w:szCs w:val="20"/>
        </w:rPr>
        <w:t xml:space="preserve">met daartegenover een verlaging als gevolg van een correctie bij SAA deeltraject A9 </w:t>
      </w:r>
      <w:proofErr w:type="spellStart"/>
      <w:r>
        <w:rPr>
          <w:rFonts w:ascii="Verdana" w:hAnsi="Verdana"/>
          <w:sz w:val="20"/>
          <w:szCs w:val="20"/>
        </w:rPr>
        <w:t>Gaasperdammerweg</w:t>
      </w:r>
      <w:proofErr w:type="spellEnd"/>
      <w:r>
        <w:rPr>
          <w:rFonts w:ascii="Verdana" w:hAnsi="Verdana"/>
          <w:sz w:val="20"/>
          <w:szCs w:val="20"/>
        </w:rPr>
        <w:t xml:space="preserve"> (€ 0,7 miljoen).</w:t>
      </w:r>
    </w:p>
    <w:p w:rsidR="00824C2D" w:rsidRDefault="00824C2D" w:rsidP="00824C2D">
      <w:pPr>
        <w:pStyle w:val="Geenafstand"/>
        <w:rPr>
          <w:rFonts w:ascii="Verdana" w:hAnsi="Verdana"/>
          <w:sz w:val="20"/>
          <w:szCs w:val="20"/>
        </w:rPr>
      </w:pPr>
    </w:p>
    <w:p w:rsidR="00824C2D" w:rsidRPr="0073202B" w:rsidRDefault="00824C2D" w:rsidP="00824C2D">
      <w:pPr>
        <w:pStyle w:val="Geenafstand"/>
        <w:rPr>
          <w:rFonts w:ascii="Verdana" w:hAnsi="Verdana"/>
          <w:sz w:val="20"/>
          <w:szCs w:val="20"/>
          <w:u w:val="single"/>
        </w:rPr>
      </w:pPr>
      <w:r w:rsidRPr="0073202B">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 xml:space="preserve">De Najaarsnota 2015 laat een nadelig saldo zien van € 55,6 miljoen. </w:t>
      </w:r>
      <w:r w:rsidRPr="004A216B">
        <w:rPr>
          <w:rFonts w:ascii="Verdana" w:hAnsi="Verdana"/>
          <w:sz w:val="20"/>
          <w:szCs w:val="20"/>
        </w:rPr>
        <w:t>De</w:t>
      </w:r>
      <w:r>
        <w:rPr>
          <w:rFonts w:ascii="Verdana" w:hAnsi="Verdana"/>
          <w:sz w:val="20"/>
          <w:szCs w:val="20"/>
        </w:rPr>
        <w:t>ze</w:t>
      </w:r>
      <w:r w:rsidRPr="004A216B">
        <w:rPr>
          <w:rFonts w:ascii="Verdana" w:hAnsi="Verdana"/>
          <w:sz w:val="20"/>
          <w:szCs w:val="20"/>
        </w:rPr>
        <w:t xml:space="preserve"> hogere uitgaven</w:t>
      </w:r>
      <w:r>
        <w:rPr>
          <w:rFonts w:ascii="Verdana" w:hAnsi="Verdana"/>
          <w:sz w:val="20"/>
          <w:szCs w:val="20"/>
        </w:rPr>
        <w:t xml:space="preserve"> in 2015 binnen het programma Vervanging en Renovatie </w:t>
      </w:r>
      <w:r w:rsidRPr="004A216B">
        <w:rPr>
          <w:rFonts w:ascii="Verdana" w:hAnsi="Verdana"/>
          <w:sz w:val="20"/>
          <w:szCs w:val="20"/>
        </w:rPr>
        <w:t xml:space="preserve">worden veroorzaakt door </w:t>
      </w:r>
      <w:r>
        <w:rPr>
          <w:rFonts w:ascii="Verdana" w:hAnsi="Verdana"/>
          <w:sz w:val="20"/>
          <w:szCs w:val="20"/>
        </w:rPr>
        <w:t xml:space="preserve">de brug bij </w:t>
      </w:r>
      <w:proofErr w:type="spellStart"/>
      <w:r>
        <w:rPr>
          <w:rFonts w:ascii="Verdana" w:hAnsi="Verdana"/>
          <w:sz w:val="20"/>
          <w:szCs w:val="20"/>
        </w:rPr>
        <w:t>Ewijk</w:t>
      </w:r>
      <w:proofErr w:type="spellEnd"/>
      <w:r>
        <w:rPr>
          <w:rFonts w:ascii="Verdana" w:hAnsi="Verdana"/>
          <w:sz w:val="20"/>
          <w:szCs w:val="20"/>
        </w:rPr>
        <w:t xml:space="preserve"> (de renovatie is vertraagd, zoals gemeld in het Jaarverslag 2014), </w:t>
      </w:r>
      <w:r w:rsidRPr="004A216B">
        <w:rPr>
          <w:rFonts w:ascii="Verdana" w:hAnsi="Verdana"/>
          <w:sz w:val="20"/>
          <w:szCs w:val="20"/>
        </w:rPr>
        <w:t>de</w:t>
      </w:r>
      <w:r>
        <w:rPr>
          <w:rFonts w:ascii="Verdana" w:hAnsi="Verdana"/>
          <w:sz w:val="20"/>
          <w:szCs w:val="20"/>
        </w:rPr>
        <w:t xml:space="preserve"> </w:t>
      </w:r>
      <w:proofErr w:type="spellStart"/>
      <w:r>
        <w:rPr>
          <w:rFonts w:ascii="Verdana" w:hAnsi="Verdana"/>
          <w:sz w:val="20"/>
          <w:szCs w:val="20"/>
        </w:rPr>
        <w:t>Galecopperbrug</w:t>
      </w:r>
      <w:proofErr w:type="spellEnd"/>
      <w:r>
        <w:rPr>
          <w:rFonts w:ascii="Verdana" w:hAnsi="Verdana"/>
          <w:sz w:val="20"/>
          <w:szCs w:val="20"/>
        </w:rPr>
        <w:t xml:space="preserve"> (het opvullen van het wegdek met hogesterktebeton), de </w:t>
      </w:r>
      <w:proofErr w:type="spellStart"/>
      <w:r>
        <w:rPr>
          <w:rFonts w:ascii="Verdana" w:hAnsi="Verdana"/>
          <w:sz w:val="20"/>
          <w:szCs w:val="20"/>
        </w:rPr>
        <w:t>Velsertunnel</w:t>
      </w:r>
      <w:proofErr w:type="spellEnd"/>
      <w:r>
        <w:rPr>
          <w:rFonts w:ascii="Verdana" w:hAnsi="Verdana"/>
          <w:sz w:val="20"/>
          <w:szCs w:val="20"/>
        </w:rPr>
        <w:t xml:space="preserve"> (</w:t>
      </w:r>
      <w:r w:rsidRPr="003E2804">
        <w:rPr>
          <w:rFonts w:ascii="Verdana" w:hAnsi="Verdana"/>
          <w:sz w:val="20"/>
          <w:szCs w:val="20"/>
        </w:rPr>
        <w:t>besloten is de tunnel voor één langere periode te sluiten in plaats van twee kortere en vanwege extra ma</w:t>
      </w:r>
      <w:r>
        <w:rPr>
          <w:rFonts w:ascii="Verdana" w:hAnsi="Verdana"/>
          <w:sz w:val="20"/>
          <w:szCs w:val="20"/>
        </w:rPr>
        <w:t xml:space="preserve">atregelen voor minder hinder) en de </w:t>
      </w:r>
      <w:proofErr w:type="spellStart"/>
      <w:r>
        <w:rPr>
          <w:rFonts w:ascii="Verdana" w:hAnsi="Verdana"/>
          <w:sz w:val="20"/>
          <w:szCs w:val="20"/>
        </w:rPr>
        <w:t>Stichtse</w:t>
      </w:r>
      <w:proofErr w:type="spellEnd"/>
      <w:r>
        <w:rPr>
          <w:rFonts w:ascii="Verdana" w:hAnsi="Verdana"/>
          <w:sz w:val="20"/>
          <w:szCs w:val="20"/>
        </w:rPr>
        <w:t xml:space="preserve"> Brug (de planning is door de opdrachtnemer gewijzigd met een positief effect op de hinder voor de omgeving en het verkeer)</w:t>
      </w:r>
      <w:r w:rsidRPr="009742AD">
        <w:rPr>
          <w:rFonts w:ascii="Verdana" w:hAnsi="Verdana"/>
          <w:sz w:val="20"/>
          <w:szCs w:val="20"/>
        </w:rPr>
        <w:t>.</w:t>
      </w:r>
      <w:r>
        <w:rPr>
          <w:rFonts w:ascii="Verdana" w:hAnsi="Verdana"/>
          <w:sz w:val="20"/>
          <w:szCs w:val="20"/>
        </w:rPr>
        <w:t xml:space="preserve"> Het nadelig saldo</w:t>
      </w:r>
      <w:r w:rsidRPr="000C6C99">
        <w:rPr>
          <w:rFonts w:ascii="Verdana" w:hAnsi="Verdana"/>
          <w:sz w:val="20"/>
          <w:szCs w:val="20"/>
        </w:rPr>
        <w:t xml:space="preserve"> </w:t>
      </w:r>
      <w:r>
        <w:rPr>
          <w:rFonts w:ascii="Verdana" w:hAnsi="Verdana"/>
          <w:sz w:val="20"/>
          <w:szCs w:val="20"/>
        </w:rPr>
        <w:t>wordt</w:t>
      </w:r>
      <w:r w:rsidRPr="00F221E7">
        <w:rPr>
          <w:rFonts w:ascii="Verdana" w:hAnsi="Verdana"/>
          <w:sz w:val="20"/>
          <w:szCs w:val="20"/>
        </w:rPr>
        <w:t xml:space="preserve"> </w:t>
      </w:r>
      <w:r>
        <w:rPr>
          <w:rFonts w:ascii="Verdana" w:hAnsi="Verdana"/>
          <w:sz w:val="20"/>
          <w:szCs w:val="20"/>
        </w:rPr>
        <w:t xml:space="preserve">in 2016 op dit artikelonderdeel in mindering gebracht,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pStyle w:val="Geenafstand"/>
        <w:rPr>
          <w:rFonts w:ascii="Verdana" w:hAnsi="Verdana"/>
          <w:sz w:val="20"/>
          <w:szCs w:val="20"/>
        </w:rPr>
      </w:pPr>
    </w:p>
    <w:p w:rsidR="00824C2D" w:rsidRPr="0073202B" w:rsidRDefault="00824C2D" w:rsidP="00824C2D">
      <w:pPr>
        <w:pStyle w:val="Geenafstand"/>
        <w:rPr>
          <w:rFonts w:ascii="Verdana" w:hAnsi="Verdana"/>
          <w:sz w:val="20"/>
          <w:szCs w:val="20"/>
          <w:u w:val="single"/>
        </w:rPr>
      </w:pPr>
      <w:r>
        <w:rPr>
          <w:rFonts w:ascii="Verdana" w:hAnsi="Verdana"/>
          <w:sz w:val="20"/>
          <w:szCs w:val="20"/>
          <w:u w:val="single"/>
        </w:rPr>
        <w:t xml:space="preserve">Correctie SAA deeltraject A9 </w:t>
      </w:r>
      <w:proofErr w:type="spellStart"/>
      <w:r>
        <w:rPr>
          <w:rFonts w:ascii="Verdana" w:hAnsi="Verdana"/>
          <w:sz w:val="20"/>
          <w:szCs w:val="20"/>
          <w:u w:val="single"/>
        </w:rPr>
        <w:t>Gaasperdammerweg</w:t>
      </w:r>
      <w:proofErr w:type="spellEnd"/>
    </w:p>
    <w:p w:rsidR="00824C2D" w:rsidRPr="00FD56DF" w:rsidRDefault="00824C2D" w:rsidP="00824C2D">
      <w:pPr>
        <w:pStyle w:val="Geenafstand"/>
        <w:rPr>
          <w:rFonts w:ascii="Verdana" w:hAnsi="Verdana"/>
          <w:sz w:val="20"/>
          <w:szCs w:val="20"/>
        </w:rPr>
      </w:pPr>
      <w:r w:rsidRPr="00FD56DF">
        <w:rPr>
          <w:rFonts w:ascii="Verdana" w:hAnsi="Verdana"/>
          <w:sz w:val="20"/>
          <w:szCs w:val="20"/>
        </w:rPr>
        <w:t xml:space="preserve">In 2014 is de DBFM aanbesteding van </w:t>
      </w:r>
      <w:r>
        <w:rPr>
          <w:rFonts w:ascii="Verdana" w:hAnsi="Verdana"/>
          <w:sz w:val="20"/>
          <w:szCs w:val="20"/>
        </w:rPr>
        <w:t>de</w:t>
      </w:r>
      <w:r w:rsidRPr="00FD56DF">
        <w:rPr>
          <w:rFonts w:ascii="Verdana" w:hAnsi="Verdana"/>
          <w:sz w:val="20"/>
          <w:szCs w:val="20"/>
        </w:rPr>
        <w:t xml:space="preserve"> A9 </w:t>
      </w:r>
      <w:proofErr w:type="spellStart"/>
      <w:r w:rsidRPr="00FD56DF">
        <w:rPr>
          <w:rFonts w:ascii="Verdana" w:hAnsi="Verdana"/>
          <w:sz w:val="20"/>
          <w:szCs w:val="20"/>
        </w:rPr>
        <w:t>Gaasperdammerweg</w:t>
      </w:r>
      <w:proofErr w:type="spellEnd"/>
      <w:r w:rsidRPr="00FD56DF">
        <w:rPr>
          <w:rFonts w:ascii="Verdana" w:hAnsi="Verdana"/>
          <w:sz w:val="20"/>
          <w:szCs w:val="20"/>
        </w:rPr>
        <w:t xml:space="preserve">, </w:t>
      </w:r>
      <w:r>
        <w:rPr>
          <w:rFonts w:ascii="Verdana" w:hAnsi="Verdana"/>
          <w:sz w:val="20"/>
          <w:szCs w:val="20"/>
        </w:rPr>
        <w:t>deelproject van</w:t>
      </w:r>
      <w:r w:rsidRPr="00FD56DF">
        <w:rPr>
          <w:rFonts w:ascii="Verdana" w:hAnsi="Verdana"/>
          <w:sz w:val="20"/>
          <w:szCs w:val="20"/>
        </w:rPr>
        <w:t xml:space="preserve"> </w:t>
      </w:r>
      <w:r>
        <w:rPr>
          <w:rFonts w:ascii="Verdana" w:hAnsi="Verdana"/>
          <w:sz w:val="20"/>
          <w:szCs w:val="20"/>
        </w:rPr>
        <w:t xml:space="preserve">de </w:t>
      </w:r>
      <w:r w:rsidRPr="00FD56DF">
        <w:rPr>
          <w:rFonts w:ascii="Verdana" w:hAnsi="Verdana"/>
          <w:sz w:val="20"/>
          <w:szCs w:val="20"/>
        </w:rPr>
        <w:t xml:space="preserve">A1/A6/A9 Schiphol-Amsterdam-Almere, afgerond. In de </w:t>
      </w:r>
      <w:r>
        <w:rPr>
          <w:rFonts w:ascii="Verdana" w:hAnsi="Verdana"/>
          <w:sz w:val="20"/>
          <w:szCs w:val="20"/>
        </w:rPr>
        <w:t>ontwerp</w:t>
      </w:r>
      <w:r w:rsidRPr="00FD56DF">
        <w:rPr>
          <w:rFonts w:ascii="Verdana" w:hAnsi="Verdana"/>
          <w:sz w:val="20"/>
          <w:szCs w:val="20"/>
        </w:rPr>
        <w:t>begroting 2016 zijn de budgettaire reeksen</w:t>
      </w:r>
      <w:r>
        <w:rPr>
          <w:rFonts w:ascii="Verdana" w:hAnsi="Verdana"/>
          <w:sz w:val="20"/>
          <w:szCs w:val="20"/>
        </w:rPr>
        <w:t xml:space="preserve"> vanaf 2015</w:t>
      </w:r>
      <w:r w:rsidRPr="00FD56DF">
        <w:rPr>
          <w:rFonts w:ascii="Verdana" w:hAnsi="Verdana"/>
          <w:sz w:val="20"/>
          <w:szCs w:val="20"/>
        </w:rPr>
        <w:t xml:space="preserve"> omgezet om de aan de beschikbaarheidsvergoedingen te kunnen voldoen</w:t>
      </w:r>
      <w:r>
        <w:rPr>
          <w:rFonts w:ascii="Verdana" w:hAnsi="Verdana"/>
          <w:sz w:val="20"/>
          <w:szCs w:val="20"/>
        </w:rPr>
        <w:t>. Bij deze DBFM-conversie waren de niet gerealiseerde middelen in 2014 ten onrechte niet meegenomen. In de Najaarsnota 2015 vindt een correctie plaats door het in 2014</w:t>
      </w:r>
      <w:r w:rsidRPr="002F1F28">
        <w:rPr>
          <w:rFonts w:ascii="Verdana" w:hAnsi="Verdana"/>
          <w:sz w:val="20"/>
          <w:szCs w:val="20"/>
        </w:rPr>
        <w:t xml:space="preserve"> niet gerealiseerde deel </w:t>
      </w:r>
      <w:r>
        <w:rPr>
          <w:rFonts w:ascii="Verdana" w:hAnsi="Verdana"/>
          <w:sz w:val="20"/>
          <w:szCs w:val="20"/>
        </w:rPr>
        <w:t>ook over te hevelen van de artikelonderdelen 12.02 Beheer, onderhoud en vervanging (€ 0,7 miljoen) en 12.03 Aanleg (€ 0,1 miljoen) naar 12.04 Geïntegreerde contractvormen (€ 0,8 miljoen).</w:t>
      </w:r>
    </w:p>
    <w:p w:rsidR="00824C2D" w:rsidRDefault="00824C2D" w:rsidP="00824C2D">
      <w:pPr>
        <w:pStyle w:val="Geenafstand"/>
        <w:rPr>
          <w:rFonts w:ascii="Verdana" w:hAnsi="Verdana"/>
          <w:sz w:val="20"/>
          <w:szCs w:val="20"/>
        </w:rPr>
      </w:pPr>
    </w:p>
    <w:p w:rsidR="00824C2D" w:rsidRPr="00AC27C0" w:rsidRDefault="00824C2D" w:rsidP="00824C2D">
      <w:pPr>
        <w:pStyle w:val="Geenafstand"/>
        <w:rPr>
          <w:rFonts w:ascii="Verdana" w:hAnsi="Verdana"/>
          <w:b/>
          <w:sz w:val="20"/>
          <w:szCs w:val="20"/>
        </w:rPr>
      </w:pPr>
      <w:r w:rsidRPr="00AC27C0">
        <w:rPr>
          <w:rFonts w:ascii="Verdana" w:hAnsi="Verdana"/>
          <w:b/>
          <w:sz w:val="20"/>
          <w:szCs w:val="20"/>
        </w:rPr>
        <w:t>12.03 Aanleg</w:t>
      </w:r>
    </w:p>
    <w:p w:rsidR="00824C2D" w:rsidRDefault="00824C2D" w:rsidP="00824C2D">
      <w:pPr>
        <w:pStyle w:val="Geenafstand"/>
        <w:rPr>
          <w:rFonts w:ascii="Verdana" w:hAnsi="Verdana"/>
          <w:sz w:val="20"/>
          <w:szCs w:val="20"/>
        </w:rPr>
      </w:pPr>
      <w:r w:rsidRPr="00C10E05">
        <w:rPr>
          <w:rFonts w:ascii="Verdana" w:hAnsi="Verdana"/>
          <w:sz w:val="20"/>
          <w:szCs w:val="20"/>
        </w:rPr>
        <w:t>Op dit artikelonderdeel vinden</w:t>
      </w:r>
      <w:r>
        <w:rPr>
          <w:rFonts w:ascii="Verdana" w:hAnsi="Verdana"/>
          <w:sz w:val="20"/>
          <w:szCs w:val="20"/>
        </w:rPr>
        <w:t xml:space="preserve"> bij Najaarsnota</w:t>
      </w:r>
      <w:r w:rsidRPr="00C10E05">
        <w:rPr>
          <w:rFonts w:ascii="Verdana" w:hAnsi="Verdana"/>
          <w:sz w:val="20"/>
          <w:szCs w:val="20"/>
        </w:rPr>
        <w:t xml:space="preserve"> </w:t>
      </w:r>
      <w:r>
        <w:rPr>
          <w:rFonts w:ascii="Verdana" w:hAnsi="Verdana"/>
          <w:sz w:val="20"/>
          <w:szCs w:val="20"/>
        </w:rPr>
        <w:t>in grote lijnen drie</w:t>
      </w:r>
      <w:r w:rsidRPr="00C10E05">
        <w:rPr>
          <w:rFonts w:ascii="Verdana" w:hAnsi="Verdana"/>
          <w:sz w:val="20"/>
          <w:szCs w:val="20"/>
        </w:rPr>
        <w:t xml:space="preserve"> mutaties plaats die </w:t>
      </w:r>
      <w:r>
        <w:rPr>
          <w:rFonts w:ascii="Verdana" w:hAnsi="Verdana"/>
          <w:sz w:val="20"/>
          <w:szCs w:val="20"/>
        </w:rPr>
        <w:t xml:space="preserve">per saldo </w:t>
      </w:r>
      <w:r w:rsidRPr="00C10E05">
        <w:rPr>
          <w:rFonts w:ascii="Verdana" w:hAnsi="Verdana"/>
          <w:sz w:val="20"/>
          <w:szCs w:val="20"/>
        </w:rPr>
        <w:t xml:space="preserve">leiden tot een verhoging </w:t>
      </w:r>
      <w:r>
        <w:rPr>
          <w:rFonts w:ascii="Verdana" w:hAnsi="Verdana"/>
          <w:sz w:val="20"/>
          <w:szCs w:val="20"/>
        </w:rPr>
        <w:t>van</w:t>
      </w:r>
      <w:r w:rsidRPr="00C10E05">
        <w:rPr>
          <w:rFonts w:ascii="Verdana" w:hAnsi="Verdana"/>
          <w:sz w:val="20"/>
          <w:szCs w:val="20"/>
        </w:rPr>
        <w:t xml:space="preserve"> € </w:t>
      </w:r>
      <w:r>
        <w:rPr>
          <w:rFonts w:ascii="Verdana" w:hAnsi="Verdana"/>
          <w:sz w:val="20"/>
          <w:szCs w:val="20"/>
        </w:rPr>
        <w:t>116,9 miljoen.</w:t>
      </w:r>
      <w:r w:rsidRPr="00C10E05">
        <w:rPr>
          <w:rFonts w:ascii="Verdana" w:hAnsi="Verdana"/>
          <w:sz w:val="20"/>
          <w:szCs w:val="20"/>
        </w:rPr>
        <w:t xml:space="preserve"> </w:t>
      </w:r>
      <w:r>
        <w:rPr>
          <w:rFonts w:ascii="Verdana" w:hAnsi="Verdana"/>
          <w:sz w:val="20"/>
          <w:szCs w:val="20"/>
        </w:rPr>
        <w:t>Ten eerste vindt e</w:t>
      </w:r>
      <w:r w:rsidRPr="00C10E05">
        <w:rPr>
          <w:rFonts w:ascii="Verdana" w:hAnsi="Verdana"/>
          <w:sz w:val="20"/>
          <w:szCs w:val="20"/>
        </w:rPr>
        <w:t xml:space="preserve">en </w:t>
      </w:r>
      <w:r>
        <w:rPr>
          <w:rFonts w:ascii="Verdana" w:hAnsi="Verdana"/>
          <w:sz w:val="20"/>
          <w:szCs w:val="20"/>
        </w:rPr>
        <w:t xml:space="preserve">verhoging plaats </w:t>
      </w:r>
      <w:r w:rsidRPr="00C10E05">
        <w:rPr>
          <w:rFonts w:ascii="Verdana" w:hAnsi="Verdana"/>
          <w:sz w:val="20"/>
          <w:szCs w:val="20"/>
        </w:rPr>
        <w:t>als gevolg van de verwerking van het saldo 2</w:t>
      </w:r>
      <w:r>
        <w:rPr>
          <w:rFonts w:ascii="Verdana" w:hAnsi="Verdana"/>
          <w:sz w:val="20"/>
          <w:szCs w:val="20"/>
        </w:rPr>
        <w:t xml:space="preserve">015 (€ 126,2 miljoen). Hier tegenover staan verlagingen als gevolg van een overboeking naar het BTW compensatiefonds voor de A76 Aansluiting Nuth (€ 4,7 miljoen), overboekingen in het </w:t>
      </w:r>
      <w:r>
        <w:rPr>
          <w:rFonts w:ascii="Verdana" w:hAnsi="Verdana"/>
          <w:sz w:val="20"/>
          <w:szCs w:val="20"/>
        </w:rPr>
        <w:lastRenderedPageBreak/>
        <w:t>kader van het programma Beter Benutten (€ 4,5 miljoen) en</w:t>
      </w:r>
      <w:r w:rsidRPr="003D3EA8">
        <w:rPr>
          <w:rFonts w:ascii="Verdana" w:hAnsi="Verdana"/>
          <w:sz w:val="20"/>
          <w:szCs w:val="20"/>
        </w:rPr>
        <w:t xml:space="preserve"> </w:t>
      </w:r>
      <w:r>
        <w:rPr>
          <w:rFonts w:ascii="Verdana" w:hAnsi="Verdana"/>
          <w:sz w:val="20"/>
          <w:szCs w:val="20"/>
        </w:rPr>
        <w:t xml:space="preserve">een correctie bij SAA deeltraject A9 </w:t>
      </w:r>
      <w:proofErr w:type="spellStart"/>
      <w:r>
        <w:rPr>
          <w:rFonts w:ascii="Verdana" w:hAnsi="Verdana"/>
          <w:sz w:val="20"/>
          <w:szCs w:val="20"/>
        </w:rPr>
        <w:t>Gaasperdammerweg</w:t>
      </w:r>
      <w:proofErr w:type="spellEnd"/>
      <w:r>
        <w:rPr>
          <w:rFonts w:ascii="Verdana" w:hAnsi="Verdana"/>
          <w:sz w:val="20"/>
          <w:szCs w:val="20"/>
        </w:rPr>
        <w:t xml:space="preserve"> (€ 0,1 miljoen). </w:t>
      </w:r>
      <w:r w:rsidRPr="00C10E05">
        <w:rPr>
          <w:rFonts w:ascii="Verdana" w:hAnsi="Verdana"/>
          <w:sz w:val="20"/>
          <w:szCs w:val="20"/>
        </w:rPr>
        <w:t xml:space="preserve">Daarnaast vindt een fasewisseling </w:t>
      </w:r>
      <w:r>
        <w:rPr>
          <w:rFonts w:ascii="Verdana" w:hAnsi="Verdana"/>
          <w:sz w:val="20"/>
          <w:szCs w:val="20"/>
        </w:rPr>
        <w:t xml:space="preserve">van </w:t>
      </w:r>
      <w:r w:rsidRPr="00C10E05">
        <w:rPr>
          <w:rFonts w:ascii="Verdana" w:hAnsi="Verdana"/>
          <w:sz w:val="20"/>
          <w:szCs w:val="20"/>
        </w:rPr>
        <w:t>een project plaats.</w:t>
      </w:r>
    </w:p>
    <w:p w:rsidR="00824C2D" w:rsidRDefault="00824C2D" w:rsidP="00824C2D">
      <w:pPr>
        <w:pStyle w:val="Geenafstand"/>
        <w:rPr>
          <w:rFonts w:ascii="Verdana" w:hAnsi="Verdana"/>
          <w:sz w:val="20"/>
          <w:szCs w:val="20"/>
        </w:rPr>
      </w:pPr>
    </w:p>
    <w:p w:rsidR="00824C2D" w:rsidRPr="0073202B" w:rsidRDefault="00824C2D" w:rsidP="00824C2D">
      <w:pPr>
        <w:pStyle w:val="Geenafstand"/>
        <w:rPr>
          <w:rFonts w:ascii="Verdana" w:hAnsi="Verdana"/>
          <w:sz w:val="20"/>
          <w:szCs w:val="20"/>
          <w:u w:val="single"/>
        </w:rPr>
      </w:pPr>
      <w:r w:rsidRPr="0073202B">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 xml:space="preserve">nadelig saldo zien van € 126,2 miljoen. Op artikelonderdeel 12.03 Aanleg wordt, </w:t>
      </w:r>
      <w:r w:rsidRPr="00467E46">
        <w:rPr>
          <w:rFonts w:ascii="Verdana" w:hAnsi="Verdana"/>
          <w:sz w:val="20"/>
          <w:szCs w:val="20"/>
        </w:rPr>
        <w:t>z</w:t>
      </w:r>
      <w:r>
        <w:rPr>
          <w:rFonts w:ascii="Verdana" w:hAnsi="Verdana"/>
          <w:sz w:val="20"/>
          <w:szCs w:val="20"/>
        </w:rPr>
        <w:t xml:space="preserve">oals gemeld in de begroting, </w:t>
      </w:r>
      <w:r w:rsidRPr="00467E46">
        <w:rPr>
          <w:rFonts w:ascii="Verdana" w:hAnsi="Verdana"/>
          <w:sz w:val="20"/>
          <w:szCs w:val="20"/>
        </w:rPr>
        <w:t xml:space="preserve">gewerkt met een </w:t>
      </w:r>
      <w:proofErr w:type="spellStart"/>
      <w:r w:rsidRPr="00467E46">
        <w:rPr>
          <w:rFonts w:ascii="Verdana" w:hAnsi="Verdana"/>
          <w:sz w:val="20"/>
          <w:szCs w:val="20"/>
        </w:rPr>
        <w:t>overprogrammering</w:t>
      </w:r>
      <w:proofErr w:type="spellEnd"/>
      <w:r w:rsidRPr="00467E46">
        <w:rPr>
          <w:rFonts w:ascii="Verdana" w:hAnsi="Verdana"/>
          <w:sz w:val="20"/>
          <w:szCs w:val="20"/>
        </w:rPr>
        <w:t xml:space="preserve"> (in 201</w:t>
      </w:r>
      <w:r>
        <w:rPr>
          <w:rFonts w:ascii="Verdana" w:hAnsi="Verdana"/>
          <w:sz w:val="20"/>
          <w:szCs w:val="20"/>
        </w:rPr>
        <w:t>5 € 145,0 miljoen</w:t>
      </w:r>
      <w:r w:rsidRPr="00467E46">
        <w:rPr>
          <w:rFonts w:ascii="Verdana" w:hAnsi="Verdana"/>
          <w:sz w:val="20"/>
          <w:szCs w:val="20"/>
        </w:rPr>
        <w:t>).</w:t>
      </w:r>
      <w:r w:rsidRPr="00467E46">
        <w:rPr>
          <w:rFonts w:asciiTheme="minorHAnsi" w:eastAsiaTheme="minorHAnsi" w:hAnsiTheme="minorHAnsi" w:cstheme="minorBidi"/>
        </w:rPr>
        <w:t xml:space="preserve"> </w:t>
      </w:r>
      <w:r w:rsidRPr="00467E46">
        <w:rPr>
          <w:rFonts w:ascii="Verdana" w:hAnsi="Verdana"/>
          <w:sz w:val="20"/>
          <w:szCs w:val="20"/>
        </w:rPr>
        <w:t xml:space="preserve">Ten opzichte van de programmering </w:t>
      </w:r>
      <w:r>
        <w:rPr>
          <w:rFonts w:ascii="Verdana" w:hAnsi="Verdana"/>
          <w:sz w:val="20"/>
          <w:szCs w:val="20"/>
        </w:rPr>
        <w:t xml:space="preserve">wordt minder gerealiseerd (€ 18,8 miljoen), wat leidt tot een overschrijding van € 126,2 miljoen. </w:t>
      </w:r>
      <w:r w:rsidRPr="00422E9C">
        <w:rPr>
          <w:rFonts w:ascii="Verdana" w:hAnsi="Verdana"/>
          <w:sz w:val="20"/>
          <w:szCs w:val="20"/>
        </w:rPr>
        <w:t>Voor een nadere (projectgewijze) toelichting wordt verwezen naar de toelichtingen bij de afzonderlijke MIRT-</w:t>
      </w:r>
      <w:r>
        <w:rPr>
          <w:rFonts w:ascii="Verdana" w:hAnsi="Verdana"/>
          <w:sz w:val="20"/>
          <w:szCs w:val="20"/>
        </w:rPr>
        <w:t xml:space="preserve">projecttabellen </w:t>
      </w:r>
      <w:r w:rsidRPr="00422E9C">
        <w:rPr>
          <w:rFonts w:ascii="Verdana" w:hAnsi="Verdana"/>
          <w:sz w:val="20"/>
          <w:szCs w:val="20"/>
        </w:rPr>
        <w:t>(bijlage 2.3b).</w:t>
      </w:r>
      <w:r>
        <w:rPr>
          <w:rFonts w:ascii="Verdana" w:hAnsi="Verdana"/>
          <w:sz w:val="20"/>
          <w:szCs w:val="20"/>
        </w:rPr>
        <w:t xml:space="preserve"> Het nadelig saldo wordt</w:t>
      </w:r>
      <w:r w:rsidRPr="00F221E7">
        <w:rPr>
          <w:rFonts w:ascii="Verdana" w:hAnsi="Verdana"/>
          <w:sz w:val="20"/>
          <w:szCs w:val="20"/>
        </w:rPr>
        <w:t xml:space="preserve"> </w:t>
      </w:r>
      <w:r>
        <w:rPr>
          <w:rFonts w:ascii="Verdana" w:hAnsi="Verdana"/>
          <w:sz w:val="20"/>
          <w:szCs w:val="20"/>
        </w:rPr>
        <w:t xml:space="preserve">in 2016 op dit artikelonderdeel in mindering gebracht,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pStyle w:val="Geenafstand"/>
        <w:rPr>
          <w:rFonts w:ascii="Verdana" w:hAnsi="Verdana"/>
          <w:sz w:val="20"/>
          <w:szCs w:val="20"/>
          <w:u w:val="single"/>
        </w:rPr>
      </w:pPr>
    </w:p>
    <w:p w:rsidR="00824C2D" w:rsidRPr="0073202B" w:rsidRDefault="00824C2D" w:rsidP="00824C2D">
      <w:pPr>
        <w:pStyle w:val="Geenafstand"/>
        <w:rPr>
          <w:rFonts w:ascii="Verdana" w:hAnsi="Verdana"/>
          <w:sz w:val="20"/>
          <w:szCs w:val="20"/>
          <w:u w:val="single"/>
        </w:rPr>
      </w:pPr>
      <w:proofErr w:type="spellStart"/>
      <w:r>
        <w:rPr>
          <w:rFonts w:ascii="Verdana" w:hAnsi="Verdana"/>
          <w:sz w:val="20"/>
          <w:szCs w:val="20"/>
          <w:u w:val="single"/>
        </w:rPr>
        <w:t>BTW-compensatiefonds</w:t>
      </w:r>
      <w:proofErr w:type="spellEnd"/>
      <w:r>
        <w:rPr>
          <w:rFonts w:ascii="Verdana" w:hAnsi="Verdana"/>
          <w:sz w:val="20"/>
          <w:szCs w:val="20"/>
          <w:u w:val="single"/>
        </w:rPr>
        <w:t xml:space="preserve">: A76 Aansluiting </w:t>
      </w:r>
      <w:r w:rsidRPr="0073202B">
        <w:rPr>
          <w:rFonts w:ascii="Verdana" w:hAnsi="Verdana"/>
          <w:sz w:val="20"/>
          <w:szCs w:val="20"/>
          <w:u w:val="single"/>
        </w:rPr>
        <w:t>Nuth</w:t>
      </w:r>
    </w:p>
    <w:p w:rsidR="00824C2D" w:rsidRDefault="00824C2D" w:rsidP="00824C2D">
      <w:pPr>
        <w:pStyle w:val="Geenafstand"/>
        <w:rPr>
          <w:rFonts w:ascii="Verdana" w:hAnsi="Verdana"/>
          <w:sz w:val="20"/>
          <w:szCs w:val="20"/>
        </w:rPr>
      </w:pPr>
      <w:r>
        <w:rPr>
          <w:rFonts w:ascii="Verdana" w:hAnsi="Verdana"/>
          <w:sz w:val="20"/>
          <w:szCs w:val="20"/>
        </w:rPr>
        <w:t xml:space="preserve">Het Rijk levert een bijdrage aan het regionale project A76 Aansluiting Nuth. Een deel van deze bijdrage loopt via het </w:t>
      </w:r>
      <w:proofErr w:type="spellStart"/>
      <w:r>
        <w:rPr>
          <w:rFonts w:ascii="Verdana" w:hAnsi="Verdana"/>
          <w:sz w:val="20"/>
          <w:szCs w:val="20"/>
        </w:rPr>
        <w:t>BTW-compensatiefonds</w:t>
      </w:r>
      <w:proofErr w:type="spellEnd"/>
      <w:r>
        <w:rPr>
          <w:rFonts w:ascii="Verdana" w:hAnsi="Verdana"/>
          <w:sz w:val="20"/>
          <w:szCs w:val="20"/>
        </w:rPr>
        <w:t xml:space="preserve"> (BCF). In 2015 wordt € 4,7 miljoen aan het BCF overgeboekt.</w:t>
      </w:r>
    </w:p>
    <w:p w:rsidR="00824C2D" w:rsidRDefault="00824C2D" w:rsidP="00824C2D">
      <w:pPr>
        <w:pStyle w:val="Geenafstand"/>
        <w:rPr>
          <w:rFonts w:ascii="Verdana" w:hAnsi="Verdana"/>
          <w:sz w:val="20"/>
          <w:szCs w:val="20"/>
          <w:u w:val="single"/>
        </w:rPr>
      </w:pPr>
    </w:p>
    <w:p w:rsidR="00824C2D" w:rsidRPr="0073202B" w:rsidRDefault="00824C2D" w:rsidP="00824C2D">
      <w:pPr>
        <w:pStyle w:val="Geenafstand"/>
        <w:rPr>
          <w:rFonts w:ascii="Verdana" w:hAnsi="Verdana"/>
          <w:sz w:val="20"/>
          <w:szCs w:val="20"/>
          <w:u w:val="single"/>
        </w:rPr>
      </w:pPr>
      <w:r>
        <w:rPr>
          <w:rFonts w:ascii="Verdana" w:hAnsi="Verdana"/>
          <w:sz w:val="20"/>
          <w:szCs w:val="20"/>
          <w:u w:val="single"/>
        </w:rPr>
        <w:t xml:space="preserve">Programma </w:t>
      </w:r>
      <w:r w:rsidRPr="0073202B">
        <w:rPr>
          <w:rFonts w:ascii="Verdana" w:hAnsi="Verdana"/>
          <w:sz w:val="20"/>
          <w:szCs w:val="20"/>
          <w:u w:val="single"/>
        </w:rPr>
        <w:t>Beter Benutten</w:t>
      </w:r>
    </w:p>
    <w:p w:rsidR="00824C2D" w:rsidRDefault="00824C2D" w:rsidP="00824C2D">
      <w:pPr>
        <w:pStyle w:val="Geenafstand"/>
        <w:rPr>
          <w:rFonts w:ascii="Verdana" w:hAnsi="Verdana"/>
          <w:sz w:val="20"/>
          <w:szCs w:val="20"/>
        </w:rPr>
      </w:pPr>
      <w:r w:rsidRPr="00F93104">
        <w:rPr>
          <w:rFonts w:ascii="Verdana" w:hAnsi="Verdana"/>
          <w:sz w:val="20"/>
          <w:szCs w:val="20"/>
        </w:rPr>
        <w:t>In het kader van het programma Beter Benutten wordt dit artikelonderdeel in 2015 met € </w:t>
      </w:r>
      <w:r>
        <w:rPr>
          <w:rFonts w:ascii="Verdana" w:hAnsi="Verdana"/>
          <w:sz w:val="20"/>
          <w:szCs w:val="20"/>
        </w:rPr>
        <w:t>4,5</w:t>
      </w:r>
      <w:r w:rsidRPr="00F93104">
        <w:rPr>
          <w:rFonts w:ascii="Verdana" w:hAnsi="Verdana"/>
          <w:sz w:val="20"/>
          <w:szCs w:val="20"/>
        </w:rPr>
        <w:t xml:space="preserve"> miljoen verlaagd, te weten:</w:t>
      </w:r>
    </w:p>
    <w:p w:rsidR="00824C2D" w:rsidRDefault="00824C2D" w:rsidP="00824C2D">
      <w:pPr>
        <w:pStyle w:val="Geenafstand"/>
        <w:numPr>
          <w:ilvl w:val="0"/>
          <w:numId w:val="4"/>
        </w:numPr>
        <w:ind w:left="284" w:hanging="284"/>
        <w:rPr>
          <w:rFonts w:ascii="Verdana" w:hAnsi="Verdana"/>
          <w:sz w:val="20"/>
          <w:szCs w:val="20"/>
        </w:rPr>
      </w:pPr>
      <w:r>
        <w:rPr>
          <w:rFonts w:ascii="Verdana" w:hAnsi="Verdana"/>
          <w:sz w:val="20"/>
          <w:szCs w:val="20"/>
        </w:rPr>
        <w:t>Ee</w:t>
      </w:r>
      <w:r w:rsidRPr="00F93104">
        <w:rPr>
          <w:rFonts w:ascii="Verdana" w:hAnsi="Verdana"/>
          <w:sz w:val="20"/>
          <w:szCs w:val="20"/>
        </w:rPr>
        <w:t xml:space="preserve">n overboeking naar het </w:t>
      </w:r>
      <w:r>
        <w:rPr>
          <w:rFonts w:ascii="Verdana" w:hAnsi="Verdana"/>
          <w:sz w:val="20"/>
          <w:szCs w:val="20"/>
        </w:rPr>
        <w:t xml:space="preserve">Provinciefonds en het </w:t>
      </w:r>
      <w:proofErr w:type="spellStart"/>
      <w:r>
        <w:rPr>
          <w:rFonts w:ascii="Verdana" w:hAnsi="Verdana"/>
          <w:sz w:val="20"/>
          <w:szCs w:val="20"/>
        </w:rPr>
        <w:t>BTW-</w:t>
      </w:r>
      <w:r w:rsidRPr="00F93104">
        <w:rPr>
          <w:rFonts w:ascii="Verdana" w:hAnsi="Verdana"/>
          <w:sz w:val="20"/>
          <w:szCs w:val="20"/>
        </w:rPr>
        <w:t>compensatiefonds</w:t>
      </w:r>
      <w:proofErr w:type="spellEnd"/>
      <w:r w:rsidRPr="00F93104">
        <w:rPr>
          <w:rFonts w:ascii="Verdana" w:hAnsi="Verdana"/>
          <w:sz w:val="20"/>
          <w:szCs w:val="20"/>
        </w:rPr>
        <w:t xml:space="preserve"> als gevolg van </w:t>
      </w:r>
      <w:r>
        <w:rPr>
          <w:rFonts w:ascii="Verdana" w:hAnsi="Verdana"/>
          <w:sz w:val="20"/>
          <w:szCs w:val="20"/>
        </w:rPr>
        <w:t>een</w:t>
      </w:r>
      <w:r w:rsidRPr="00F93104">
        <w:rPr>
          <w:rFonts w:ascii="Verdana" w:hAnsi="Verdana"/>
          <w:sz w:val="20"/>
          <w:szCs w:val="20"/>
        </w:rPr>
        <w:t xml:space="preserve"> bijdrage aan de provincie Flevoland voor de uitvoering van de maatregel multimodale overslaghaven </w:t>
      </w:r>
      <w:proofErr w:type="spellStart"/>
      <w:r w:rsidRPr="00F93104">
        <w:rPr>
          <w:rFonts w:ascii="Verdana" w:hAnsi="Verdana"/>
          <w:sz w:val="20"/>
          <w:szCs w:val="20"/>
        </w:rPr>
        <w:t>Flevokust</w:t>
      </w:r>
      <w:proofErr w:type="spellEnd"/>
      <w:r w:rsidRPr="00F93104">
        <w:rPr>
          <w:rFonts w:ascii="Verdana" w:hAnsi="Verdana"/>
          <w:sz w:val="20"/>
          <w:szCs w:val="20"/>
        </w:rPr>
        <w:t xml:space="preserve"> (</w:t>
      </w:r>
      <w:r>
        <w:rPr>
          <w:rFonts w:ascii="Verdana" w:hAnsi="Verdana"/>
          <w:sz w:val="20"/>
          <w:szCs w:val="20"/>
        </w:rPr>
        <w:t>€ 2,0 miljoen).</w:t>
      </w:r>
    </w:p>
    <w:p w:rsidR="00824C2D" w:rsidRPr="002F1BCE" w:rsidRDefault="00824C2D" w:rsidP="00824C2D">
      <w:pPr>
        <w:pStyle w:val="Geenafstand"/>
        <w:numPr>
          <w:ilvl w:val="0"/>
          <w:numId w:val="4"/>
        </w:numPr>
        <w:ind w:left="284" w:hanging="284"/>
        <w:rPr>
          <w:rFonts w:ascii="Verdana" w:hAnsi="Verdana"/>
          <w:sz w:val="20"/>
          <w:szCs w:val="20"/>
        </w:rPr>
      </w:pPr>
      <w:r w:rsidRPr="002F1BCE">
        <w:rPr>
          <w:rFonts w:ascii="Verdana" w:hAnsi="Verdana"/>
          <w:sz w:val="20"/>
          <w:szCs w:val="20"/>
        </w:rPr>
        <w:t xml:space="preserve">Een overboeking naar </w:t>
      </w:r>
      <w:r>
        <w:rPr>
          <w:rFonts w:ascii="Verdana" w:hAnsi="Verdana"/>
          <w:sz w:val="20"/>
          <w:szCs w:val="20"/>
        </w:rPr>
        <w:t xml:space="preserve">Hoofdstuk </w:t>
      </w:r>
      <w:r w:rsidRPr="002F1BCE">
        <w:rPr>
          <w:rFonts w:ascii="Verdana" w:hAnsi="Verdana"/>
          <w:sz w:val="20"/>
          <w:szCs w:val="20"/>
        </w:rPr>
        <w:t>XII artikel 14 Wegen en Verkeersveiligheid ten behoeve van Intelligente Transport Systemen (€ 4,5 miljoen</w:t>
      </w:r>
      <w:r>
        <w:rPr>
          <w:rFonts w:ascii="Verdana" w:hAnsi="Verdana"/>
          <w:sz w:val="20"/>
          <w:szCs w:val="20"/>
        </w:rPr>
        <w:t>,</w:t>
      </w:r>
      <w:r w:rsidRPr="002F1BCE">
        <w:rPr>
          <w:rFonts w:ascii="Verdana" w:hAnsi="Verdana"/>
          <w:sz w:val="20"/>
          <w:szCs w:val="20"/>
        </w:rPr>
        <w:t xml:space="preserve"> waarvan € 3,2 miljoen in 2015 en € 1,3 miljoen in 2016).</w:t>
      </w:r>
    </w:p>
    <w:p w:rsidR="00824C2D" w:rsidRPr="00F93104" w:rsidRDefault="00824C2D" w:rsidP="00824C2D">
      <w:pPr>
        <w:pStyle w:val="Geenafstand"/>
        <w:numPr>
          <w:ilvl w:val="0"/>
          <w:numId w:val="3"/>
        </w:numPr>
        <w:ind w:left="284" w:hanging="284"/>
        <w:rPr>
          <w:rFonts w:ascii="Verdana" w:hAnsi="Verdana"/>
          <w:sz w:val="20"/>
          <w:szCs w:val="20"/>
        </w:rPr>
      </w:pPr>
      <w:r w:rsidRPr="00F93104">
        <w:rPr>
          <w:rFonts w:ascii="Verdana" w:hAnsi="Verdana"/>
          <w:sz w:val="20"/>
          <w:szCs w:val="20"/>
        </w:rPr>
        <w:t>Een bijdrage van het Havenbedrijf Rotterdam voor de maatregel om bergingsbedrijven weer te laten patrouilleren op de Ruit van Rotterdam (€ 0,7 miljoen).</w:t>
      </w:r>
    </w:p>
    <w:p w:rsidR="00824C2D" w:rsidRDefault="00824C2D" w:rsidP="00824C2D">
      <w:pPr>
        <w:pStyle w:val="Geenafstand"/>
        <w:rPr>
          <w:rFonts w:ascii="Verdana" w:hAnsi="Verdana"/>
          <w:sz w:val="20"/>
          <w:szCs w:val="20"/>
        </w:rPr>
      </w:pPr>
    </w:p>
    <w:p w:rsidR="00824C2D" w:rsidRPr="0073202B" w:rsidRDefault="00824C2D" w:rsidP="00824C2D">
      <w:pPr>
        <w:pStyle w:val="Geenafstand"/>
        <w:rPr>
          <w:rFonts w:ascii="Verdana" w:hAnsi="Verdana"/>
          <w:sz w:val="20"/>
          <w:szCs w:val="20"/>
          <w:u w:val="single"/>
        </w:rPr>
      </w:pPr>
      <w:r>
        <w:rPr>
          <w:rFonts w:ascii="Verdana" w:hAnsi="Verdana"/>
          <w:sz w:val="20"/>
          <w:szCs w:val="20"/>
          <w:u w:val="single"/>
        </w:rPr>
        <w:t xml:space="preserve">Correctie SAA deeltraject A9 </w:t>
      </w:r>
      <w:proofErr w:type="spellStart"/>
      <w:r>
        <w:rPr>
          <w:rFonts w:ascii="Verdana" w:hAnsi="Verdana"/>
          <w:sz w:val="20"/>
          <w:szCs w:val="20"/>
          <w:u w:val="single"/>
        </w:rPr>
        <w:t>Gaasperdammerweg</w:t>
      </w:r>
      <w:proofErr w:type="spellEnd"/>
    </w:p>
    <w:p w:rsidR="00824C2D" w:rsidRPr="00FD56DF" w:rsidRDefault="00824C2D" w:rsidP="00824C2D">
      <w:pPr>
        <w:pStyle w:val="Geenafstand"/>
        <w:rPr>
          <w:rFonts w:ascii="Verdana" w:hAnsi="Verdana"/>
          <w:sz w:val="20"/>
          <w:szCs w:val="20"/>
        </w:rPr>
      </w:pPr>
      <w:r w:rsidRPr="00FD56DF">
        <w:rPr>
          <w:rFonts w:ascii="Verdana" w:hAnsi="Verdana"/>
          <w:sz w:val="20"/>
          <w:szCs w:val="20"/>
        </w:rPr>
        <w:t xml:space="preserve">In 2014 is de DBFM aanbesteding van </w:t>
      </w:r>
      <w:r>
        <w:rPr>
          <w:rFonts w:ascii="Verdana" w:hAnsi="Verdana"/>
          <w:sz w:val="20"/>
          <w:szCs w:val="20"/>
        </w:rPr>
        <w:t>de</w:t>
      </w:r>
      <w:r w:rsidRPr="00FD56DF">
        <w:rPr>
          <w:rFonts w:ascii="Verdana" w:hAnsi="Verdana"/>
          <w:sz w:val="20"/>
          <w:szCs w:val="20"/>
        </w:rPr>
        <w:t xml:space="preserve"> A9 </w:t>
      </w:r>
      <w:proofErr w:type="spellStart"/>
      <w:r w:rsidRPr="00FD56DF">
        <w:rPr>
          <w:rFonts w:ascii="Verdana" w:hAnsi="Verdana"/>
          <w:sz w:val="20"/>
          <w:szCs w:val="20"/>
        </w:rPr>
        <w:t>Gaasperdammerweg</w:t>
      </w:r>
      <w:proofErr w:type="spellEnd"/>
      <w:r w:rsidRPr="00FD56DF">
        <w:rPr>
          <w:rFonts w:ascii="Verdana" w:hAnsi="Verdana"/>
          <w:sz w:val="20"/>
          <w:szCs w:val="20"/>
        </w:rPr>
        <w:t xml:space="preserve">, </w:t>
      </w:r>
      <w:r>
        <w:rPr>
          <w:rFonts w:ascii="Verdana" w:hAnsi="Verdana"/>
          <w:sz w:val="20"/>
          <w:szCs w:val="20"/>
        </w:rPr>
        <w:t>deelproject van</w:t>
      </w:r>
      <w:r w:rsidRPr="00FD56DF">
        <w:rPr>
          <w:rFonts w:ascii="Verdana" w:hAnsi="Verdana"/>
          <w:sz w:val="20"/>
          <w:szCs w:val="20"/>
        </w:rPr>
        <w:t xml:space="preserve"> </w:t>
      </w:r>
      <w:r>
        <w:rPr>
          <w:rFonts w:ascii="Verdana" w:hAnsi="Verdana"/>
          <w:sz w:val="20"/>
          <w:szCs w:val="20"/>
        </w:rPr>
        <w:t xml:space="preserve">de </w:t>
      </w:r>
      <w:r w:rsidRPr="00FD56DF">
        <w:rPr>
          <w:rFonts w:ascii="Verdana" w:hAnsi="Verdana"/>
          <w:sz w:val="20"/>
          <w:szCs w:val="20"/>
        </w:rPr>
        <w:t xml:space="preserve">A1/A6/A9 Schiphol-Amsterdam-Almere, afgerond. In de </w:t>
      </w:r>
      <w:r>
        <w:rPr>
          <w:rFonts w:ascii="Verdana" w:hAnsi="Verdana"/>
          <w:sz w:val="20"/>
          <w:szCs w:val="20"/>
        </w:rPr>
        <w:t>ontwerp</w:t>
      </w:r>
      <w:r w:rsidRPr="00FD56DF">
        <w:rPr>
          <w:rFonts w:ascii="Verdana" w:hAnsi="Verdana"/>
          <w:sz w:val="20"/>
          <w:szCs w:val="20"/>
        </w:rPr>
        <w:t>begroting 2016 zijn de budgettaire reeksen</w:t>
      </w:r>
      <w:r>
        <w:rPr>
          <w:rFonts w:ascii="Verdana" w:hAnsi="Verdana"/>
          <w:sz w:val="20"/>
          <w:szCs w:val="20"/>
        </w:rPr>
        <w:t xml:space="preserve"> vanaf 2015</w:t>
      </w:r>
      <w:r w:rsidRPr="00FD56DF">
        <w:rPr>
          <w:rFonts w:ascii="Verdana" w:hAnsi="Verdana"/>
          <w:sz w:val="20"/>
          <w:szCs w:val="20"/>
        </w:rPr>
        <w:t xml:space="preserve"> omgezet om de aan de beschikbaarheidsvergoedingen te kunnen voldoen</w:t>
      </w:r>
      <w:r>
        <w:rPr>
          <w:rFonts w:ascii="Verdana" w:hAnsi="Verdana"/>
          <w:sz w:val="20"/>
          <w:szCs w:val="20"/>
        </w:rPr>
        <w:t>. Bij deze DBFM-conversie waren de niet gerealiseerde middelen in 2014 ten onrechte niet meegenomen. In de Najaarsnota 2015 vindt een correctie plaats door het in 2014</w:t>
      </w:r>
      <w:r w:rsidRPr="002F1F28">
        <w:rPr>
          <w:rFonts w:ascii="Verdana" w:hAnsi="Verdana"/>
          <w:sz w:val="20"/>
          <w:szCs w:val="20"/>
        </w:rPr>
        <w:t xml:space="preserve"> niet gerealiseerde deel </w:t>
      </w:r>
      <w:r>
        <w:rPr>
          <w:rFonts w:ascii="Verdana" w:hAnsi="Verdana"/>
          <w:sz w:val="20"/>
          <w:szCs w:val="20"/>
        </w:rPr>
        <w:t>ook over te hevelen van de artikelonderdelen 12.02 Beheer, onderhoud en vervanging (€ 0,7 miljoen) en 12.03 Aanleg (€ 0,1 miljoen) naar 12.04 Geïntegreerde contractvormen (€ 0,8 miljoen).</w:t>
      </w:r>
    </w:p>
    <w:p w:rsidR="00824C2D" w:rsidRDefault="00824C2D" w:rsidP="00824C2D">
      <w:pPr>
        <w:pStyle w:val="Geenafstand"/>
        <w:rPr>
          <w:rFonts w:ascii="Verdana" w:hAnsi="Verdana"/>
          <w:sz w:val="20"/>
          <w:szCs w:val="20"/>
        </w:rPr>
      </w:pPr>
    </w:p>
    <w:p w:rsidR="00824C2D" w:rsidRPr="0073202B" w:rsidRDefault="00824C2D" w:rsidP="00824C2D">
      <w:pPr>
        <w:pStyle w:val="Geenafstand"/>
        <w:rPr>
          <w:rFonts w:ascii="Verdana" w:hAnsi="Verdana"/>
          <w:sz w:val="20"/>
          <w:szCs w:val="20"/>
          <w:u w:val="single"/>
        </w:rPr>
      </w:pPr>
      <w:r w:rsidRPr="0073202B">
        <w:rPr>
          <w:rFonts w:ascii="Verdana" w:hAnsi="Verdana"/>
          <w:sz w:val="20"/>
          <w:szCs w:val="20"/>
          <w:u w:val="single"/>
        </w:rPr>
        <w:t>Fasewisseling projecten</w:t>
      </w:r>
    </w:p>
    <w:p w:rsidR="00824C2D" w:rsidRDefault="00824C2D" w:rsidP="00824C2D">
      <w:pPr>
        <w:pStyle w:val="Geenafstand"/>
        <w:rPr>
          <w:rFonts w:ascii="Verdana" w:hAnsi="Verdana"/>
          <w:sz w:val="20"/>
          <w:szCs w:val="20"/>
        </w:rPr>
      </w:pPr>
      <w:r>
        <w:rPr>
          <w:rFonts w:ascii="Verdana" w:hAnsi="Verdana"/>
          <w:sz w:val="20"/>
          <w:szCs w:val="20"/>
        </w:rPr>
        <w:t>Het project</w:t>
      </w:r>
      <w:r w:rsidRPr="00A52A3A">
        <w:rPr>
          <w:rFonts w:ascii="Verdana" w:hAnsi="Verdana"/>
          <w:sz w:val="20"/>
          <w:szCs w:val="20"/>
        </w:rPr>
        <w:t xml:space="preserve"> </w:t>
      </w:r>
      <w:r>
        <w:rPr>
          <w:rFonts w:ascii="Verdana" w:hAnsi="Verdana"/>
          <w:sz w:val="20"/>
          <w:szCs w:val="20"/>
        </w:rPr>
        <w:t>A10 Knooppunten De Nieuwe Meer en Amstel is</w:t>
      </w:r>
      <w:r w:rsidRPr="00A52A3A">
        <w:rPr>
          <w:rFonts w:ascii="Verdana" w:hAnsi="Verdana"/>
          <w:sz w:val="20"/>
          <w:szCs w:val="20"/>
        </w:rPr>
        <w:t xml:space="preserve"> overgegaan van de </w:t>
      </w:r>
      <w:proofErr w:type="spellStart"/>
      <w:r w:rsidRPr="00A52A3A">
        <w:rPr>
          <w:rFonts w:ascii="Verdana" w:hAnsi="Verdana"/>
          <w:sz w:val="20"/>
          <w:szCs w:val="20"/>
        </w:rPr>
        <w:t>planuitwerkingsfase</w:t>
      </w:r>
      <w:proofErr w:type="spellEnd"/>
      <w:r w:rsidRPr="00A52A3A">
        <w:rPr>
          <w:rFonts w:ascii="Verdana" w:hAnsi="Verdana"/>
          <w:sz w:val="20"/>
          <w:szCs w:val="20"/>
        </w:rPr>
        <w:t xml:space="preserve"> (12.03.02) naar de realisatiefase (12.03.01).</w:t>
      </w:r>
    </w:p>
    <w:p w:rsidR="00824C2D" w:rsidRDefault="00824C2D" w:rsidP="00824C2D">
      <w:pPr>
        <w:pStyle w:val="Geenafstand"/>
        <w:rPr>
          <w:rFonts w:ascii="Verdana" w:hAnsi="Verdana"/>
          <w:sz w:val="20"/>
          <w:szCs w:val="20"/>
        </w:rPr>
      </w:pPr>
    </w:p>
    <w:p w:rsidR="00824C2D" w:rsidRPr="00AC27C0" w:rsidRDefault="00824C2D" w:rsidP="00824C2D">
      <w:pPr>
        <w:pStyle w:val="Geenafstand"/>
        <w:rPr>
          <w:rFonts w:ascii="Verdana" w:hAnsi="Verdana"/>
          <w:b/>
          <w:sz w:val="20"/>
          <w:szCs w:val="20"/>
        </w:rPr>
      </w:pPr>
      <w:r w:rsidRPr="00AC27C0">
        <w:rPr>
          <w:rFonts w:ascii="Verdana" w:hAnsi="Verdana"/>
          <w:b/>
          <w:sz w:val="20"/>
          <w:szCs w:val="20"/>
        </w:rPr>
        <w:t xml:space="preserve">12.04 </w:t>
      </w:r>
      <w:r>
        <w:rPr>
          <w:rFonts w:ascii="Verdana" w:hAnsi="Verdana"/>
          <w:b/>
          <w:sz w:val="20"/>
          <w:szCs w:val="20"/>
        </w:rPr>
        <w:t>Geïntegreerde contractvormen/PPS</w:t>
      </w:r>
    </w:p>
    <w:p w:rsidR="00824C2D" w:rsidRDefault="00824C2D" w:rsidP="00824C2D">
      <w:pPr>
        <w:pStyle w:val="Geenafstand"/>
        <w:rPr>
          <w:rFonts w:ascii="Verdana" w:hAnsi="Verdana"/>
          <w:sz w:val="20"/>
          <w:szCs w:val="20"/>
        </w:rPr>
      </w:pPr>
      <w:r w:rsidRPr="00C10E05">
        <w:rPr>
          <w:rFonts w:ascii="Verdana" w:hAnsi="Verdana"/>
          <w:sz w:val="20"/>
          <w:szCs w:val="20"/>
        </w:rPr>
        <w:t xml:space="preserve">Op dit artikelonderdeel vinden </w:t>
      </w:r>
      <w:r>
        <w:rPr>
          <w:rFonts w:ascii="Verdana" w:hAnsi="Verdana"/>
          <w:sz w:val="20"/>
          <w:szCs w:val="20"/>
        </w:rPr>
        <w:t xml:space="preserve">bij Najaarsnota in grote lijnen twee </w:t>
      </w:r>
      <w:r w:rsidRPr="00C10E05">
        <w:rPr>
          <w:rFonts w:ascii="Verdana" w:hAnsi="Verdana"/>
          <w:sz w:val="20"/>
          <w:szCs w:val="20"/>
        </w:rPr>
        <w:t>mutaties plaats die</w:t>
      </w:r>
      <w:r>
        <w:rPr>
          <w:rFonts w:ascii="Verdana" w:hAnsi="Verdana"/>
          <w:sz w:val="20"/>
          <w:szCs w:val="20"/>
        </w:rPr>
        <w:t xml:space="preserve"> per saldo</w:t>
      </w:r>
      <w:r w:rsidRPr="00C10E05">
        <w:rPr>
          <w:rFonts w:ascii="Verdana" w:hAnsi="Verdana"/>
          <w:sz w:val="20"/>
          <w:szCs w:val="20"/>
        </w:rPr>
        <w:t xml:space="preserve"> leiden tot een </w:t>
      </w:r>
      <w:r>
        <w:rPr>
          <w:rFonts w:ascii="Verdana" w:hAnsi="Verdana"/>
          <w:sz w:val="20"/>
          <w:szCs w:val="20"/>
        </w:rPr>
        <w:t>verlaging</w:t>
      </w:r>
      <w:r w:rsidRPr="00C10E05">
        <w:rPr>
          <w:rFonts w:ascii="Verdana" w:hAnsi="Verdana"/>
          <w:sz w:val="20"/>
          <w:szCs w:val="20"/>
        </w:rPr>
        <w:t xml:space="preserve"> </w:t>
      </w:r>
      <w:r>
        <w:rPr>
          <w:rFonts w:ascii="Verdana" w:hAnsi="Verdana"/>
          <w:sz w:val="20"/>
          <w:szCs w:val="20"/>
        </w:rPr>
        <w:t>van</w:t>
      </w:r>
      <w:r w:rsidRPr="00C10E05">
        <w:rPr>
          <w:rFonts w:ascii="Verdana" w:hAnsi="Verdana"/>
          <w:sz w:val="20"/>
          <w:szCs w:val="20"/>
        </w:rPr>
        <w:t xml:space="preserve"> € </w:t>
      </w:r>
      <w:r>
        <w:rPr>
          <w:rFonts w:ascii="Verdana" w:hAnsi="Verdana"/>
          <w:sz w:val="20"/>
          <w:szCs w:val="20"/>
        </w:rPr>
        <w:t xml:space="preserve">23,1 miljoen. </w:t>
      </w:r>
      <w:r w:rsidRPr="00C10E05">
        <w:rPr>
          <w:rFonts w:ascii="Verdana" w:hAnsi="Verdana"/>
          <w:sz w:val="20"/>
          <w:szCs w:val="20"/>
        </w:rPr>
        <w:t xml:space="preserve">Een </w:t>
      </w:r>
      <w:r>
        <w:rPr>
          <w:rFonts w:ascii="Verdana" w:hAnsi="Verdana"/>
          <w:sz w:val="20"/>
          <w:szCs w:val="20"/>
        </w:rPr>
        <w:t xml:space="preserve">verlaging </w:t>
      </w:r>
      <w:r w:rsidRPr="00C10E05">
        <w:rPr>
          <w:rFonts w:ascii="Verdana" w:hAnsi="Verdana"/>
          <w:sz w:val="20"/>
          <w:szCs w:val="20"/>
        </w:rPr>
        <w:t>als gevolg van de verwerking van het saldo 2</w:t>
      </w:r>
      <w:r>
        <w:rPr>
          <w:rFonts w:ascii="Verdana" w:hAnsi="Verdana"/>
          <w:sz w:val="20"/>
          <w:szCs w:val="20"/>
        </w:rPr>
        <w:t>015 (€ 23,9 miljoen)</w:t>
      </w:r>
      <w:r w:rsidRPr="00C10E05">
        <w:rPr>
          <w:rFonts w:ascii="Verdana" w:hAnsi="Verdana"/>
          <w:sz w:val="20"/>
          <w:szCs w:val="20"/>
        </w:rPr>
        <w:t xml:space="preserve"> </w:t>
      </w:r>
      <w:r>
        <w:rPr>
          <w:rFonts w:ascii="Verdana" w:hAnsi="Verdana"/>
          <w:sz w:val="20"/>
          <w:szCs w:val="20"/>
        </w:rPr>
        <w:t xml:space="preserve">met daartegenover een verhoging als gevolg van een correctie bij SAA deeltraject A9 </w:t>
      </w:r>
      <w:proofErr w:type="spellStart"/>
      <w:r>
        <w:rPr>
          <w:rFonts w:ascii="Verdana" w:hAnsi="Verdana"/>
          <w:sz w:val="20"/>
          <w:szCs w:val="20"/>
        </w:rPr>
        <w:t>Gaasperdammerweg</w:t>
      </w:r>
      <w:proofErr w:type="spellEnd"/>
      <w:r>
        <w:rPr>
          <w:rFonts w:ascii="Verdana" w:hAnsi="Verdana"/>
          <w:sz w:val="20"/>
          <w:szCs w:val="20"/>
        </w:rPr>
        <w:t xml:space="preserve"> (€ 0,8 miljoen).</w:t>
      </w:r>
    </w:p>
    <w:p w:rsidR="00824C2D" w:rsidRDefault="00824C2D" w:rsidP="00824C2D">
      <w:pPr>
        <w:pStyle w:val="Geenafstand"/>
        <w:rPr>
          <w:rFonts w:ascii="Verdana" w:hAnsi="Verdana"/>
          <w:sz w:val="20"/>
          <w:szCs w:val="20"/>
        </w:rPr>
      </w:pPr>
    </w:p>
    <w:p w:rsidR="00824C2D" w:rsidRPr="0073202B" w:rsidRDefault="00824C2D" w:rsidP="00824C2D">
      <w:pPr>
        <w:pStyle w:val="Geenafstand"/>
        <w:rPr>
          <w:rFonts w:ascii="Verdana" w:hAnsi="Verdana"/>
          <w:sz w:val="20"/>
          <w:szCs w:val="20"/>
          <w:u w:val="single"/>
        </w:rPr>
      </w:pPr>
      <w:r w:rsidRPr="0073202B">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 xml:space="preserve">De Najaarsnota 2015 laat een voordelig saldo zien van € 23,9 miljoen. </w:t>
      </w:r>
      <w:r w:rsidRPr="00971565">
        <w:rPr>
          <w:rFonts w:ascii="Verdana" w:hAnsi="Verdana"/>
          <w:sz w:val="20"/>
          <w:szCs w:val="20"/>
        </w:rPr>
        <w:t>De</w:t>
      </w:r>
      <w:r>
        <w:rPr>
          <w:rFonts w:ascii="Verdana" w:hAnsi="Verdana"/>
          <w:sz w:val="20"/>
          <w:szCs w:val="20"/>
        </w:rPr>
        <w:t>ze</w:t>
      </w:r>
      <w:r w:rsidRPr="00971565">
        <w:rPr>
          <w:rFonts w:ascii="Verdana" w:hAnsi="Verdana"/>
          <w:sz w:val="20"/>
          <w:szCs w:val="20"/>
        </w:rPr>
        <w:t xml:space="preserve"> lagere uitgaven</w:t>
      </w:r>
      <w:r>
        <w:rPr>
          <w:rFonts w:ascii="Verdana" w:hAnsi="Verdana"/>
          <w:sz w:val="20"/>
          <w:szCs w:val="20"/>
        </w:rPr>
        <w:t xml:space="preserve"> </w:t>
      </w:r>
      <w:r w:rsidRPr="00971565">
        <w:rPr>
          <w:rFonts w:ascii="Verdana" w:hAnsi="Verdana"/>
          <w:sz w:val="20"/>
          <w:szCs w:val="20"/>
        </w:rPr>
        <w:t>worden veroorzaa</w:t>
      </w:r>
      <w:r>
        <w:rPr>
          <w:rFonts w:ascii="Verdana" w:hAnsi="Verdana"/>
          <w:sz w:val="20"/>
          <w:szCs w:val="20"/>
        </w:rPr>
        <w:t xml:space="preserve">kt door diverse projecten. </w:t>
      </w:r>
      <w:r w:rsidRPr="00422E9C">
        <w:rPr>
          <w:rFonts w:ascii="Verdana" w:hAnsi="Verdana"/>
          <w:sz w:val="20"/>
          <w:szCs w:val="20"/>
        </w:rPr>
        <w:t>Voor een nadere (projectgewijze) toelichting wordt verwezen naar de toelichtingen bij de afzonderlijke MIRT-</w:t>
      </w:r>
      <w:r>
        <w:rPr>
          <w:rFonts w:ascii="Verdana" w:hAnsi="Verdana"/>
          <w:sz w:val="20"/>
          <w:szCs w:val="20"/>
        </w:rPr>
        <w:t xml:space="preserve">projecttabellen </w:t>
      </w:r>
      <w:r w:rsidRPr="00422E9C">
        <w:rPr>
          <w:rFonts w:ascii="Verdana" w:hAnsi="Verdana"/>
          <w:sz w:val="20"/>
          <w:szCs w:val="20"/>
        </w:rPr>
        <w:t>(bijlage 2.3b).</w:t>
      </w:r>
      <w:r>
        <w:rPr>
          <w:rFonts w:ascii="Verdana" w:hAnsi="Verdana"/>
          <w:sz w:val="20"/>
          <w:szCs w:val="20"/>
        </w:rPr>
        <w:t xml:space="preserve"> Het voordelig saldo 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pStyle w:val="Geenafstand"/>
        <w:rPr>
          <w:rFonts w:ascii="Verdana" w:hAnsi="Verdana"/>
          <w:sz w:val="20"/>
          <w:szCs w:val="20"/>
        </w:rPr>
      </w:pPr>
    </w:p>
    <w:p w:rsidR="00824C2D" w:rsidRPr="0073202B" w:rsidRDefault="00824C2D" w:rsidP="00824C2D">
      <w:pPr>
        <w:pStyle w:val="Geenafstand"/>
        <w:rPr>
          <w:rFonts w:ascii="Verdana" w:hAnsi="Verdana"/>
          <w:sz w:val="20"/>
          <w:szCs w:val="20"/>
          <w:u w:val="single"/>
        </w:rPr>
      </w:pPr>
      <w:r>
        <w:rPr>
          <w:rFonts w:ascii="Verdana" w:hAnsi="Verdana"/>
          <w:sz w:val="20"/>
          <w:szCs w:val="20"/>
          <w:u w:val="single"/>
        </w:rPr>
        <w:t xml:space="preserve">Correctie SAA deeltraject A9 </w:t>
      </w:r>
      <w:proofErr w:type="spellStart"/>
      <w:r>
        <w:rPr>
          <w:rFonts w:ascii="Verdana" w:hAnsi="Verdana"/>
          <w:sz w:val="20"/>
          <w:szCs w:val="20"/>
          <w:u w:val="single"/>
        </w:rPr>
        <w:t>Gaasperdammerweg</w:t>
      </w:r>
      <w:proofErr w:type="spellEnd"/>
    </w:p>
    <w:p w:rsidR="00824C2D" w:rsidRPr="00FD56DF" w:rsidRDefault="00824C2D" w:rsidP="00824C2D">
      <w:pPr>
        <w:pStyle w:val="Geenafstand"/>
        <w:rPr>
          <w:rFonts w:ascii="Verdana" w:hAnsi="Verdana"/>
          <w:sz w:val="20"/>
          <w:szCs w:val="20"/>
        </w:rPr>
      </w:pPr>
      <w:r w:rsidRPr="00FD56DF">
        <w:rPr>
          <w:rFonts w:ascii="Verdana" w:hAnsi="Verdana"/>
          <w:sz w:val="20"/>
          <w:szCs w:val="20"/>
        </w:rPr>
        <w:t xml:space="preserve">In 2014 is de DBFM aanbesteding van </w:t>
      </w:r>
      <w:r>
        <w:rPr>
          <w:rFonts w:ascii="Verdana" w:hAnsi="Verdana"/>
          <w:sz w:val="20"/>
          <w:szCs w:val="20"/>
        </w:rPr>
        <w:t>de</w:t>
      </w:r>
      <w:r w:rsidRPr="00FD56DF">
        <w:rPr>
          <w:rFonts w:ascii="Verdana" w:hAnsi="Verdana"/>
          <w:sz w:val="20"/>
          <w:szCs w:val="20"/>
        </w:rPr>
        <w:t xml:space="preserve"> A9 </w:t>
      </w:r>
      <w:proofErr w:type="spellStart"/>
      <w:r w:rsidRPr="00FD56DF">
        <w:rPr>
          <w:rFonts w:ascii="Verdana" w:hAnsi="Verdana"/>
          <w:sz w:val="20"/>
          <w:szCs w:val="20"/>
        </w:rPr>
        <w:t>Gaasperdammerweg</w:t>
      </w:r>
      <w:proofErr w:type="spellEnd"/>
      <w:r w:rsidRPr="00FD56DF">
        <w:rPr>
          <w:rFonts w:ascii="Verdana" w:hAnsi="Verdana"/>
          <w:sz w:val="20"/>
          <w:szCs w:val="20"/>
        </w:rPr>
        <w:t xml:space="preserve">, </w:t>
      </w:r>
      <w:r>
        <w:rPr>
          <w:rFonts w:ascii="Verdana" w:hAnsi="Verdana"/>
          <w:sz w:val="20"/>
          <w:szCs w:val="20"/>
        </w:rPr>
        <w:t>deelproject van</w:t>
      </w:r>
      <w:r w:rsidRPr="00FD56DF">
        <w:rPr>
          <w:rFonts w:ascii="Verdana" w:hAnsi="Verdana"/>
          <w:sz w:val="20"/>
          <w:szCs w:val="20"/>
        </w:rPr>
        <w:t xml:space="preserve"> </w:t>
      </w:r>
      <w:r>
        <w:rPr>
          <w:rFonts w:ascii="Verdana" w:hAnsi="Verdana"/>
          <w:sz w:val="20"/>
          <w:szCs w:val="20"/>
        </w:rPr>
        <w:t xml:space="preserve">de </w:t>
      </w:r>
      <w:r w:rsidRPr="00FD56DF">
        <w:rPr>
          <w:rFonts w:ascii="Verdana" w:hAnsi="Verdana"/>
          <w:sz w:val="20"/>
          <w:szCs w:val="20"/>
        </w:rPr>
        <w:t xml:space="preserve">A1/A6/A9 Schiphol-Amsterdam-Almere, afgerond. In de </w:t>
      </w:r>
      <w:r>
        <w:rPr>
          <w:rFonts w:ascii="Verdana" w:hAnsi="Verdana"/>
          <w:sz w:val="20"/>
          <w:szCs w:val="20"/>
        </w:rPr>
        <w:t>ontwerp</w:t>
      </w:r>
      <w:r w:rsidRPr="00FD56DF">
        <w:rPr>
          <w:rFonts w:ascii="Verdana" w:hAnsi="Verdana"/>
          <w:sz w:val="20"/>
          <w:szCs w:val="20"/>
        </w:rPr>
        <w:t>begroting 2016 zijn de budgettaire reeksen</w:t>
      </w:r>
      <w:r>
        <w:rPr>
          <w:rFonts w:ascii="Verdana" w:hAnsi="Verdana"/>
          <w:sz w:val="20"/>
          <w:szCs w:val="20"/>
        </w:rPr>
        <w:t xml:space="preserve"> vanaf 2015</w:t>
      </w:r>
      <w:r w:rsidRPr="00FD56DF">
        <w:rPr>
          <w:rFonts w:ascii="Verdana" w:hAnsi="Verdana"/>
          <w:sz w:val="20"/>
          <w:szCs w:val="20"/>
        </w:rPr>
        <w:t xml:space="preserve"> omgezet om de aan de beschikbaarheidsvergoedingen te kunnen voldoen</w:t>
      </w:r>
      <w:r>
        <w:rPr>
          <w:rFonts w:ascii="Verdana" w:hAnsi="Verdana"/>
          <w:sz w:val="20"/>
          <w:szCs w:val="20"/>
        </w:rPr>
        <w:t>. Bij deze DBFM-conversie waren de niet gerealiseerde middelen in 2014 ten onrechte niet meegenomen. In de Najaarsnota 2015 vindt een correctie plaats door het in 2014</w:t>
      </w:r>
      <w:r w:rsidRPr="002F1F28">
        <w:rPr>
          <w:rFonts w:ascii="Verdana" w:hAnsi="Verdana"/>
          <w:sz w:val="20"/>
          <w:szCs w:val="20"/>
        </w:rPr>
        <w:t xml:space="preserve"> niet gerealiseerde deel </w:t>
      </w:r>
      <w:r>
        <w:rPr>
          <w:rFonts w:ascii="Verdana" w:hAnsi="Verdana"/>
          <w:sz w:val="20"/>
          <w:szCs w:val="20"/>
        </w:rPr>
        <w:t>ook over te hevelen van de artikelonderdelen 12.02 Beheer, onderhoud en vervanging (€ 0,7 miljoen) en 12.03 Aanleg (€ 0,1 miljoen) naar 12.04 Geïntegreerde contractvormen (€ 0,8 miljoen).</w:t>
      </w:r>
    </w:p>
    <w:p w:rsidR="00824C2D" w:rsidRDefault="00824C2D" w:rsidP="00824C2D">
      <w:pPr>
        <w:pStyle w:val="Geenafstand"/>
        <w:rPr>
          <w:rFonts w:ascii="Verdana" w:hAnsi="Verdana"/>
          <w:sz w:val="20"/>
          <w:szCs w:val="20"/>
        </w:rPr>
      </w:pPr>
    </w:p>
    <w:p w:rsidR="00824C2D" w:rsidRPr="00DB444D" w:rsidRDefault="00824C2D" w:rsidP="00824C2D">
      <w:pPr>
        <w:pStyle w:val="Geenafstand"/>
        <w:rPr>
          <w:rFonts w:ascii="Verdana" w:hAnsi="Verdana"/>
          <w:b/>
          <w:sz w:val="20"/>
          <w:szCs w:val="20"/>
        </w:rPr>
      </w:pPr>
      <w:r>
        <w:rPr>
          <w:rFonts w:ascii="Verdana" w:hAnsi="Verdana"/>
          <w:b/>
          <w:sz w:val="20"/>
          <w:szCs w:val="20"/>
        </w:rPr>
        <w:t xml:space="preserve">12.09 </w:t>
      </w:r>
      <w:r w:rsidRPr="00DB444D">
        <w:rPr>
          <w:rFonts w:ascii="Verdana" w:hAnsi="Verdana"/>
          <w:b/>
          <w:sz w:val="20"/>
          <w:szCs w:val="20"/>
        </w:rPr>
        <w:t>Ontvangsten</w:t>
      </w:r>
    </w:p>
    <w:p w:rsidR="00824C2D" w:rsidRDefault="00824C2D" w:rsidP="00824C2D">
      <w:pPr>
        <w:pStyle w:val="Geenafstand"/>
        <w:rPr>
          <w:rFonts w:ascii="Verdana" w:hAnsi="Verdana"/>
          <w:sz w:val="20"/>
          <w:szCs w:val="20"/>
        </w:rPr>
      </w:pPr>
      <w:r w:rsidRPr="00C10E05">
        <w:rPr>
          <w:rFonts w:ascii="Verdana" w:hAnsi="Verdana"/>
          <w:sz w:val="20"/>
          <w:szCs w:val="20"/>
        </w:rPr>
        <w:t xml:space="preserve">Op dit artikelonderdeel vinden </w:t>
      </w:r>
      <w:r>
        <w:rPr>
          <w:rFonts w:ascii="Verdana" w:hAnsi="Verdana"/>
          <w:sz w:val="20"/>
          <w:szCs w:val="20"/>
        </w:rPr>
        <w:t xml:space="preserve">bij Najaarsnota in grote lijnen 3 </w:t>
      </w:r>
      <w:r w:rsidRPr="00C10E05">
        <w:rPr>
          <w:rFonts w:ascii="Verdana" w:hAnsi="Verdana"/>
          <w:sz w:val="20"/>
          <w:szCs w:val="20"/>
        </w:rPr>
        <w:t>mutaties plaats die</w:t>
      </w:r>
      <w:r>
        <w:rPr>
          <w:rFonts w:ascii="Verdana" w:hAnsi="Verdana"/>
          <w:sz w:val="20"/>
          <w:szCs w:val="20"/>
        </w:rPr>
        <w:t xml:space="preserve"> per saldo</w:t>
      </w:r>
      <w:r w:rsidRPr="00C10E05">
        <w:rPr>
          <w:rFonts w:ascii="Verdana" w:hAnsi="Verdana"/>
          <w:sz w:val="20"/>
          <w:szCs w:val="20"/>
        </w:rPr>
        <w:t xml:space="preserve"> leiden tot een </w:t>
      </w:r>
      <w:r>
        <w:rPr>
          <w:rFonts w:ascii="Verdana" w:hAnsi="Verdana"/>
          <w:sz w:val="20"/>
          <w:szCs w:val="20"/>
        </w:rPr>
        <w:t>verlaging</w:t>
      </w:r>
      <w:r w:rsidRPr="00C10E05">
        <w:rPr>
          <w:rFonts w:ascii="Verdana" w:hAnsi="Verdana"/>
          <w:sz w:val="20"/>
          <w:szCs w:val="20"/>
        </w:rPr>
        <w:t xml:space="preserve"> </w:t>
      </w:r>
      <w:r>
        <w:rPr>
          <w:rFonts w:ascii="Verdana" w:hAnsi="Verdana"/>
          <w:sz w:val="20"/>
          <w:szCs w:val="20"/>
        </w:rPr>
        <w:t>van</w:t>
      </w:r>
      <w:r w:rsidRPr="00C10E05">
        <w:rPr>
          <w:rFonts w:ascii="Verdana" w:hAnsi="Verdana"/>
          <w:sz w:val="20"/>
          <w:szCs w:val="20"/>
        </w:rPr>
        <w:t xml:space="preserve"> € </w:t>
      </w:r>
      <w:r>
        <w:rPr>
          <w:rFonts w:ascii="Verdana" w:hAnsi="Verdana"/>
          <w:sz w:val="20"/>
          <w:szCs w:val="20"/>
        </w:rPr>
        <w:t>43,6 miljoen. Ten eerst vindt e</w:t>
      </w:r>
      <w:r w:rsidRPr="00C10E05">
        <w:rPr>
          <w:rFonts w:ascii="Verdana" w:hAnsi="Verdana"/>
          <w:sz w:val="20"/>
          <w:szCs w:val="20"/>
        </w:rPr>
        <w:t xml:space="preserve">en </w:t>
      </w:r>
      <w:r>
        <w:rPr>
          <w:rFonts w:ascii="Verdana" w:hAnsi="Verdana"/>
          <w:sz w:val="20"/>
          <w:szCs w:val="20"/>
        </w:rPr>
        <w:t xml:space="preserve">verlaging plaats </w:t>
      </w:r>
      <w:r w:rsidRPr="00C10E05">
        <w:rPr>
          <w:rFonts w:ascii="Verdana" w:hAnsi="Verdana"/>
          <w:sz w:val="20"/>
          <w:szCs w:val="20"/>
        </w:rPr>
        <w:t>als gevolg van de verwerking van het saldo 2</w:t>
      </w:r>
      <w:r>
        <w:rPr>
          <w:rFonts w:ascii="Verdana" w:hAnsi="Verdana"/>
          <w:sz w:val="20"/>
          <w:szCs w:val="20"/>
        </w:rPr>
        <w:t xml:space="preserve">015 (€ 46,9 miljoen). Hier tegenover staan verhogingen als gevolg van de grondopbrengst IODS convenant (€ 2,5 miljoen) en een bijdrage van het Havenbedrijf Rotterdam aan het programma Beter Benutten (€ 0,7 miljoen). </w:t>
      </w:r>
    </w:p>
    <w:p w:rsidR="00824C2D" w:rsidRDefault="00824C2D" w:rsidP="00824C2D">
      <w:pPr>
        <w:pStyle w:val="Geenafstand"/>
        <w:rPr>
          <w:rFonts w:ascii="Verdana" w:hAnsi="Verdana"/>
          <w:sz w:val="20"/>
          <w:szCs w:val="20"/>
        </w:rPr>
      </w:pPr>
    </w:p>
    <w:p w:rsidR="00824C2D" w:rsidRPr="0073202B" w:rsidRDefault="00824C2D" w:rsidP="00824C2D">
      <w:pPr>
        <w:pStyle w:val="Geenafstand"/>
        <w:rPr>
          <w:rFonts w:ascii="Verdana" w:hAnsi="Verdana"/>
          <w:sz w:val="20"/>
          <w:szCs w:val="20"/>
          <w:u w:val="single"/>
        </w:rPr>
      </w:pPr>
      <w:r w:rsidRPr="0073202B">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nadelig saldo zien van € 46,9 miljoen. Deze lagere ontvangsten worden met name veroorzaakt door de volgende projecten:</w:t>
      </w:r>
    </w:p>
    <w:p w:rsidR="00824C2D" w:rsidRDefault="00824C2D" w:rsidP="00824C2D">
      <w:pPr>
        <w:pStyle w:val="Geenafstand"/>
        <w:numPr>
          <w:ilvl w:val="0"/>
          <w:numId w:val="14"/>
        </w:numPr>
        <w:ind w:left="284" w:hanging="284"/>
        <w:rPr>
          <w:rFonts w:ascii="Verdana" w:hAnsi="Verdana"/>
          <w:sz w:val="20"/>
          <w:szCs w:val="20"/>
        </w:rPr>
      </w:pPr>
      <w:r w:rsidRPr="006B24CC">
        <w:rPr>
          <w:rFonts w:ascii="Verdana" w:hAnsi="Verdana"/>
          <w:sz w:val="20"/>
          <w:szCs w:val="20"/>
        </w:rPr>
        <w:t>A1/</w:t>
      </w:r>
      <w:r>
        <w:rPr>
          <w:rFonts w:ascii="Verdana" w:hAnsi="Verdana"/>
          <w:sz w:val="20"/>
          <w:szCs w:val="20"/>
        </w:rPr>
        <w:t xml:space="preserve">A6/A9 Schiphol-Amsterdam-Almere </w:t>
      </w:r>
      <w:r w:rsidRPr="006B24CC">
        <w:rPr>
          <w:rFonts w:ascii="Verdana" w:hAnsi="Verdana"/>
          <w:sz w:val="20"/>
          <w:szCs w:val="20"/>
        </w:rPr>
        <w:t>(€ 14</w:t>
      </w:r>
      <w:r>
        <w:rPr>
          <w:rFonts w:ascii="Verdana" w:hAnsi="Verdana"/>
          <w:sz w:val="20"/>
          <w:szCs w:val="20"/>
        </w:rPr>
        <w:t>,0</w:t>
      </w:r>
      <w:r w:rsidRPr="006B24CC">
        <w:rPr>
          <w:rFonts w:ascii="Verdana" w:hAnsi="Verdana"/>
          <w:sz w:val="20"/>
          <w:szCs w:val="20"/>
        </w:rPr>
        <w:t xml:space="preserve"> miljoen):</w:t>
      </w:r>
      <w:r w:rsidRPr="00117B4E">
        <w:rPr>
          <w:rFonts w:ascii="Verdana" w:hAnsi="Verdana"/>
          <w:sz w:val="20"/>
          <w:szCs w:val="20"/>
        </w:rPr>
        <w:t xml:space="preserve"> </w:t>
      </w:r>
      <w:r w:rsidRPr="006B24CC">
        <w:rPr>
          <w:rFonts w:ascii="Verdana" w:hAnsi="Verdana"/>
          <w:sz w:val="20"/>
          <w:szCs w:val="20"/>
        </w:rPr>
        <w:t>de b</w:t>
      </w:r>
      <w:r>
        <w:rPr>
          <w:rFonts w:ascii="Verdana" w:hAnsi="Verdana"/>
          <w:sz w:val="20"/>
          <w:szCs w:val="20"/>
        </w:rPr>
        <w:t>ijdrage</w:t>
      </w:r>
      <w:r w:rsidRPr="006B24CC">
        <w:rPr>
          <w:rFonts w:ascii="Verdana" w:hAnsi="Verdana"/>
          <w:sz w:val="20"/>
          <w:szCs w:val="20"/>
        </w:rPr>
        <w:t xml:space="preserve"> van de gemeente Amstelveen </w:t>
      </w:r>
      <w:r>
        <w:rPr>
          <w:rFonts w:ascii="Verdana" w:hAnsi="Verdana"/>
          <w:sz w:val="20"/>
          <w:szCs w:val="20"/>
        </w:rPr>
        <w:t>is reeds in 2014 ontvangen.</w:t>
      </w:r>
    </w:p>
    <w:p w:rsidR="00824C2D" w:rsidRPr="00F253B3" w:rsidRDefault="00824C2D" w:rsidP="00824C2D">
      <w:pPr>
        <w:pStyle w:val="Geenafstand"/>
        <w:numPr>
          <w:ilvl w:val="0"/>
          <w:numId w:val="14"/>
        </w:numPr>
        <w:ind w:left="284" w:hanging="284"/>
        <w:rPr>
          <w:rFonts w:ascii="Verdana" w:hAnsi="Verdana"/>
          <w:sz w:val="20"/>
          <w:szCs w:val="20"/>
        </w:rPr>
      </w:pPr>
      <w:r w:rsidRPr="006B24CC">
        <w:rPr>
          <w:rFonts w:ascii="Verdana" w:hAnsi="Verdana"/>
          <w:sz w:val="20"/>
          <w:szCs w:val="20"/>
        </w:rPr>
        <w:t>N33 Assen-Zuidbroek (€ 12</w:t>
      </w:r>
      <w:r>
        <w:rPr>
          <w:rFonts w:ascii="Verdana" w:hAnsi="Verdana"/>
          <w:sz w:val="20"/>
          <w:szCs w:val="20"/>
        </w:rPr>
        <w:t>,0</w:t>
      </w:r>
      <w:r w:rsidRPr="006B24CC">
        <w:rPr>
          <w:rFonts w:ascii="Verdana" w:hAnsi="Verdana"/>
          <w:sz w:val="20"/>
          <w:szCs w:val="20"/>
        </w:rPr>
        <w:t xml:space="preserve"> miljoen)</w:t>
      </w:r>
      <w:r>
        <w:rPr>
          <w:rFonts w:ascii="Verdana" w:hAnsi="Verdana"/>
          <w:sz w:val="20"/>
          <w:szCs w:val="20"/>
        </w:rPr>
        <w:t>: de bijdrage van de Gemeente Veendam wordt later ontvangen als gevolg van een lopende discussie inzake de overdracht van gronden. Daarnaast zullen de medefinanciers</w:t>
      </w:r>
      <w:r w:rsidRPr="00F253B3">
        <w:rPr>
          <w:rFonts w:ascii="Verdana" w:hAnsi="Verdana"/>
          <w:sz w:val="20"/>
          <w:szCs w:val="20"/>
        </w:rPr>
        <w:t xml:space="preserve"> </w:t>
      </w:r>
      <w:r w:rsidRPr="00AE4477">
        <w:rPr>
          <w:rFonts w:ascii="Verdana" w:hAnsi="Verdana"/>
          <w:sz w:val="20"/>
          <w:szCs w:val="20"/>
        </w:rPr>
        <w:t xml:space="preserve">een deel van de bijdrage niet betalen vanwege </w:t>
      </w:r>
      <w:r>
        <w:rPr>
          <w:rFonts w:ascii="Verdana" w:hAnsi="Verdana"/>
          <w:sz w:val="20"/>
          <w:szCs w:val="20"/>
        </w:rPr>
        <w:t>een verwachte</w:t>
      </w:r>
      <w:r w:rsidRPr="00AE4477">
        <w:rPr>
          <w:rFonts w:ascii="Verdana" w:hAnsi="Verdana"/>
          <w:sz w:val="20"/>
          <w:szCs w:val="20"/>
        </w:rPr>
        <w:t xml:space="preserve"> meevaller binnen het project</w:t>
      </w:r>
      <w:r>
        <w:rPr>
          <w:rFonts w:ascii="Verdana" w:hAnsi="Verdana"/>
          <w:sz w:val="20"/>
          <w:szCs w:val="20"/>
        </w:rPr>
        <w:t>. De exacte omvang van de meevaller wordt na het afronden van het project bepaald.</w:t>
      </w:r>
    </w:p>
    <w:p w:rsidR="00824C2D" w:rsidRDefault="00824C2D" w:rsidP="00824C2D">
      <w:pPr>
        <w:pStyle w:val="Geenafstand"/>
        <w:numPr>
          <w:ilvl w:val="0"/>
          <w:numId w:val="14"/>
        </w:numPr>
        <w:ind w:left="284" w:hanging="284"/>
        <w:rPr>
          <w:rFonts w:ascii="Verdana" w:hAnsi="Verdana"/>
          <w:sz w:val="20"/>
          <w:szCs w:val="20"/>
        </w:rPr>
      </w:pPr>
      <w:r w:rsidRPr="00525D0C">
        <w:rPr>
          <w:rFonts w:ascii="Verdana" w:hAnsi="Verdana"/>
          <w:sz w:val="20"/>
          <w:szCs w:val="20"/>
        </w:rPr>
        <w:t xml:space="preserve">N35 </w:t>
      </w:r>
      <w:proofErr w:type="spellStart"/>
      <w:r w:rsidRPr="00525D0C">
        <w:rPr>
          <w:rFonts w:ascii="Verdana" w:hAnsi="Verdana"/>
          <w:sz w:val="20"/>
          <w:szCs w:val="20"/>
        </w:rPr>
        <w:t>Wijthem-Nijverdal</w:t>
      </w:r>
      <w:proofErr w:type="spellEnd"/>
      <w:r w:rsidRPr="00525D0C">
        <w:rPr>
          <w:rFonts w:ascii="Verdana" w:hAnsi="Verdana"/>
          <w:sz w:val="20"/>
          <w:szCs w:val="20"/>
        </w:rPr>
        <w:t xml:space="preserve"> (€ 10</w:t>
      </w:r>
      <w:r>
        <w:rPr>
          <w:rFonts w:ascii="Verdana" w:hAnsi="Verdana"/>
          <w:sz w:val="20"/>
          <w:szCs w:val="20"/>
        </w:rPr>
        <w:t>,0</w:t>
      </w:r>
      <w:r w:rsidRPr="00525D0C">
        <w:rPr>
          <w:rFonts w:ascii="Verdana" w:hAnsi="Verdana"/>
          <w:sz w:val="20"/>
          <w:szCs w:val="20"/>
        </w:rPr>
        <w:t xml:space="preserve"> </w:t>
      </w:r>
      <w:r>
        <w:rPr>
          <w:rFonts w:ascii="Verdana" w:hAnsi="Verdana"/>
          <w:sz w:val="20"/>
          <w:szCs w:val="20"/>
        </w:rPr>
        <w:t>miljoen</w:t>
      </w:r>
      <w:r w:rsidRPr="00525D0C">
        <w:rPr>
          <w:rFonts w:ascii="Verdana" w:hAnsi="Verdana"/>
          <w:sz w:val="20"/>
          <w:szCs w:val="20"/>
        </w:rPr>
        <w:t>)</w:t>
      </w:r>
      <w:r>
        <w:rPr>
          <w:rFonts w:ascii="Verdana" w:hAnsi="Verdana"/>
          <w:sz w:val="20"/>
          <w:szCs w:val="20"/>
        </w:rPr>
        <w:t>: de bijdrage van de provincie Overijssel wordt later ontvangen omdat de voorbereidende werkzaamheden voor dit project nog lopen.</w:t>
      </w:r>
    </w:p>
    <w:p w:rsidR="00824C2D" w:rsidRPr="006830E1" w:rsidRDefault="00824C2D" w:rsidP="00824C2D">
      <w:pPr>
        <w:pStyle w:val="Geenafstand"/>
        <w:numPr>
          <w:ilvl w:val="0"/>
          <w:numId w:val="14"/>
        </w:numPr>
        <w:ind w:left="284" w:hanging="284"/>
        <w:rPr>
          <w:rFonts w:ascii="Verdana" w:hAnsi="Verdana"/>
          <w:sz w:val="20"/>
          <w:szCs w:val="20"/>
        </w:rPr>
      </w:pPr>
      <w:r w:rsidRPr="009762A2">
        <w:rPr>
          <w:rFonts w:ascii="Verdana" w:hAnsi="Verdana"/>
          <w:sz w:val="20"/>
          <w:szCs w:val="20"/>
        </w:rPr>
        <w:t>A7 Zuidelijke Ringweg Groningen (€ 6</w:t>
      </w:r>
      <w:r>
        <w:rPr>
          <w:rFonts w:ascii="Verdana" w:hAnsi="Verdana"/>
          <w:sz w:val="20"/>
          <w:szCs w:val="20"/>
        </w:rPr>
        <w:t>,2</w:t>
      </w:r>
      <w:r w:rsidRPr="009762A2">
        <w:rPr>
          <w:rFonts w:ascii="Verdana" w:hAnsi="Verdana"/>
          <w:sz w:val="20"/>
          <w:szCs w:val="20"/>
        </w:rPr>
        <w:t xml:space="preserve"> miljoen): om de afspraken tussen de provincie Groningen en de belastingdienst over het verrekenen van </w:t>
      </w:r>
      <w:proofErr w:type="spellStart"/>
      <w:r w:rsidRPr="009762A2">
        <w:rPr>
          <w:rFonts w:ascii="Verdana" w:hAnsi="Verdana"/>
          <w:sz w:val="20"/>
          <w:szCs w:val="20"/>
        </w:rPr>
        <w:t>BTW-kosten</w:t>
      </w:r>
      <w:proofErr w:type="spellEnd"/>
      <w:r w:rsidRPr="009762A2">
        <w:rPr>
          <w:rFonts w:ascii="Verdana" w:hAnsi="Verdana"/>
          <w:sz w:val="20"/>
          <w:szCs w:val="20"/>
        </w:rPr>
        <w:t xml:space="preserve"> te faciliteren, is het ontvangstenritme aangepast.</w:t>
      </w:r>
    </w:p>
    <w:p w:rsidR="00824C2D" w:rsidRPr="00DC661B" w:rsidRDefault="00824C2D" w:rsidP="00824C2D">
      <w:pPr>
        <w:pStyle w:val="Geenafstand"/>
        <w:rPr>
          <w:rFonts w:ascii="Verdana" w:hAnsi="Verdana"/>
          <w:sz w:val="20"/>
          <w:szCs w:val="20"/>
        </w:rPr>
      </w:pPr>
      <w:r w:rsidRPr="00DC661B">
        <w:rPr>
          <w:rFonts w:ascii="Verdana" w:hAnsi="Verdana"/>
          <w:sz w:val="20"/>
          <w:szCs w:val="20"/>
        </w:rPr>
        <w:t xml:space="preserve">Het </w:t>
      </w:r>
      <w:r>
        <w:rPr>
          <w:rFonts w:ascii="Verdana" w:hAnsi="Verdana"/>
          <w:sz w:val="20"/>
          <w:szCs w:val="20"/>
        </w:rPr>
        <w:t>nadelig</w:t>
      </w:r>
      <w:r w:rsidRPr="00DC661B">
        <w:rPr>
          <w:rFonts w:ascii="Verdana" w:hAnsi="Verdana"/>
          <w:sz w:val="20"/>
          <w:szCs w:val="20"/>
        </w:rPr>
        <w:t xml:space="preserve"> saldo wordt in 2016 aan dit artikelonderdeel toegevoegd, zodat de omvang van de </w:t>
      </w:r>
      <w:proofErr w:type="spellStart"/>
      <w:r w:rsidRPr="00DC661B">
        <w:rPr>
          <w:rFonts w:ascii="Verdana" w:hAnsi="Verdana"/>
          <w:sz w:val="20"/>
          <w:szCs w:val="20"/>
        </w:rPr>
        <w:t>budgetten</w:t>
      </w:r>
      <w:proofErr w:type="spellEnd"/>
      <w:r w:rsidRPr="00DC661B">
        <w:rPr>
          <w:rFonts w:ascii="Verdana" w:hAnsi="Verdana"/>
          <w:sz w:val="20"/>
          <w:szCs w:val="20"/>
        </w:rPr>
        <w:t xml:space="preserve"> meerjarig ongewijzigd blijft.</w:t>
      </w:r>
    </w:p>
    <w:p w:rsidR="00824C2D" w:rsidRDefault="00824C2D" w:rsidP="00824C2D">
      <w:pPr>
        <w:pStyle w:val="Geenafstand"/>
        <w:rPr>
          <w:rFonts w:ascii="Verdana" w:hAnsi="Verdana"/>
          <w:sz w:val="20"/>
          <w:szCs w:val="20"/>
        </w:rPr>
      </w:pPr>
    </w:p>
    <w:p w:rsidR="00824C2D" w:rsidRPr="0073202B" w:rsidRDefault="00824C2D" w:rsidP="00824C2D">
      <w:pPr>
        <w:pStyle w:val="Geenafstand"/>
        <w:rPr>
          <w:rFonts w:ascii="Verdana" w:hAnsi="Verdana"/>
          <w:sz w:val="20"/>
          <w:szCs w:val="20"/>
          <w:u w:val="single"/>
        </w:rPr>
      </w:pPr>
      <w:r w:rsidRPr="0073202B">
        <w:rPr>
          <w:rFonts w:ascii="Verdana" w:hAnsi="Verdana"/>
          <w:sz w:val="20"/>
          <w:szCs w:val="20"/>
          <w:u w:val="single"/>
        </w:rPr>
        <w:t>Grondopbrengst IODS convenant</w:t>
      </w:r>
    </w:p>
    <w:p w:rsidR="00824C2D" w:rsidRDefault="00824C2D" w:rsidP="00824C2D">
      <w:pPr>
        <w:pStyle w:val="Geenafstand"/>
        <w:rPr>
          <w:rFonts w:ascii="Verdana" w:hAnsi="Verdana"/>
          <w:sz w:val="20"/>
          <w:szCs w:val="20"/>
        </w:rPr>
      </w:pPr>
      <w:r>
        <w:rPr>
          <w:rFonts w:ascii="Verdana" w:hAnsi="Verdana"/>
          <w:sz w:val="20"/>
          <w:szCs w:val="20"/>
        </w:rPr>
        <w:t>Met de gemeente Midden-Delfland is op grond van</w:t>
      </w:r>
      <w:r w:rsidRPr="00525D0C">
        <w:rPr>
          <w:rFonts w:ascii="Verdana" w:hAnsi="Verdana"/>
          <w:sz w:val="20"/>
          <w:szCs w:val="20"/>
        </w:rPr>
        <w:t xml:space="preserve"> het IODS (Integrale Ontwikkeling tussen Delft en Schiedam)</w:t>
      </w:r>
      <w:r>
        <w:rPr>
          <w:rFonts w:ascii="Verdana" w:hAnsi="Verdana"/>
          <w:sz w:val="20"/>
          <w:szCs w:val="20"/>
        </w:rPr>
        <w:t xml:space="preserve"> convenant afgesproken dat ze ter waarde van € 2,5 miljoen grond beschikbaar zouden krijgen van het Rijk. Op verzoek van de gemeente is dit vanuit het taakstellend budget van de A4 Delft-Schiedam met een geldbedrag beschikbaar gesteld (in plaats van via een grondoverdracht). De gronden zijn nu door het Rijk verkocht. Door verkoop van grond wordt € 2,5 miljoen ontvangen. Deze middelen zijn niet nodig voor de realisatie van de A4 Delft-Schiedam en daarom toegevoegd aan de investeringsruimte Hoofdwegennet en worden doorgeschoven naar 2016.</w:t>
      </w:r>
    </w:p>
    <w:p w:rsidR="00824C2D" w:rsidRDefault="00824C2D" w:rsidP="00824C2D">
      <w:pPr>
        <w:pStyle w:val="Geenafstand"/>
        <w:rPr>
          <w:rFonts w:ascii="Verdana" w:hAnsi="Verdana"/>
          <w:sz w:val="20"/>
          <w:szCs w:val="20"/>
        </w:rPr>
      </w:pPr>
    </w:p>
    <w:p w:rsidR="00824C2D" w:rsidRPr="00BA444D" w:rsidRDefault="00824C2D" w:rsidP="00824C2D">
      <w:pPr>
        <w:pStyle w:val="Geenafstand"/>
        <w:rPr>
          <w:rFonts w:ascii="Verdana" w:hAnsi="Verdana"/>
          <w:sz w:val="20"/>
          <w:szCs w:val="20"/>
          <w:u w:val="single"/>
        </w:rPr>
      </w:pPr>
      <w:r w:rsidRPr="00BA444D">
        <w:rPr>
          <w:rFonts w:ascii="Verdana" w:hAnsi="Verdana"/>
          <w:sz w:val="20"/>
          <w:szCs w:val="20"/>
          <w:u w:val="single"/>
        </w:rPr>
        <w:t>Programma Beter Benutten</w:t>
      </w:r>
    </w:p>
    <w:p w:rsidR="00824C2D" w:rsidRDefault="00824C2D" w:rsidP="00824C2D">
      <w:pPr>
        <w:pStyle w:val="Geenafstand"/>
        <w:rPr>
          <w:rFonts w:ascii="Verdana" w:hAnsi="Verdana"/>
          <w:sz w:val="20"/>
          <w:szCs w:val="20"/>
        </w:rPr>
      </w:pPr>
      <w:r>
        <w:rPr>
          <w:rFonts w:ascii="Verdana" w:hAnsi="Verdana"/>
          <w:sz w:val="20"/>
          <w:szCs w:val="20"/>
        </w:rPr>
        <w:t>Het</w:t>
      </w:r>
      <w:r w:rsidRPr="00525D0C">
        <w:rPr>
          <w:rFonts w:ascii="Verdana" w:hAnsi="Verdana"/>
          <w:sz w:val="20"/>
          <w:szCs w:val="20"/>
        </w:rPr>
        <w:t xml:space="preserve"> Havenbedrijf Rotterdam </w:t>
      </w:r>
      <w:r>
        <w:rPr>
          <w:rFonts w:ascii="Verdana" w:hAnsi="Verdana"/>
          <w:sz w:val="20"/>
          <w:szCs w:val="20"/>
        </w:rPr>
        <w:t xml:space="preserve">draagt € 0,7 miljoen bij </w:t>
      </w:r>
      <w:r w:rsidRPr="00525D0C">
        <w:rPr>
          <w:rFonts w:ascii="Verdana" w:hAnsi="Verdana"/>
          <w:sz w:val="20"/>
          <w:szCs w:val="20"/>
        </w:rPr>
        <w:t>aan het programma Beter Benutten voor de maatregel om bergingsbedrijven weer te laten patrouilleren op de Ruit van Rotterdam</w:t>
      </w:r>
      <w:r>
        <w:rPr>
          <w:rFonts w:ascii="Verdana" w:hAnsi="Verdana"/>
          <w:sz w:val="20"/>
          <w:szCs w:val="20"/>
        </w:rPr>
        <w:t>.</w:t>
      </w:r>
    </w:p>
    <w:p w:rsidR="00824C2D" w:rsidRPr="0085629F" w:rsidRDefault="00824C2D" w:rsidP="00824C2D">
      <w:pPr>
        <w:pStyle w:val="Geenafstand"/>
        <w:rPr>
          <w:rFonts w:ascii="Verdana" w:hAnsi="Verdana"/>
          <w:sz w:val="20"/>
          <w:szCs w:val="20"/>
        </w:rPr>
      </w:pPr>
    </w:p>
    <w:p w:rsidR="00824C2D" w:rsidRPr="00DB444D" w:rsidRDefault="00824C2D" w:rsidP="00824C2D">
      <w:pPr>
        <w:pStyle w:val="Geenafstand"/>
        <w:rPr>
          <w:rFonts w:ascii="Verdana" w:hAnsi="Verdana"/>
          <w:b/>
          <w:sz w:val="20"/>
          <w:szCs w:val="20"/>
        </w:rPr>
      </w:pPr>
      <w:r w:rsidRPr="00DB444D">
        <w:rPr>
          <w:rFonts w:ascii="Verdana" w:hAnsi="Verdana"/>
          <w:b/>
          <w:sz w:val="20"/>
          <w:szCs w:val="20"/>
        </w:rPr>
        <w:t>Verplichtingen</w:t>
      </w:r>
    </w:p>
    <w:p w:rsidR="00824C2D" w:rsidRDefault="00824C2D" w:rsidP="00824C2D">
      <w:pPr>
        <w:pStyle w:val="Geenafstand"/>
        <w:rPr>
          <w:rFonts w:ascii="Verdana" w:hAnsi="Verdana"/>
          <w:sz w:val="20"/>
          <w:szCs w:val="20"/>
        </w:rPr>
      </w:pPr>
      <w:r>
        <w:rPr>
          <w:rFonts w:ascii="Verdana" w:hAnsi="Verdana"/>
          <w:sz w:val="20"/>
          <w:szCs w:val="20"/>
        </w:rPr>
        <w:t xml:space="preserve">De lagere verplichtingen bij Najaarsnota </w:t>
      </w:r>
      <w:r w:rsidRPr="00140236">
        <w:rPr>
          <w:rFonts w:ascii="Verdana" w:hAnsi="Verdana"/>
          <w:sz w:val="20"/>
          <w:szCs w:val="20"/>
        </w:rPr>
        <w:t>worden met name veroorzaakt door</w:t>
      </w:r>
      <w:r>
        <w:rPr>
          <w:rFonts w:ascii="Verdana" w:hAnsi="Verdana"/>
          <w:sz w:val="20"/>
          <w:szCs w:val="20"/>
        </w:rPr>
        <w:t>:</w:t>
      </w:r>
      <w:r w:rsidRPr="00140236">
        <w:rPr>
          <w:rFonts w:ascii="Verdana" w:hAnsi="Verdana"/>
          <w:sz w:val="20"/>
          <w:szCs w:val="20"/>
        </w:rPr>
        <w:t xml:space="preserve"> </w:t>
      </w:r>
    </w:p>
    <w:p w:rsidR="00824C2D" w:rsidRPr="00EC70A2" w:rsidRDefault="00824C2D" w:rsidP="00824C2D">
      <w:pPr>
        <w:pStyle w:val="Geenafstand"/>
        <w:numPr>
          <w:ilvl w:val="0"/>
          <w:numId w:val="14"/>
        </w:numPr>
        <w:ind w:left="284" w:hanging="284"/>
        <w:rPr>
          <w:rFonts w:ascii="Verdana" w:hAnsi="Verdana"/>
          <w:sz w:val="20"/>
          <w:szCs w:val="20"/>
        </w:rPr>
      </w:pPr>
      <w:r w:rsidRPr="00EC70A2">
        <w:rPr>
          <w:rFonts w:ascii="Verdana" w:hAnsi="Verdana"/>
          <w:sz w:val="20"/>
          <w:szCs w:val="20"/>
        </w:rPr>
        <w:t xml:space="preserve">De aanbestedingsprocedure van het project A7 Zuidelijke Ringweg Groningen heeft langer geduurd dan verwacht (€ 621,4 miljoen). Deze langere </w:t>
      </w:r>
      <w:r w:rsidRPr="00EC70A2">
        <w:rPr>
          <w:rFonts w:ascii="Verdana" w:hAnsi="Verdana"/>
          <w:sz w:val="20"/>
          <w:szCs w:val="20"/>
        </w:rPr>
        <w:lastRenderedPageBreak/>
        <w:t xml:space="preserve">aanbestedingsprocedure is met name het gevolg van beroepen bij de Raad van State met daarbij een tussentijds uitgesproken tussenvonnis van de Raad. </w:t>
      </w:r>
    </w:p>
    <w:p w:rsidR="00824C2D" w:rsidRPr="00195BF5" w:rsidRDefault="00824C2D" w:rsidP="00824C2D">
      <w:pPr>
        <w:pStyle w:val="Geenafstand"/>
        <w:numPr>
          <w:ilvl w:val="0"/>
          <w:numId w:val="14"/>
        </w:numPr>
        <w:ind w:left="284" w:hanging="284"/>
        <w:rPr>
          <w:rFonts w:ascii="Verdana" w:hAnsi="Verdana"/>
          <w:sz w:val="20"/>
          <w:szCs w:val="20"/>
        </w:rPr>
      </w:pPr>
      <w:r w:rsidRPr="00EC70A2">
        <w:rPr>
          <w:rFonts w:ascii="Verdana" w:hAnsi="Verdana"/>
          <w:sz w:val="20"/>
          <w:szCs w:val="20"/>
        </w:rPr>
        <w:t xml:space="preserve">Een groot deel (€ 495,5 miljoen) van de lagere verplichtingen wordt met name veroorzaakt door ontwikkelingen bij diverse projecten op het gebied van vastgoedaankopen, nadeelcompensaties, het verleggen van kabels en leidingen en andere inzichten in het afsluiten van de contracten (gefaseerd in plaats van in één keer). </w:t>
      </w:r>
    </w:p>
    <w:p w:rsidR="00824C2D" w:rsidRDefault="00824C2D" w:rsidP="00824C2D">
      <w:pPr>
        <w:pStyle w:val="Geenafstand"/>
        <w:numPr>
          <w:ilvl w:val="0"/>
          <w:numId w:val="14"/>
        </w:numPr>
        <w:ind w:left="284" w:hanging="284"/>
        <w:rPr>
          <w:rFonts w:ascii="Verdana" w:hAnsi="Verdana"/>
          <w:sz w:val="20"/>
          <w:szCs w:val="20"/>
        </w:rPr>
      </w:pPr>
      <w:r w:rsidRPr="003400A9">
        <w:rPr>
          <w:rFonts w:ascii="Verdana" w:hAnsi="Verdana"/>
          <w:sz w:val="20"/>
          <w:szCs w:val="20"/>
        </w:rPr>
        <w:t>Het afboeken van verplichtingenbudget bij diverse projecten om de totale verplichtingen in lijn te brengen met de totale uitgaven (€ 140,9 miljoen).</w:t>
      </w:r>
    </w:p>
    <w:p w:rsidR="00824C2D" w:rsidRPr="003400A9" w:rsidRDefault="00824C2D" w:rsidP="00824C2D">
      <w:pPr>
        <w:ind w:right="709"/>
        <w:rPr>
          <w:rFonts w:ascii="Verdana" w:hAnsi="Verdana"/>
          <w:b/>
        </w:rPr>
      </w:pPr>
      <w:r>
        <w:rPr>
          <w:rFonts w:ascii="Verdana" w:hAnsi="Verdana"/>
        </w:rPr>
        <w:br w:type="page"/>
      </w:r>
      <w:r w:rsidRPr="003400A9">
        <w:rPr>
          <w:rFonts w:ascii="Verdana" w:hAnsi="Verdana"/>
          <w:b/>
        </w:rPr>
        <w:lastRenderedPageBreak/>
        <w:t>Artikel 13 Spoorwegen</w:t>
      </w:r>
    </w:p>
    <w:p w:rsidR="00824C2D" w:rsidRPr="00F25442" w:rsidRDefault="00824C2D" w:rsidP="00824C2D">
      <w:pPr>
        <w:rPr>
          <w:rFonts w:ascii="Verdana" w:hAnsi="Verdana"/>
          <w:b/>
        </w:rPr>
      </w:pPr>
    </w:p>
    <w:p w:rsidR="00824C2D" w:rsidRPr="001773CD" w:rsidRDefault="00824C2D" w:rsidP="00824C2D">
      <w:pPr>
        <w:rPr>
          <w:rFonts w:ascii="Verdana" w:hAnsi="Verdana"/>
          <w:sz w:val="18"/>
          <w:szCs w:val="18"/>
        </w:rPr>
      </w:pPr>
      <w:r w:rsidRPr="00EF1ACD">
        <w:rPr>
          <w:rFonts w:ascii="Verdana" w:hAnsi="Verdana"/>
          <w:sz w:val="18"/>
          <w:szCs w:val="18"/>
        </w:rPr>
        <w:fldChar w:fldCharType="begin"/>
      </w:r>
      <w:r w:rsidRPr="00EF1ACD">
        <w:rPr>
          <w:rFonts w:ascii="Verdana" w:hAnsi="Verdana"/>
          <w:sz w:val="18"/>
          <w:szCs w:val="18"/>
        </w:rPr>
        <w:instrText xml:space="preserve"> LINK Excel.Sheet.8 "\\\\datadfs.frd.shsdir.nl\\projdata\\I&amp;M\\_Vroegere_P\\cend\\FMC-BBC gekoppelde documenten\\Suppletore wetten 2015\\NJN\\Begr-IF 2015 NJN.xlsx!13!R1K1:R18K14" "" \a \p \f MC-BBC \f MC-BBC \f MC-BBC </w:instrText>
      </w:r>
      <w:r w:rsidRPr="00EF1ACD">
        <w:rPr>
          <w:rFonts w:ascii="Verdana" w:hAnsi="Verdana"/>
          <w:sz w:val="18"/>
          <w:szCs w:val="18"/>
        </w:rPr>
        <w:fldChar w:fldCharType="separate"/>
      </w:r>
      <w:r>
        <w:rPr>
          <w:rFonts w:ascii="Verdana" w:hAnsi="Verdana"/>
          <w:noProof/>
          <w:sz w:val="18"/>
          <w:szCs w:val="18"/>
        </w:rPr>
        <w:drawing>
          <wp:inline distT="0" distB="0" distL="0" distR="0">
            <wp:extent cx="5562600" cy="2762250"/>
            <wp:effectExtent l="0" t="0" r="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2762250"/>
                    </a:xfrm>
                    <a:prstGeom prst="rect">
                      <a:avLst/>
                    </a:prstGeom>
                    <a:noFill/>
                    <a:ln>
                      <a:noFill/>
                    </a:ln>
                  </pic:spPr>
                </pic:pic>
              </a:graphicData>
            </a:graphic>
          </wp:inline>
        </w:drawing>
      </w:r>
      <w:r w:rsidRPr="00EF1ACD">
        <w:rPr>
          <w:rFonts w:ascii="Verdana" w:hAnsi="Verdana"/>
          <w:sz w:val="18"/>
          <w:szCs w:val="18"/>
        </w:rPr>
        <w:fldChar w:fldCharType="end"/>
      </w:r>
    </w:p>
    <w:p w:rsidR="00824C2D" w:rsidRDefault="00824C2D" w:rsidP="00824C2D">
      <w:pPr>
        <w:pStyle w:val="Geenafstand"/>
        <w:rPr>
          <w:rFonts w:ascii="Verdana" w:hAnsi="Verdana"/>
          <w:b/>
          <w:sz w:val="20"/>
          <w:szCs w:val="20"/>
        </w:rPr>
      </w:pPr>
    </w:p>
    <w:p w:rsidR="00824C2D" w:rsidRDefault="00824C2D" w:rsidP="00824C2D">
      <w:pPr>
        <w:pStyle w:val="Geenafstand"/>
        <w:rPr>
          <w:rFonts w:ascii="Verdana" w:hAnsi="Verdana"/>
          <w:sz w:val="20"/>
          <w:szCs w:val="20"/>
        </w:rPr>
      </w:pPr>
      <w:r w:rsidRPr="00056355">
        <w:rPr>
          <w:rFonts w:ascii="Verdana" w:hAnsi="Verdana"/>
          <w:b/>
          <w:sz w:val="20"/>
          <w:szCs w:val="20"/>
        </w:rPr>
        <w:t>13.03 Aanleg</w:t>
      </w:r>
    </w:p>
    <w:p w:rsidR="00824C2D" w:rsidRPr="00DE5830" w:rsidRDefault="00824C2D" w:rsidP="00824C2D">
      <w:pPr>
        <w:rPr>
          <w:rFonts w:ascii="Verdana" w:eastAsia="Calibri" w:hAnsi="Verdana"/>
          <w:lang w:eastAsia="en-US"/>
        </w:rPr>
      </w:pPr>
      <w:r w:rsidRPr="00DE5830">
        <w:rPr>
          <w:rFonts w:ascii="Verdana" w:eastAsia="Calibri" w:hAnsi="Verdana"/>
          <w:lang w:eastAsia="en-US"/>
        </w:rPr>
        <w:t>Op dit artikelonderdeel vinden</w:t>
      </w:r>
      <w:r>
        <w:rPr>
          <w:rFonts w:ascii="Verdana" w:eastAsia="Calibri" w:hAnsi="Verdana"/>
          <w:lang w:eastAsia="en-US"/>
        </w:rPr>
        <w:t xml:space="preserve"> bij Najaarsnota</w:t>
      </w:r>
      <w:r w:rsidRPr="00DE5830">
        <w:rPr>
          <w:rFonts w:ascii="Verdana" w:eastAsia="Calibri" w:hAnsi="Verdana"/>
          <w:lang w:eastAsia="en-US"/>
        </w:rPr>
        <w:t xml:space="preserve"> in grote lijnen vijf mutaties plaats die per saldo leiden tot een verlaging van € 167,2 miljoen. Ten eerste vinden verlagingen plaats als gevolg van de verwerking van het saldo 2015 (€ 170,5 miljoen), een overboeking naar het Provinciefonds / </w:t>
      </w:r>
      <w:proofErr w:type="spellStart"/>
      <w:r w:rsidRPr="00DE5830">
        <w:rPr>
          <w:rFonts w:ascii="Verdana" w:eastAsia="Calibri" w:hAnsi="Verdana"/>
          <w:lang w:eastAsia="en-US"/>
        </w:rPr>
        <w:t>BTW-compensatiefonds</w:t>
      </w:r>
      <w:proofErr w:type="spellEnd"/>
      <w:r w:rsidRPr="00DE5830">
        <w:rPr>
          <w:rFonts w:ascii="Verdana" w:eastAsia="Calibri" w:hAnsi="Verdana"/>
          <w:lang w:eastAsia="en-US"/>
        </w:rPr>
        <w:t xml:space="preserve"> voor het project “Vervanging overweg Nieuweweg Noord” (€ 2,9 miljoen) en de verlaging van het projectbudget OV-terminal Utrecht (€ 1,5 miljoen). Hier tegenover staan verhogingen als gevolg van de ophoging van het projectbudget van NSP Breda (€ 5,1 miljoen), diversen (1,9 miljoen) en een overboeking vanuit artikel 14 Regionaal/lokale infrastructuur voor het project Groningen-Leeuwarden (€ 0,7 miljoen). Daarnaast is sprake van een nieuw project en vinden een aantal fasewisselingen plaats. </w:t>
      </w:r>
    </w:p>
    <w:p w:rsidR="00824C2D" w:rsidRDefault="00824C2D" w:rsidP="00824C2D">
      <w:pPr>
        <w:pStyle w:val="Geenafstand"/>
        <w:rPr>
          <w:rFonts w:ascii="Verdana" w:hAnsi="Verdana"/>
          <w:sz w:val="20"/>
          <w:szCs w:val="20"/>
        </w:rPr>
      </w:pPr>
      <w:r>
        <w:rPr>
          <w:rFonts w:ascii="Verdana" w:hAnsi="Verdana"/>
          <w:sz w:val="20"/>
          <w:szCs w:val="20"/>
        </w:rPr>
        <w:t xml:space="preserve">  </w:t>
      </w:r>
    </w:p>
    <w:p w:rsidR="00824C2D" w:rsidRDefault="00824C2D" w:rsidP="00824C2D">
      <w:pPr>
        <w:pStyle w:val="Geenafstand"/>
        <w:rPr>
          <w:rFonts w:ascii="Verdana" w:hAnsi="Verdana"/>
          <w:sz w:val="20"/>
          <w:szCs w:val="20"/>
          <w:u w:val="single"/>
        </w:rPr>
      </w:pPr>
      <w:r w:rsidRPr="00C148F1">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 xml:space="preserve">voordelig saldo zien van € 170,5 miljoen. Op artikelonderdeel 13.03 Aanleg is in 2015 sprake van een </w:t>
      </w:r>
      <w:proofErr w:type="spellStart"/>
      <w:r>
        <w:rPr>
          <w:rFonts w:ascii="Verdana" w:hAnsi="Verdana"/>
          <w:sz w:val="20"/>
          <w:szCs w:val="20"/>
        </w:rPr>
        <w:t>onderprogrammering</w:t>
      </w:r>
      <w:proofErr w:type="spellEnd"/>
      <w:r>
        <w:rPr>
          <w:rFonts w:ascii="Verdana" w:hAnsi="Verdana"/>
          <w:sz w:val="20"/>
          <w:szCs w:val="20"/>
        </w:rPr>
        <w:t xml:space="preserve"> van € 108,0 miljoen.</w:t>
      </w:r>
      <w:r w:rsidRPr="00467E46">
        <w:rPr>
          <w:rFonts w:asciiTheme="minorHAnsi" w:eastAsiaTheme="minorHAnsi" w:hAnsiTheme="minorHAnsi" w:cstheme="minorBidi"/>
        </w:rPr>
        <w:t xml:space="preserve"> </w:t>
      </w:r>
      <w:r w:rsidRPr="00467E46">
        <w:rPr>
          <w:rFonts w:ascii="Verdana" w:hAnsi="Verdana"/>
          <w:sz w:val="20"/>
          <w:szCs w:val="20"/>
        </w:rPr>
        <w:t xml:space="preserve">Ten opzichte van de programmering </w:t>
      </w:r>
      <w:r>
        <w:rPr>
          <w:rFonts w:ascii="Verdana" w:hAnsi="Verdana"/>
          <w:sz w:val="20"/>
          <w:szCs w:val="20"/>
        </w:rPr>
        <w:t xml:space="preserve">wordt er minder gerealiseerd (€ 62,5 miljoen), wat leidt tot een </w:t>
      </w:r>
      <w:proofErr w:type="spellStart"/>
      <w:r>
        <w:rPr>
          <w:rFonts w:ascii="Verdana" w:hAnsi="Verdana"/>
          <w:sz w:val="20"/>
          <w:szCs w:val="20"/>
        </w:rPr>
        <w:t>onderschrijding</w:t>
      </w:r>
      <w:proofErr w:type="spellEnd"/>
      <w:r>
        <w:rPr>
          <w:rFonts w:ascii="Verdana" w:hAnsi="Verdana"/>
          <w:sz w:val="20"/>
          <w:szCs w:val="20"/>
        </w:rPr>
        <w:t xml:space="preserve"> van € 170,5 miljoen. </w:t>
      </w:r>
      <w:r w:rsidRPr="00422E9C">
        <w:rPr>
          <w:rFonts w:ascii="Verdana" w:hAnsi="Verdana"/>
          <w:sz w:val="20"/>
          <w:szCs w:val="20"/>
        </w:rPr>
        <w:t>Voor een nadere (projectgewijze) toelichting wordt verwezen naar de toelichtingen bij de afzonderlijke MIRT-</w:t>
      </w:r>
      <w:r>
        <w:rPr>
          <w:rFonts w:ascii="Verdana" w:hAnsi="Verdana"/>
          <w:sz w:val="20"/>
          <w:szCs w:val="20"/>
        </w:rPr>
        <w:t xml:space="preserve">projecttabellen </w:t>
      </w:r>
      <w:r w:rsidRPr="00422E9C">
        <w:rPr>
          <w:rFonts w:ascii="Verdana" w:hAnsi="Verdana"/>
          <w:sz w:val="20"/>
          <w:szCs w:val="20"/>
        </w:rPr>
        <w:t>(bijlage 2.3b).</w:t>
      </w:r>
      <w:r>
        <w:rPr>
          <w:rFonts w:ascii="Verdana" w:hAnsi="Verdana"/>
          <w:sz w:val="20"/>
          <w:szCs w:val="20"/>
        </w:rPr>
        <w:t xml:space="preserve"> Het voordelig saldo 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pStyle w:val="Geenafstand"/>
        <w:rPr>
          <w:rFonts w:ascii="Verdana" w:hAnsi="Verdana"/>
          <w:sz w:val="20"/>
          <w:szCs w:val="20"/>
          <w:u w:val="single"/>
        </w:rPr>
      </w:pPr>
    </w:p>
    <w:p w:rsidR="00824C2D" w:rsidRDefault="00824C2D" w:rsidP="00824C2D">
      <w:pPr>
        <w:pStyle w:val="Geenafstand"/>
        <w:rPr>
          <w:rFonts w:ascii="Verdana" w:hAnsi="Verdana"/>
          <w:sz w:val="20"/>
          <w:szCs w:val="20"/>
          <w:u w:val="single"/>
        </w:rPr>
      </w:pPr>
      <w:r>
        <w:rPr>
          <w:rFonts w:ascii="Verdana" w:hAnsi="Verdana"/>
          <w:sz w:val="20"/>
          <w:szCs w:val="20"/>
          <w:u w:val="single"/>
        </w:rPr>
        <w:t xml:space="preserve">Provinciefonds / </w:t>
      </w:r>
      <w:proofErr w:type="spellStart"/>
      <w:r>
        <w:rPr>
          <w:rFonts w:ascii="Verdana" w:hAnsi="Verdana"/>
          <w:sz w:val="20"/>
          <w:szCs w:val="20"/>
          <w:u w:val="single"/>
        </w:rPr>
        <w:t>BTW-compensatiefonds</w:t>
      </w:r>
      <w:proofErr w:type="spellEnd"/>
      <w:r>
        <w:rPr>
          <w:rFonts w:ascii="Verdana" w:hAnsi="Verdana"/>
          <w:sz w:val="20"/>
          <w:szCs w:val="20"/>
          <w:u w:val="single"/>
        </w:rPr>
        <w:t xml:space="preserve">: Vervanging overweg Nieuweweg Noord </w:t>
      </w:r>
    </w:p>
    <w:p w:rsidR="00824C2D" w:rsidRDefault="00824C2D" w:rsidP="00824C2D">
      <w:pPr>
        <w:pStyle w:val="Geenafstand"/>
        <w:rPr>
          <w:rFonts w:ascii="Verdana" w:hAnsi="Verdana"/>
          <w:sz w:val="20"/>
          <w:szCs w:val="20"/>
        </w:rPr>
      </w:pPr>
      <w:r w:rsidRPr="00EC1688">
        <w:rPr>
          <w:rFonts w:ascii="Verdana" w:hAnsi="Verdana"/>
          <w:sz w:val="20"/>
          <w:szCs w:val="20"/>
        </w:rPr>
        <w:t>Ter vervanging van de huidige overweg Nieuweweg Noord door twee spoortunnels</w:t>
      </w:r>
      <w:r>
        <w:rPr>
          <w:rFonts w:ascii="Verdana" w:hAnsi="Verdana"/>
          <w:sz w:val="20"/>
          <w:szCs w:val="20"/>
        </w:rPr>
        <w:t xml:space="preserve"> (Nieuweweg Noord en Voorpoort in Veenendaal) wordt vanuit het projectbudget </w:t>
      </w:r>
      <w:proofErr w:type="spellStart"/>
      <w:r>
        <w:rPr>
          <w:rFonts w:ascii="Verdana" w:hAnsi="Verdana"/>
          <w:sz w:val="20"/>
          <w:szCs w:val="20"/>
        </w:rPr>
        <w:t>Vleuten</w:t>
      </w:r>
      <w:proofErr w:type="spellEnd"/>
      <w:r>
        <w:rPr>
          <w:rFonts w:ascii="Verdana" w:hAnsi="Verdana"/>
          <w:sz w:val="20"/>
          <w:szCs w:val="20"/>
        </w:rPr>
        <w:t xml:space="preserve">-Geldermalsen 4/6 sporen (inclusief </w:t>
      </w:r>
      <w:r w:rsidRPr="003319D5">
        <w:rPr>
          <w:rFonts w:ascii="Verdana" w:hAnsi="Verdana"/>
          <w:sz w:val="20"/>
          <w:szCs w:val="20"/>
        </w:rPr>
        <w:t xml:space="preserve">restbudget </w:t>
      </w:r>
      <w:r w:rsidRPr="00EC1688">
        <w:rPr>
          <w:rFonts w:ascii="Verdana" w:hAnsi="Verdana"/>
          <w:sz w:val="20"/>
          <w:szCs w:val="20"/>
        </w:rPr>
        <w:t>R</w:t>
      </w:r>
      <w:r w:rsidRPr="003319D5">
        <w:rPr>
          <w:rFonts w:ascii="Verdana" w:hAnsi="Verdana"/>
          <w:sz w:val="20"/>
          <w:szCs w:val="20"/>
        </w:rPr>
        <w:t>andstadspoor)</w:t>
      </w:r>
      <w:r>
        <w:rPr>
          <w:rFonts w:ascii="Verdana" w:hAnsi="Verdana"/>
          <w:sz w:val="20"/>
          <w:szCs w:val="20"/>
        </w:rPr>
        <w:t xml:space="preserve"> </w:t>
      </w:r>
      <w:r w:rsidRPr="00EC1688">
        <w:rPr>
          <w:rFonts w:ascii="Verdana" w:hAnsi="Verdana"/>
          <w:sz w:val="20"/>
          <w:szCs w:val="20"/>
        </w:rPr>
        <w:t xml:space="preserve">€ 2,9 miljoen </w:t>
      </w:r>
      <w:r w:rsidRPr="003319D5">
        <w:rPr>
          <w:rFonts w:ascii="Verdana" w:hAnsi="Verdana"/>
          <w:sz w:val="20"/>
          <w:szCs w:val="20"/>
        </w:rPr>
        <w:t xml:space="preserve">naar </w:t>
      </w:r>
      <w:r w:rsidRPr="00EC1688">
        <w:rPr>
          <w:rFonts w:ascii="Verdana" w:hAnsi="Verdana"/>
          <w:sz w:val="20"/>
          <w:szCs w:val="20"/>
        </w:rPr>
        <w:t>het Provinciefonds</w:t>
      </w:r>
      <w:r>
        <w:rPr>
          <w:rFonts w:ascii="Verdana" w:hAnsi="Verdana"/>
          <w:sz w:val="20"/>
          <w:szCs w:val="20"/>
        </w:rPr>
        <w:t xml:space="preserve"> (ten gunste van</w:t>
      </w:r>
      <w:r w:rsidRPr="003319D5">
        <w:rPr>
          <w:rFonts w:ascii="Verdana" w:hAnsi="Verdana"/>
          <w:sz w:val="20"/>
          <w:szCs w:val="20"/>
        </w:rPr>
        <w:t xml:space="preserve"> de provincie Utrecht) </w:t>
      </w:r>
      <w:r w:rsidRPr="00EC1688">
        <w:rPr>
          <w:rFonts w:ascii="Verdana" w:hAnsi="Verdana"/>
          <w:sz w:val="20"/>
          <w:szCs w:val="20"/>
        </w:rPr>
        <w:t xml:space="preserve">en het </w:t>
      </w:r>
      <w:proofErr w:type="spellStart"/>
      <w:r w:rsidRPr="00EC1688">
        <w:rPr>
          <w:rFonts w:ascii="Verdana" w:hAnsi="Verdana"/>
          <w:sz w:val="20"/>
          <w:szCs w:val="20"/>
        </w:rPr>
        <w:t>BTW-compensatiefonds</w:t>
      </w:r>
      <w:proofErr w:type="spellEnd"/>
      <w:r w:rsidRPr="00EC1688">
        <w:rPr>
          <w:rFonts w:ascii="Verdana" w:hAnsi="Verdana"/>
          <w:sz w:val="20"/>
          <w:szCs w:val="20"/>
        </w:rPr>
        <w:t xml:space="preserve"> overge</w:t>
      </w:r>
      <w:r w:rsidRPr="003319D5">
        <w:rPr>
          <w:rFonts w:ascii="Verdana" w:hAnsi="Verdana"/>
          <w:sz w:val="20"/>
          <w:szCs w:val="20"/>
        </w:rPr>
        <w:t>maakt</w:t>
      </w:r>
      <w:r w:rsidRPr="00EC1688">
        <w:rPr>
          <w:rFonts w:ascii="Verdana" w:hAnsi="Verdana"/>
          <w:sz w:val="20"/>
          <w:szCs w:val="20"/>
        </w:rPr>
        <w:t xml:space="preserve">. </w:t>
      </w:r>
    </w:p>
    <w:p w:rsidR="00824C2D" w:rsidRDefault="00824C2D" w:rsidP="00824C2D">
      <w:pPr>
        <w:pStyle w:val="Geenafstand"/>
        <w:rPr>
          <w:rFonts w:ascii="Verdana" w:hAnsi="Verdana"/>
          <w:sz w:val="20"/>
          <w:szCs w:val="20"/>
          <w:u w:val="single"/>
        </w:rPr>
      </w:pPr>
    </w:p>
    <w:p w:rsidR="00824C2D" w:rsidRPr="006F7854" w:rsidRDefault="00824C2D" w:rsidP="00824C2D">
      <w:pPr>
        <w:pStyle w:val="Geenafstand"/>
        <w:rPr>
          <w:rFonts w:ascii="Verdana" w:hAnsi="Verdana"/>
          <w:sz w:val="20"/>
          <w:szCs w:val="20"/>
          <w:u w:val="single"/>
        </w:rPr>
      </w:pPr>
      <w:r>
        <w:rPr>
          <w:rFonts w:ascii="Verdana" w:hAnsi="Verdana"/>
          <w:sz w:val="20"/>
          <w:szCs w:val="20"/>
          <w:u w:val="single"/>
        </w:rPr>
        <w:t>OV-t</w:t>
      </w:r>
      <w:r w:rsidRPr="006F7854">
        <w:rPr>
          <w:rFonts w:ascii="Verdana" w:hAnsi="Verdana"/>
          <w:sz w:val="20"/>
          <w:szCs w:val="20"/>
          <w:u w:val="single"/>
        </w:rPr>
        <w:t>erminal Utrecht</w:t>
      </w:r>
    </w:p>
    <w:p w:rsidR="00824C2D" w:rsidRDefault="00824C2D" w:rsidP="00824C2D">
      <w:pPr>
        <w:pStyle w:val="Geenafstand"/>
        <w:rPr>
          <w:rFonts w:ascii="Verdana" w:hAnsi="Verdana"/>
          <w:sz w:val="20"/>
          <w:szCs w:val="20"/>
        </w:rPr>
      </w:pPr>
      <w:r w:rsidRPr="0000529D">
        <w:rPr>
          <w:rFonts w:ascii="Verdana" w:hAnsi="Verdana"/>
          <w:sz w:val="20"/>
          <w:szCs w:val="20"/>
        </w:rPr>
        <w:t>In de ontwerpbegroting 2016</w:t>
      </w:r>
      <w:r>
        <w:rPr>
          <w:rFonts w:ascii="Verdana" w:hAnsi="Verdana"/>
          <w:sz w:val="20"/>
          <w:szCs w:val="20"/>
        </w:rPr>
        <w:t xml:space="preserve"> is het projectbudget van de OV-</w:t>
      </w:r>
      <w:r w:rsidRPr="0000529D">
        <w:rPr>
          <w:rFonts w:ascii="Verdana" w:hAnsi="Verdana"/>
          <w:sz w:val="20"/>
          <w:szCs w:val="20"/>
        </w:rPr>
        <w:t>terminal Utrecht met € 65,9 m</w:t>
      </w:r>
      <w:r>
        <w:rPr>
          <w:rFonts w:ascii="Verdana" w:hAnsi="Verdana"/>
          <w:sz w:val="20"/>
          <w:szCs w:val="20"/>
        </w:rPr>
        <w:t>i</w:t>
      </w:r>
      <w:r w:rsidRPr="0000529D">
        <w:rPr>
          <w:rFonts w:ascii="Verdana" w:hAnsi="Verdana"/>
          <w:sz w:val="20"/>
          <w:szCs w:val="20"/>
        </w:rPr>
        <w:t>l</w:t>
      </w:r>
      <w:r>
        <w:rPr>
          <w:rFonts w:ascii="Verdana" w:hAnsi="Verdana"/>
          <w:sz w:val="20"/>
          <w:szCs w:val="20"/>
        </w:rPr>
        <w:t>joe</w:t>
      </w:r>
      <w:r w:rsidRPr="0000529D">
        <w:rPr>
          <w:rFonts w:ascii="Verdana" w:hAnsi="Verdana"/>
          <w:sz w:val="20"/>
          <w:szCs w:val="20"/>
        </w:rPr>
        <w:t xml:space="preserve">n opgehoogd. </w:t>
      </w:r>
      <w:r>
        <w:rPr>
          <w:rFonts w:ascii="Verdana" w:hAnsi="Verdana"/>
          <w:sz w:val="20"/>
          <w:szCs w:val="20"/>
        </w:rPr>
        <w:t xml:space="preserve">Op basis </w:t>
      </w:r>
      <w:r w:rsidRPr="0000529D">
        <w:rPr>
          <w:rFonts w:ascii="Verdana" w:hAnsi="Verdana"/>
          <w:sz w:val="20"/>
          <w:szCs w:val="20"/>
        </w:rPr>
        <w:t xml:space="preserve">van de aanvullende subsidieaanvraag </w:t>
      </w:r>
      <w:r>
        <w:rPr>
          <w:rFonts w:ascii="Verdana" w:hAnsi="Verdana"/>
          <w:sz w:val="20"/>
          <w:szCs w:val="20"/>
        </w:rPr>
        <w:t>bleek</w:t>
      </w:r>
      <w:r w:rsidRPr="0000529D">
        <w:rPr>
          <w:rFonts w:ascii="Verdana" w:hAnsi="Verdana"/>
          <w:sz w:val="20"/>
          <w:szCs w:val="20"/>
        </w:rPr>
        <w:t xml:space="preserve"> dat er een bedrag van € 64,</w:t>
      </w:r>
      <w:r>
        <w:rPr>
          <w:rFonts w:ascii="Verdana" w:hAnsi="Verdana"/>
          <w:sz w:val="20"/>
          <w:szCs w:val="20"/>
        </w:rPr>
        <w:t>4 miljoen</w:t>
      </w:r>
      <w:r w:rsidRPr="0000529D">
        <w:rPr>
          <w:rFonts w:ascii="Verdana" w:hAnsi="Verdana"/>
          <w:sz w:val="20"/>
          <w:szCs w:val="20"/>
        </w:rPr>
        <w:t xml:space="preserve"> </w:t>
      </w:r>
      <w:r>
        <w:rPr>
          <w:rFonts w:ascii="Verdana" w:hAnsi="Verdana"/>
          <w:sz w:val="20"/>
          <w:szCs w:val="20"/>
        </w:rPr>
        <w:t>be</w:t>
      </w:r>
      <w:r w:rsidRPr="0000529D">
        <w:rPr>
          <w:rFonts w:ascii="Verdana" w:hAnsi="Verdana"/>
          <w:sz w:val="20"/>
          <w:szCs w:val="20"/>
        </w:rPr>
        <w:t>nodig</w:t>
      </w:r>
      <w:r>
        <w:rPr>
          <w:rFonts w:ascii="Verdana" w:hAnsi="Verdana"/>
          <w:sz w:val="20"/>
          <w:szCs w:val="20"/>
        </w:rPr>
        <w:t>d</w:t>
      </w:r>
      <w:r w:rsidRPr="0000529D">
        <w:rPr>
          <w:rFonts w:ascii="Verdana" w:hAnsi="Verdana"/>
          <w:sz w:val="20"/>
          <w:szCs w:val="20"/>
        </w:rPr>
        <w:t xml:space="preserve"> is. </w:t>
      </w:r>
      <w:r>
        <w:rPr>
          <w:rFonts w:ascii="Verdana" w:hAnsi="Verdana"/>
          <w:sz w:val="20"/>
          <w:szCs w:val="20"/>
        </w:rPr>
        <w:t>Het verschil</w:t>
      </w:r>
      <w:r w:rsidRPr="0000529D">
        <w:rPr>
          <w:rFonts w:ascii="Verdana" w:hAnsi="Verdana"/>
          <w:sz w:val="20"/>
          <w:szCs w:val="20"/>
        </w:rPr>
        <w:t xml:space="preserve"> van € 1,5 m</w:t>
      </w:r>
      <w:r>
        <w:rPr>
          <w:rFonts w:ascii="Verdana" w:hAnsi="Verdana"/>
          <w:sz w:val="20"/>
          <w:szCs w:val="20"/>
        </w:rPr>
        <w:t>i</w:t>
      </w:r>
      <w:r w:rsidRPr="0000529D">
        <w:rPr>
          <w:rFonts w:ascii="Verdana" w:hAnsi="Verdana"/>
          <w:sz w:val="20"/>
          <w:szCs w:val="20"/>
        </w:rPr>
        <w:t>l</w:t>
      </w:r>
      <w:r>
        <w:rPr>
          <w:rFonts w:ascii="Verdana" w:hAnsi="Verdana"/>
          <w:sz w:val="20"/>
          <w:szCs w:val="20"/>
        </w:rPr>
        <w:t>joe</w:t>
      </w:r>
      <w:r w:rsidRPr="0000529D">
        <w:rPr>
          <w:rFonts w:ascii="Verdana" w:hAnsi="Verdana"/>
          <w:sz w:val="20"/>
          <w:szCs w:val="20"/>
        </w:rPr>
        <w:t xml:space="preserve">n </w:t>
      </w:r>
      <w:r>
        <w:rPr>
          <w:rFonts w:ascii="Verdana" w:hAnsi="Verdana"/>
          <w:sz w:val="20"/>
          <w:szCs w:val="20"/>
        </w:rPr>
        <w:t>is</w:t>
      </w:r>
      <w:r w:rsidRPr="0000529D">
        <w:rPr>
          <w:rFonts w:ascii="Verdana" w:hAnsi="Verdana"/>
          <w:sz w:val="20"/>
          <w:szCs w:val="20"/>
        </w:rPr>
        <w:t xml:space="preserve"> </w:t>
      </w:r>
      <w:r>
        <w:rPr>
          <w:rFonts w:ascii="Verdana" w:hAnsi="Verdana"/>
          <w:sz w:val="20"/>
          <w:szCs w:val="20"/>
        </w:rPr>
        <w:t xml:space="preserve">weer aan </w:t>
      </w:r>
      <w:r w:rsidRPr="0000529D">
        <w:rPr>
          <w:rFonts w:ascii="Verdana" w:hAnsi="Verdana"/>
          <w:sz w:val="20"/>
          <w:szCs w:val="20"/>
        </w:rPr>
        <w:t xml:space="preserve">de investeringsruimte Spoorwegen </w:t>
      </w:r>
      <w:r>
        <w:rPr>
          <w:rFonts w:ascii="Verdana" w:hAnsi="Verdana"/>
          <w:sz w:val="20"/>
          <w:szCs w:val="20"/>
        </w:rPr>
        <w:t>toegevoegd.</w:t>
      </w:r>
    </w:p>
    <w:p w:rsidR="00824C2D" w:rsidRDefault="00824C2D" w:rsidP="00824C2D">
      <w:pPr>
        <w:pStyle w:val="Geenafstand"/>
        <w:rPr>
          <w:rFonts w:ascii="Verdana" w:hAnsi="Verdana"/>
          <w:sz w:val="20"/>
          <w:szCs w:val="20"/>
          <w:u w:val="single"/>
        </w:rPr>
      </w:pPr>
    </w:p>
    <w:p w:rsidR="00824C2D" w:rsidRPr="00C148F1" w:rsidRDefault="00824C2D" w:rsidP="00824C2D">
      <w:pPr>
        <w:pStyle w:val="Geenafstand"/>
        <w:rPr>
          <w:rFonts w:ascii="Verdana" w:hAnsi="Verdana"/>
          <w:sz w:val="20"/>
          <w:szCs w:val="20"/>
          <w:u w:val="single"/>
        </w:rPr>
      </w:pPr>
      <w:r w:rsidRPr="00C148F1">
        <w:rPr>
          <w:rFonts w:ascii="Verdana" w:hAnsi="Verdana"/>
          <w:sz w:val="20"/>
          <w:szCs w:val="20"/>
          <w:u w:val="single"/>
        </w:rPr>
        <w:t>NSP Breda</w:t>
      </w:r>
    </w:p>
    <w:p w:rsidR="00824C2D" w:rsidRDefault="00824C2D" w:rsidP="00824C2D">
      <w:pPr>
        <w:pStyle w:val="Geenafstand"/>
        <w:rPr>
          <w:rFonts w:ascii="Verdana" w:hAnsi="Verdana"/>
          <w:sz w:val="20"/>
          <w:szCs w:val="20"/>
        </w:rPr>
      </w:pPr>
      <w:r>
        <w:rPr>
          <w:rFonts w:ascii="Verdana" w:hAnsi="Verdana"/>
          <w:sz w:val="20"/>
          <w:szCs w:val="20"/>
        </w:rPr>
        <w:lastRenderedPageBreak/>
        <w:t>H</w:t>
      </w:r>
      <w:r w:rsidRPr="00781DFB">
        <w:rPr>
          <w:rFonts w:ascii="Verdana" w:hAnsi="Verdana"/>
          <w:sz w:val="20"/>
          <w:szCs w:val="20"/>
        </w:rPr>
        <w:t>et projectbu</w:t>
      </w:r>
      <w:r>
        <w:rPr>
          <w:rFonts w:ascii="Verdana" w:hAnsi="Verdana"/>
          <w:sz w:val="20"/>
          <w:szCs w:val="20"/>
        </w:rPr>
        <w:t>dget van de OV-terminal Breda is</w:t>
      </w:r>
      <w:r w:rsidRPr="00781DFB">
        <w:rPr>
          <w:rFonts w:ascii="Verdana" w:hAnsi="Verdana"/>
          <w:sz w:val="20"/>
          <w:szCs w:val="20"/>
        </w:rPr>
        <w:t xml:space="preserve"> me</w:t>
      </w:r>
      <w:r>
        <w:rPr>
          <w:rFonts w:ascii="Verdana" w:hAnsi="Verdana"/>
          <w:sz w:val="20"/>
          <w:szCs w:val="20"/>
        </w:rPr>
        <w:t>t € 13,4 miljoen opgehoogd (waarvan € 5,1 miljoen in 2015 en € 8,3 miljoen</w:t>
      </w:r>
      <w:r w:rsidRPr="00781DFB">
        <w:rPr>
          <w:rFonts w:ascii="Verdana" w:hAnsi="Verdana"/>
          <w:sz w:val="20"/>
          <w:szCs w:val="20"/>
        </w:rPr>
        <w:t xml:space="preserve"> in 2016)</w:t>
      </w:r>
      <w:r>
        <w:rPr>
          <w:rFonts w:ascii="Verdana" w:hAnsi="Verdana"/>
          <w:sz w:val="20"/>
          <w:szCs w:val="20"/>
        </w:rPr>
        <w:t xml:space="preserve"> </w:t>
      </w:r>
      <w:r w:rsidRPr="00781DFB">
        <w:rPr>
          <w:rFonts w:ascii="Verdana" w:hAnsi="Verdana"/>
          <w:sz w:val="20"/>
          <w:szCs w:val="20"/>
        </w:rPr>
        <w:t xml:space="preserve">in verband met het afhandelen van een claim van de aannemerscombinatie voor meerwerk en vertragingskosten, extra bouwkosten en het </w:t>
      </w:r>
      <w:r>
        <w:rPr>
          <w:rFonts w:ascii="Verdana" w:hAnsi="Verdana"/>
          <w:sz w:val="20"/>
          <w:szCs w:val="20"/>
        </w:rPr>
        <w:t xml:space="preserve">aanvullen </w:t>
      </w:r>
      <w:r w:rsidRPr="00781DFB">
        <w:rPr>
          <w:rFonts w:ascii="Verdana" w:hAnsi="Verdana"/>
          <w:sz w:val="20"/>
          <w:szCs w:val="20"/>
        </w:rPr>
        <w:t xml:space="preserve">van </w:t>
      </w:r>
      <w:r>
        <w:rPr>
          <w:rFonts w:ascii="Verdana" w:hAnsi="Verdana"/>
          <w:sz w:val="20"/>
          <w:szCs w:val="20"/>
        </w:rPr>
        <w:t xml:space="preserve">de post onvoorzien voor </w:t>
      </w:r>
      <w:r w:rsidRPr="00781DFB">
        <w:rPr>
          <w:rFonts w:ascii="Verdana" w:hAnsi="Verdana"/>
          <w:sz w:val="20"/>
          <w:szCs w:val="20"/>
        </w:rPr>
        <w:t>risico's tot het einde van het project.</w:t>
      </w:r>
      <w:r>
        <w:rPr>
          <w:rFonts w:ascii="Verdana" w:hAnsi="Verdana"/>
          <w:sz w:val="20"/>
          <w:szCs w:val="20"/>
        </w:rPr>
        <w:t xml:space="preserve"> </w:t>
      </w:r>
      <w:r w:rsidRPr="00781DFB">
        <w:rPr>
          <w:rFonts w:ascii="Verdana" w:hAnsi="Verdana"/>
          <w:sz w:val="20"/>
          <w:szCs w:val="20"/>
        </w:rPr>
        <w:t>Dekking heeft plaatsgevonden vanuit de investeringsruimte Spoorwegen.</w:t>
      </w:r>
    </w:p>
    <w:p w:rsidR="00824C2D" w:rsidRDefault="00824C2D" w:rsidP="00824C2D">
      <w:pPr>
        <w:pStyle w:val="Geenafstand"/>
        <w:rPr>
          <w:rFonts w:ascii="Verdana" w:hAnsi="Verdana"/>
          <w:sz w:val="20"/>
          <w:szCs w:val="20"/>
          <w:u w:val="single"/>
        </w:rPr>
      </w:pPr>
    </w:p>
    <w:p w:rsidR="00824C2D" w:rsidRPr="00253084" w:rsidRDefault="00824C2D" w:rsidP="00824C2D">
      <w:pPr>
        <w:pStyle w:val="Geenafstand"/>
        <w:rPr>
          <w:rFonts w:ascii="Verdana" w:hAnsi="Verdana"/>
          <w:sz w:val="20"/>
          <w:szCs w:val="20"/>
          <w:u w:val="single"/>
        </w:rPr>
      </w:pPr>
      <w:r>
        <w:rPr>
          <w:rFonts w:ascii="Verdana" w:hAnsi="Verdana"/>
          <w:sz w:val="20"/>
          <w:szCs w:val="20"/>
          <w:u w:val="single"/>
        </w:rPr>
        <w:t>Diverse</w:t>
      </w:r>
      <w:r w:rsidRPr="00253084">
        <w:rPr>
          <w:rFonts w:ascii="Verdana" w:hAnsi="Verdana"/>
          <w:sz w:val="20"/>
          <w:szCs w:val="20"/>
          <w:u w:val="single"/>
        </w:rPr>
        <w:t>n</w:t>
      </w:r>
    </w:p>
    <w:p w:rsidR="00824C2D" w:rsidRDefault="00824C2D" w:rsidP="00824C2D">
      <w:pPr>
        <w:pStyle w:val="Geenafstand"/>
        <w:rPr>
          <w:rFonts w:ascii="Verdana" w:hAnsi="Verdana"/>
          <w:sz w:val="20"/>
          <w:szCs w:val="20"/>
        </w:rPr>
      </w:pPr>
      <w:r w:rsidRPr="00253084">
        <w:rPr>
          <w:rFonts w:ascii="Verdana" w:hAnsi="Verdana"/>
          <w:sz w:val="20"/>
          <w:szCs w:val="20"/>
        </w:rPr>
        <w:t xml:space="preserve">Dit betreft </w:t>
      </w:r>
      <w:r>
        <w:rPr>
          <w:rFonts w:ascii="Verdana" w:hAnsi="Verdana"/>
          <w:sz w:val="20"/>
          <w:szCs w:val="20"/>
        </w:rPr>
        <w:t xml:space="preserve">verhogingen (desalderingen) van </w:t>
      </w:r>
      <w:r w:rsidRPr="00253084">
        <w:rPr>
          <w:rFonts w:ascii="Verdana" w:hAnsi="Verdana"/>
          <w:sz w:val="20"/>
          <w:szCs w:val="20"/>
        </w:rPr>
        <w:t>de project</w:t>
      </w:r>
      <w:r>
        <w:rPr>
          <w:rFonts w:ascii="Verdana" w:hAnsi="Verdana"/>
          <w:sz w:val="20"/>
          <w:szCs w:val="20"/>
        </w:rPr>
        <w:t>budgett</w:t>
      </w:r>
      <w:r w:rsidRPr="00253084">
        <w:rPr>
          <w:rFonts w:ascii="Verdana" w:hAnsi="Verdana"/>
          <w:sz w:val="20"/>
          <w:szCs w:val="20"/>
        </w:rPr>
        <w:t xml:space="preserve">en Punctualiteit- en capaciteitsknelpunten, </w:t>
      </w:r>
      <w:proofErr w:type="spellStart"/>
      <w:r w:rsidRPr="00253084">
        <w:rPr>
          <w:rFonts w:ascii="Verdana" w:hAnsi="Verdana"/>
          <w:sz w:val="20"/>
          <w:szCs w:val="20"/>
        </w:rPr>
        <w:t>Regionet</w:t>
      </w:r>
      <w:proofErr w:type="spellEnd"/>
      <w:r w:rsidRPr="00253084">
        <w:rPr>
          <w:rFonts w:ascii="Verdana" w:hAnsi="Verdana"/>
          <w:sz w:val="20"/>
          <w:szCs w:val="20"/>
        </w:rPr>
        <w:t>, Geluids</w:t>
      </w:r>
      <w:r>
        <w:rPr>
          <w:rFonts w:ascii="Verdana" w:hAnsi="Verdana"/>
          <w:sz w:val="20"/>
          <w:szCs w:val="20"/>
        </w:rPr>
        <w:t xml:space="preserve">aneringsprogramma en </w:t>
      </w:r>
      <w:proofErr w:type="spellStart"/>
      <w:r>
        <w:rPr>
          <w:rFonts w:ascii="Verdana" w:hAnsi="Verdana"/>
          <w:sz w:val="20"/>
          <w:szCs w:val="20"/>
        </w:rPr>
        <w:t>Calandbrug</w:t>
      </w:r>
      <w:proofErr w:type="spellEnd"/>
      <w:r>
        <w:rPr>
          <w:rFonts w:ascii="Verdana" w:hAnsi="Verdana"/>
          <w:sz w:val="20"/>
          <w:szCs w:val="20"/>
        </w:rPr>
        <w:t xml:space="preserve"> (€ 1,4 miljoen) naar aanleiding van, op het ontvangstenartikel geboekte, afrekeningen en een</w:t>
      </w:r>
      <w:r w:rsidRPr="00253084">
        <w:rPr>
          <w:rFonts w:ascii="Verdana" w:hAnsi="Verdana"/>
          <w:sz w:val="20"/>
          <w:szCs w:val="20"/>
        </w:rPr>
        <w:t xml:space="preserve"> in 2015 ontvangen EU subsidie voor een uitgevoerd project binnen het programma Kleine functiewijzigingen</w:t>
      </w:r>
      <w:r>
        <w:rPr>
          <w:rFonts w:ascii="Verdana" w:hAnsi="Verdana"/>
          <w:sz w:val="20"/>
          <w:szCs w:val="20"/>
        </w:rPr>
        <w:t xml:space="preserve"> (€ 0,5 miljoen)</w:t>
      </w:r>
      <w:r w:rsidRPr="00253084">
        <w:rPr>
          <w:rFonts w:ascii="Verdana" w:hAnsi="Verdana"/>
          <w:sz w:val="20"/>
          <w:szCs w:val="20"/>
        </w:rPr>
        <w:t>.</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u w:val="single"/>
        </w:rPr>
      </w:pPr>
      <w:r w:rsidRPr="002D482C">
        <w:rPr>
          <w:rFonts w:ascii="Verdana" w:hAnsi="Verdana"/>
          <w:sz w:val="20"/>
          <w:szCs w:val="20"/>
          <w:u w:val="single"/>
        </w:rPr>
        <w:t>Groningen-Leeuwarden</w:t>
      </w:r>
    </w:p>
    <w:p w:rsidR="00824C2D" w:rsidRDefault="00824C2D" w:rsidP="00824C2D">
      <w:pPr>
        <w:pStyle w:val="Geenafstand"/>
        <w:rPr>
          <w:rFonts w:ascii="Verdana" w:hAnsi="Verdana"/>
          <w:sz w:val="20"/>
          <w:szCs w:val="20"/>
        </w:rPr>
      </w:pPr>
      <w:r>
        <w:rPr>
          <w:rFonts w:ascii="Verdana" w:hAnsi="Verdana"/>
          <w:sz w:val="20"/>
          <w:szCs w:val="20"/>
        </w:rPr>
        <w:t xml:space="preserve">Voor </w:t>
      </w:r>
      <w:r w:rsidRPr="002D482C">
        <w:rPr>
          <w:rFonts w:ascii="Verdana" w:hAnsi="Verdana"/>
          <w:sz w:val="20"/>
          <w:szCs w:val="20"/>
        </w:rPr>
        <w:t>de aanvullende planstudie</w:t>
      </w:r>
      <w:r>
        <w:rPr>
          <w:rFonts w:ascii="Verdana" w:hAnsi="Verdana"/>
          <w:sz w:val="20"/>
          <w:szCs w:val="20"/>
        </w:rPr>
        <w:t>-</w:t>
      </w:r>
      <w:r w:rsidRPr="002D482C">
        <w:rPr>
          <w:rFonts w:ascii="Verdana" w:hAnsi="Verdana"/>
          <w:sz w:val="20"/>
          <w:szCs w:val="20"/>
        </w:rPr>
        <w:t xml:space="preserve"> en real</w:t>
      </w:r>
      <w:r>
        <w:rPr>
          <w:rFonts w:ascii="Verdana" w:hAnsi="Verdana"/>
          <w:sz w:val="20"/>
          <w:szCs w:val="20"/>
        </w:rPr>
        <w:t xml:space="preserve">isatiebeschikking voor het project  Groningen-Leeuwarden </w:t>
      </w:r>
      <w:r w:rsidRPr="002D482C">
        <w:rPr>
          <w:rFonts w:ascii="Verdana" w:hAnsi="Verdana"/>
          <w:sz w:val="20"/>
          <w:szCs w:val="20"/>
        </w:rPr>
        <w:t>(ESGL)</w:t>
      </w:r>
      <w:r>
        <w:rPr>
          <w:rFonts w:ascii="Verdana" w:hAnsi="Verdana"/>
          <w:sz w:val="20"/>
          <w:szCs w:val="20"/>
        </w:rPr>
        <w:t xml:space="preserve"> wordt € 37,4 miljoen (waarvan € 0,7 miljoen in 2015, € 25,9 miljoen in 2016 en € 10,8 miljoen in 2017) overgeboekt vanuit artikel 14 Regionaal, lokale infrastructuur</w:t>
      </w:r>
    </w:p>
    <w:p w:rsidR="00824C2D" w:rsidRDefault="00824C2D" w:rsidP="00824C2D">
      <w:pPr>
        <w:pStyle w:val="Geenafstand"/>
        <w:rPr>
          <w:rFonts w:ascii="Verdana" w:hAnsi="Verdana"/>
          <w:sz w:val="20"/>
          <w:szCs w:val="20"/>
        </w:rPr>
      </w:pPr>
    </w:p>
    <w:p w:rsidR="00824C2D" w:rsidRPr="00812DF4" w:rsidRDefault="00824C2D" w:rsidP="00824C2D">
      <w:pPr>
        <w:pStyle w:val="Geenafstand"/>
        <w:rPr>
          <w:rFonts w:ascii="Verdana" w:hAnsi="Verdana"/>
          <w:sz w:val="20"/>
          <w:szCs w:val="20"/>
          <w:u w:val="single"/>
        </w:rPr>
      </w:pPr>
      <w:r w:rsidRPr="00812DF4">
        <w:rPr>
          <w:rFonts w:ascii="Verdana" w:hAnsi="Verdana"/>
          <w:sz w:val="20"/>
          <w:szCs w:val="20"/>
          <w:u w:val="single"/>
        </w:rPr>
        <w:t xml:space="preserve">Nieuw </w:t>
      </w:r>
      <w:r>
        <w:rPr>
          <w:rFonts w:ascii="Verdana" w:hAnsi="Verdana"/>
          <w:sz w:val="20"/>
          <w:szCs w:val="20"/>
          <w:u w:val="single"/>
        </w:rPr>
        <w:t>programma</w:t>
      </w:r>
    </w:p>
    <w:p w:rsidR="00824C2D" w:rsidRDefault="00824C2D" w:rsidP="00824C2D">
      <w:pPr>
        <w:pStyle w:val="Geenafstand"/>
        <w:rPr>
          <w:rFonts w:ascii="Verdana" w:hAnsi="Verdana"/>
          <w:sz w:val="20"/>
          <w:szCs w:val="20"/>
        </w:rPr>
      </w:pPr>
      <w:r>
        <w:rPr>
          <w:rFonts w:ascii="Verdana" w:hAnsi="Verdana"/>
          <w:sz w:val="20"/>
          <w:szCs w:val="20"/>
        </w:rPr>
        <w:t>V</w:t>
      </w:r>
      <w:r w:rsidRPr="00812DF4">
        <w:rPr>
          <w:rFonts w:ascii="Verdana" w:hAnsi="Verdana"/>
          <w:sz w:val="20"/>
          <w:szCs w:val="20"/>
        </w:rPr>
        <w:t>oor de aanpak van Niet-actief beveiligde overwegen (</w:t>
      </w:r>
      <w:proofErr w:type="spellStart"/>
      <w:r w:rsidRPr="00812DF4">
        <w:rPr>
          <w:rFonts w:ascii="Verdana" w:hAnsi="Verdana"/>
          <w:sz w:val="20"/>
          <w:szCs w:val="20"/>
        </w:rPr>
        <w:t>N</w:t>
      </w:r>
      <w:r>
        <w:rPr>
          <w:rFonts w:ascii="Verdana" w:hAnsi="Verdana"/>
          <w:sz w:val="20"/>
          <w:szCs w:val="20"/>
        </w:rPr>
        <w:t>aBo’s</w:t>
      </w:r>
      <w:proofErr w:type="spellEnd"/>
      <w:r>
        <w:rPr>
          <w:rFonts w:ascii="Verdana" w:hAnsi="Verdana"/>
          <w:sz w:val="20"/>
          <w:szCs w:val="20"/>
        </w:rPr>
        <w:t xml:space="preserve">) is € 10 miljoen </w:t>
      </w:r>
      <w:r w:rsidRPr="00812DF4">
        <w:rPr>
          <w:rFonts w:ascii="Verdana" w:hAnsi="Verdana"/>
          <w:sz w:val="20"/>
          <w:szCs w:val="20"/>
        </w:rPr>
        <w:t xml:space="preserve">overgeboekt vanuit het Landelijk Verbeterprogramma Overwegen (LVO) naar het nieuw in het realisatieprogramma opgenomen programma Aanpak Niet-actief beveiligde overwegen. </w:t>
      </w:r>
      <w:r>
        <w:rPr>
          <w:rFonts w:ascii="Verdana" w:hAnsi="Verdana"/>
          <w:sz w:val="20"/>
          <w:szCs w:val="20"/>
        </w:rPr>
        <w:t xml:space="preserve">Hiermee wordt een deel van de beschikbare Rijksmiddelen voor overwegen gebruikt. Het uitgangspunt daarbij is cofinanciering van de voorgestelde maatregelen door de regio, rekening houdend met beperkte financiële kaders bij zowel </w:t>
      </w:r>
      <w:proofErr w:type="spellStart"/>
      <w:r>
        <w:rPr>
          <w:rFonts w:ascii="Verdana" w:hAnsi="Verdana"/>
          <w:sz w:val="20"/>
          <w:szCs w:val="20"/>
        </w:rPr>
        <w:t>IenM</w:t>
      </w:r>
      <w:proofErr w:type="spellEnd"/>
      <w:r>
        <w:rPr>
          <w:rFonts w:ascii="Verdana" w:hAnsi="Verdana"/>
          <w:sz w:val="20"/>
          <w:szCs w:val="20"/>
        </w:rPr>
        <w:t xml:space="preserve"> als de regio. Met het budget kan een aantal </w:t>
      </w:r>
      <w:proofErr w:type="spellStart"/>
      <w:r>
        <w:rPr>
          <w:rFonts w:ascii="Verdana" w:hAnsi="Verdana"/>
          <w:sz w:val="20"/>
          <w:szCs w:val="20"/>
        </w:rPr>
        <w:t>NaBo’s</w:t>
      </w:r>
      <w:proofErr w:type="spellEnd"/>
      <w:r>
        <w:rPr>
          <w:rFonts w:ascii="Verdana" w:hAnsi="Verdana"/>
          <w:sz w:val="20"/>
          <w:szCs w:val="20"/>
        </w:rPr>
        <w:t xml:space="preserve"> met een hoog risicoprofiel, waar reeds plannen voor in ontwikkeling zijn, worden aangepakt. </w:t>
      </w:r>
    </w:p>
    <w:p w:rsidR="00824C2D" w:rsidRPr="004F2D21" w:rsidRDefault="00824C2D" w:rsidP="00824C2D">
      <w:pPr>
        <w:pStyle w:val="Geenafstand"/>
        <w:rPr>
          <w:rFonts w:ascii="Verdana" w:hAnsi="Verdana"/>
          <w:sz w:val="20"/>
          <w:szCs w:val="20"/>
        </w:rPr>
      </w:pPr>
    </w:p>
    <w:p w:rsidR="00824C2D" w:rsidRPr="00EC1688" w:rsidRDefault="00824C2D" w:rsidP="00824C2D">
      <w:pPr>
        <w:pStyle w:val="Geenafstand"/>
        <w:rPr>
          <w:rFonts w:ascii="Verdana" w:hAnsi="Verdana"/>
          <w:sz w:val="20"/>
          <w:szCs w:val="20"/>
          <w:u w:val="single"/>
        </w:rPr>
      </w:pPr>
      <w:r w:rsidRPr="00EC1688">
        <w:rPr>
          <w:rFonts w:ascii="Verdana" w:hAnsi="Verdana"/>
          <w:sz w:val="20"/>
          <w:szCs w:val="20"/>
          <w:u w:val="single"/>
        </w:rPr>
        <w:t>Fasewisseling projecten</w:t>
      </w:r>
    </w:p>
    <w:p w:rsidR="00824C2D" w:rsidRDefault="00824C2D" w:rsidP="00824C2D">
      <w:pPr>
        <w:pStyle w:val="Geenafstand"/>
        <w:rPr>
          <w:rFonts w:ascii="Verdana" w:hAnsi="Verdana"/>
          <w:sz w:val="20"/>
          <w:szCs w:val="20"/>
        </w:rPr>
      </w:pPr>
      <w:r>
        <w:rPr>
          <w:rFonts w:ascii="Verdana" w:hAnsi="Verdana"/>
          <w:sz w:val="20"/>
          <w:szCs w:val="20"/>
        </w:rPr>
        <w:t xml:space="preserve">De deelprojecten “PHS Overweg </w:t>
      </w:r>
      <w:proofErr w:type="spellStart"/>
      <w:r>
        <w:rPr>
          <w:rFonts w:ascii="Verdana" w:hAnsi="Verdana"/>
          <w:sz w:val="20"/>
          <w:szCs w:val="20"/>
        </w:rPr>
        <w:t>Klompersteeg</w:t>
      </w:r>
      <w:proofErr w:type="spellEnd"/>
      <w:r>
        <w:rPr>
          <w:rFonts w:ascii="Verdana" w:hAnsi="Verdana"/>
          <w:sz w:val="20"/>
          <w:szCs w:val="20"/>
        </w:rPr>
        <w:t>” (betreft de spoorkruisingen Nieuweweg Noord en Voorpoort in Veenendaal) en LVO Ermelo/</w:t>
      </w:r>
      <w:proofErr w:type="spellStart"/>
      <w:r>
        <w:rPr>
          <w:rFonts w:ascii="Verdana" w:hAnsi="Verdana"/>
          <w:sz w:val="20"/>
          <w:szCs w:val="20"/>
        </w:rPr>
        <w:t>Telgterweg</w:t>
      </w:r>
      <w:proofErr w:type="spellEnd"/>
      <w:r>
        <w:rPr>
          <w:rFonts w:ascii="Verdana" w:hAnsi="Verdana"/>
          <w:sz w:val="20"/>
          <w:szCs w:val="20"/>
        </w:rPr>
        <w:t xml:space="preserve"> zijn overgegaan van de </w:t>
      </w:r>
      <w:proofErr w:type="spellStart"/>
      <w:r>
        <w:rPr>
          <w:rFonts w:ascii="Verdana" w:hAnsi="Verdana"/>
          <w:sz w:val="20"/>
          <w:szCs w:val="20"/>
        </w:rPr>
        <w:t>planuitwerkingsfase</w:t>
      </w:r>
      <w:proofErr w:type="spellEnd"/>
      <w:r>
        <w:rPr>
          <w:rFonts w:ascii="Verdana" w:hAnsi="Verdana"/>
          <w:sz w:val="20"/>
          <w:szCs w:val="20"/>
        </w:rPr>
        <w:t xml:space="preserve"> (13.03.04) naar de realisatiefase (13.03.01).</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192FFE">
        <w:rPr>
          <w:rFonts w:ascii="Verdana" w:hAnsi="Verdana"/>
          <w:b/>
          <w:sz w:val="20"/>
          <w:szCs w:val="20"/>
        </w:rPr>
        <w:t>13.04 Geïntegreerde contractvormen/PPS</w:t>
      </w:r>
    </w:p>
    <w:p w:rsidR="00824C2D" w:rsidRDefault="00824C2D" w:rsidP="00824C2D">
      <w:pPr>
        <w:pStyle w:val="Geenafstand"/>
        <w:rPr>
          <w:rFonts w:ascii="Verdana" w:hAnsi="Verdana"/>
          <w:sz w:val="20"/>
          <w:szCs w:val="20"/>
        </w:rPr>
      </w:pPr>
      <w:r>
        <w:rPr>
          <w:rFonts w:ascii="Verdana" w:hAnsi="Verdana"/>
          <w:sz w:val="20"/>
          <w:szCs w:val="20"/>
        </w:rPr>
        <w:t>De verlaging Bij Najaarsnota van € 11,9 miljoen wordt veroorzaakt door de verwerking van het saldo 2015.</w:t>
      </w:r>
    </w:p>
    <w:p w:rsidR="00824C2D" w:rsidRDefault="00824C2D" w:rsidP="00824C2D">
      <w:pPr>
        <w:pStyle w:val="Geenafstand"/>
        <w:rPr>
          <w:rFonts w:ascii="Verdana" w:hAnsi="Verdana"/>
          <w:sz w:val="20"/>
          <w:szCs w:val="20"/>
        </w:rPr>
      </w:pPr>
    </w:p>
    <w:p w:rsidR="00824C2D" w:rsidRPr="0005501A" w:rsidRDefault="00824C2D" w:rsidP="00824C2D">
      <w:pPr>
        <w:pStyle w:val="Geenafstand"/>
        <w:rPr>
          <w:rFonts w:ascii="Verdana" w:hAnsi="Verdana"/>
          <w:sz w:val="20"/>
          <w:szCs w:val="20"/>
          <w:u w:val="single"/>
        </w:rPr>
      </w:pPr>
      <w:r>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voordelig saldo zien van € 11,9 miljoen.</w:t>
      </w:r>
      <w:r w:rsidRPr="005D3095">
        <w:rPr>
          <w:rFonts w:ascii="Verdana" w:hAnsi="Verdana"/>
          <w:sz w:val="20"/>
          <w:szCs w:val="20"/>
        </w:rPr>
        <w:t xml:space="preserve"> </w:t>
      </w:r>
      <w:r>
        <w:rPr>
          <w:rFonts w:ascii="Verdana" w:hAnsi="Verdana"/>
          <w:sz w:val="20"/>
          <w:szCs w:val="20"/>
        </w:rPr>
        <w:t xml:space="preserve">Deze lagere uitgaven worden </w:t>
      </w:r>
      <w:r w:rsidRPr="000F013E">
        <w:rPr>
          <w:rFonts w:ascii="Verdana" w:hAnsi="Verdana"/>
          <w:sz w:val="20"/>
          <w:szCs w:val="20"/>
        </w:rPr>
        <w:t>met name veroorzaakt doordat voor de periode tot 1 oktober 2015 weer een rentebijstelling (</w:t>
      </w:r>
      <w:proofErr w:type="spellStart"/>
      <w:r>
        <w:rPr>
          <w:rFonts w:ascii="Verdana" w:hAnsi="Verdana"/>
          <w:sz w:val="20"/>
          <w:szCs w:val="20"/>
        </w:rPr>
        <w:t>hedging</w:t>
      </w:r>
      <w:proofErr w:type="spellEnd"/>
      <w:r w:rsidRPr="000F013E">
        <w:rPr>
          <w:rFonts w:ascii="Verdana" w:hAnsi="Verdana"/>
          <w:sz w:val="20"/>
          <w:szCs w:val="20"/>
        </w:rPr>
        <w:t xml:space="preserve"> </w:t>
      </w:r>
      <w:proofErr w:type="spellStart"/>
      <w:r w:rsidRPr="000F013E">
        <w:rPr>
          <w:rFonts w:ascii="Verdana" w:hAnsi="Verdana"/>
          <w:sz w:val="20"/>
          <w:szCs w:val="20"/>
        </w:rPr>
        <w:t>adjustment</w:t>
      </w:r>
      <w:proofErr w:type="spellEnd"/>
      <w:r w:rsidRPr="000F013E">
        <w:rPr>
          <w:rFonts w:ascii="Verdana" w:hAnsi="Verdana"/>
          <w:sz w:val="20"/>
          <w:szCs w:val="20"/>
        </w:rPr>
        <w:t>) heeft plaatsgevonden als gevolg van vertraging in het proces rondom de herfinanciering van Infraspeed. Daarnaast schuiven, als gevolg van uitgestelde besluitvorming over geluid en zettingen</w:t>
      </w:r>
      <w:r>
        <w:rPr>
          <w:rFonts w:ascii="Verdana" w:hAnsi="Verdana"/>
          <w:sz w:val="20"/>
          <w:szCs w:val="20"/>
        </w:rPr>
        <w:t xml:space="preserve">, </w:t>
      </w:r>
      <w:r w:rsidRPr="000F013E">
        <w:rPr>
          <w:rFonts w:ascii="Verdana" w:hAnsi="Verdana"/>
          <w:sz w:val="20"/>
          <w:szCs w:val="20"/>
        </w:rPr>
        <w:t>de daarmee samenhangende werkzaamheden van Infraspeed door naar 2016.</w:t>
      </w:r>
      <w:r>
        <w:rPr>
          <w:rFonts w:ascii="Verdana" w:hAnsi="Verdana"/>
          <w:sz w:val="20"/>
          <w:szCs w:val="20"/>
        </w:rPr>
        <w:t xml:space="preserve"> Het voordelig saldo 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192FFE">
        <w:rPr>
          <w:rFonts w:ascii="Verdana" w:hAnsi="Verdana"/>
          <w:b/>
          <w:sz w:val="20"/>
          <w:szCs w:val="20"/>
        </w:rPr>
        <w:t>13.08 Investeringsruimte</w:t>
      </w:r>
    </w:p>
    <w:p w:rsidR="00824C2D" w:rsidRDefault="00824C2D" w:rsidP="00824C2D">
      <w:pPr>
        <w:pStyle w:val="Geenafstand"/>
        <w:rPr>
          <w:rFonts w:ascii="Verdana" w:hAnsi="Verdana"/>
          <w:sz w:val="20"/>
          <w:szCs w:val="20"/>
        </w:rPr>
      </w:pPr>
      <w:r>
        <w:rPr>
          <w:rFonts w:ascii="Verdana" w:hAnsi="Verdana"/>
          <w:sz w:val="20"/>
          <w:szCs w:val="20"/>
        </w:rPr>
        <w:t>Op dit artikelonderdeel vinden bij Najaarsnota in grote lijnen vier mutaties plaats die per saldo leiden tot een verlaging van € 22,3 miljoen. Ten eerste vinden verhogingen plaats als gevolg van de vaststelling van BOV-subsidie 2014 (€ 35,1 miljoen) en vrijval bij de OV-terminal Utrecht (€ 1,5 miljoen). Hier tegenover staan verlagingen als gevolg van de ophoging van het projectbudget van NSP Breda (€ 5,1 miljoen) en de verwerking van het saldo 2015 (€ 53,7 miljoen).</w:t>
      </w:r>
    </w:p>
    <w:p w:rsidR="00824C2D" w:rsidRDefault="00824C2D" w:rsidP="00824C2D">
      <w:pPr>
        <w:pStyle w:val="Geenafstand"/>
        <w:rPr>
          <w:rFonts w:ascii="Verdana" w:hAnsi="Verdana"/>
          <w:sz w:val="20"/>
          <w:szCs w:val="20"/>
        </w:rPr>
      </w:pPr>
    </w:p>
    <w:p w:rsidR="00824C2D" w:rsidRPr="006F7854" w:rsidRDefault="00824C2D" w:rsidP="00824C2D">
      <w:pPr>
        <w:pStyle w:val="Geenafstand"/>
        <w:rPr>
          <w:rFonts w:ascii="Verdana" w:hAnsi="Verdana"/>
          <w:sz w:val="20"/>
          <w:szCs w:val="20"/>
          <w:u w:val="single"/>
        </w:rPr>
      </w:pPr>
      <w:r>
        <w:rPr>
          <w:rFonts w:ascii="Verdana" w:hAnsi="Verdana"/>
          <w:sz w:val="20"/>
          <w:szCs w:val="20"/>
          <w:u w:val="single"/>
        </w:rPr>
        <w:t>Vaststelling BOV-subsidie 2014</w:t>
      </w:r>
    </w:p>
    <w:p w:rsidR="00824C2D" w:rsidRDefault="00824C2D" w:rsidP="00824C2D">
      <w:pPr>
        <w:pStyle w:val="Geenafstand"/>
        <w:rPr>
          <w:rFonts w:ascii="Verdana" w:hAnsi="Verdana"/>
          <w:sz w:val="20"/>
          <w:szCs w:val="20"/>
        </w:rPr>
      </w:pPr>
      <w:r>
        <w:rPr>
          <w:rFonts w:ascii="Verdana" w:hAnsi="Verdana"/>
          <w:sz w:val="20"/>
          <w:szCs w:val="20"/>
        </w:rPr>
        <w:lastRenderedPageBreak/>
        <w:t>E</w:t>
      </w:r>
      <w:r w:rsidRPr="00482453">
        <w:rPr>
          <w:rFonts w:ascii="Verdana" w:hAnsi="Verdana"/>
          <w:sz w:val="20"/>
          <w:szCs w:val="20"/>
        </w:rPr>
        <w:t xml:space="preserve">ind juli 2015 heeft </w:t>
      </w:r>
      <w:proofErr w:type="spellStart"/>
      <w:r w:rsidRPr="00482453">
        <w:rPr>
          <w:rFonts w:ascii="Verdana" w:hAnsi="Verdana"/>
          <w:sz w:val="20"/>
          <w:szCs w:val="20"/>
        </w:rPr>
        <w:t>ProRail</w:t>
      </w:r>
      <w:proofErr w:type="spellEnd"/>
      <w:r w:rsidRPr="00482453">
        <w:rPr>
          <w:rFonts w:ascii="Verdana" w:hAnsi="Verdana"/>
          <w:sz w:val="20"/>
          <w:szCs w:val="20"/>
        </w:rPr>
        <w:t xml:space="preserve"> het verzoek tot vaststelling van de subsidie 2014 bij </w:t>
      </w:r>
      <w:proofErr w:type="spellStart"/>
      <w:r w:rsidRPr="00482453">
        <w:rPr>
          <w:rFonts w:ascii="Verdana" w:hAnsi="Verdana"/>
          <w:sz w:val="20"/>
          <w:szCs w:val="20"/>
        </w:rPr>
        <w:t>IenM</w:t>
      </w:r>
      <w:proofErr w:type="spellEnd"/>
      <w:r w:rsidRPr="00482453">
        <w:rPr>
          <w:rFonts w:ascii="Verdana" w:hAnsi="Verdana"/>
          <w:sz w:val="20"/>
          <w:szCs w:val="20"/>
        </w:rPr>
        <w:t xml:space="preserve"> ingediend. Hieruit blijkt dat </w:t>
      </w:r>
      <w:proofErr w:type="spellStart"/>
      <w:r w:rsidRPr="00482453">
        <w:rPr>
          <w:rFonts w:ascii="Verdana" w:hAnsi="Verdana"/>
          <w:sz w:val="20"/>
          <w:szCs w:val="20"/>
        </w:rPr>
        <w:t>ProRail</w:t>
      </w:r>
      <w:proofErr w:type="spellEnd"/>
      <w:r w:rsidRPr="00482453">
        <w:rPr>
          <w:rFonts w:ascii="Verdana" w:hAnsi="Verdana"/>
          <w:sz w:val="20"/>
          <w:szCs w:val="20"/>
        </w:rPr>
        <w:t xml:space="preserve"> € 35,1 </w:t>
      </w:r>
      <w:r>
        <w:rPr>
          <w:rFonts w:ascii="Verdana" w:hAnsi="Verdana"/>
          <w:sz w:val="20"/>
          <w:szCs w:val="20"/>
        </w:rPr>
        <w:t>miljoen</w:t>
      </w:r>
      <w:r w:rsidRPr="00482453">
        <w:rPr>
          <w:rFonts w:ascii="Verdana" w:hAnsi="Verdana"/>
          <w:sz w:val="20"/>
          <w:szCs w:val="20"/>
        </w:rPr>
        <w:t xml:space="preserve"> aan </w:t>
      </w:r>
      <w:proofErr w:type="spellStart"/>
      <w:r w:rsidRPr="00482453">
        <w:rPr>
          <w:rFonts w:ascii="Verdana" w:hAnsi="Verdana"/>
          <w:sz w:val="20"/>
          <w:szCs w:val="20"/>
        </w:rPr>
        <w:t>IenM</w:t>
      </w:r>
      <w:proofErr w:type="spellEnd"/>
      <w:r w:rsidRPr="00482453">
        <w:rPr>
          <w:rFonts w:ascii="Verdana" w:hAnsi="Verdana"/>
          <w:sz w:val="20"/>
          <w:szCs w:val="20"/>
        </w:rPr>
        <w:t xml:space="preserve"> zal terugbetalen in verband met vervallen maatregelen. Dit bedrag </w:t>
      </w:r>
      <w:r>
        <w:rPr>
          <w:rFonts w:ascii="Verdana" w:hAnsi="Verdana"/>
          <w:sz w:val="20"/>
          <w:szCs w:val="20"/>
        </w:rPr>
        <w:t>is</w:t>
      </w:r>
      <w:r w:rsidRPr="00482453">
        <w:rPr>
          <w:rFonts w:ascii="Verdana" w:hAnsi="Verdana"/>
          <w:sz w:val="20"/>
          <w:szCs w:val="20"/>
        </w:rPr>
        <w:t xml:space="preserve"> aan de investeringsruimte Spoorwegen</w:t>
      </w:r>
      <w:r>
        <w:rPr>
          <w:rFonts w:ascii="Verdana" w:hAnsi="Verdana"/>
          <w:sz w:val="20"/>
          <w:szCs w:val="20"/>
        </w:rPr>
        <w:t xml:space="preserve"> toegevoegd en wordt via het saldo 2015 doorgeschoven naar 2016.</w:t>
      </w:r>
    </w:p>
    <w:p w:rsidR="00824C2D" w:rsidRDefault="00824C2D" w:rsidP="00824C2D">
      <w:pPr>
        <w:pStyle w:val="Geenafstand"/>
        <w:rPr>
          <w:rFonts w:ascii="Verdana" w:hAnsi="Verdana"/>
          <w:sz w:val="20"/>
          <w:szCs w:val="20"/>
        </w:rPr>
      </w:pPr>
    </w:p>
    <w:p w:rsidR="00824C2D" w:rsidRPr="00564DF9" w:rsidRDefault="00824C2D" w:rsidP="00824C2D">
      <w:pPr>
        <w:pStyle w:val="Geenafstand"/>
        <w:rPr>
          <w:rFonts w:ascii="Verdana" w:hAnsi="Verdana"/>
          <w:sz w:val="20"/>
          <w:szCs w:val="20"/>
          <w:u w:val="single"/>
        </w:rPr>
      </w:pPr>
      <w:r w:rsidRPr="00564DF9">
        <w:rPr>
          <w:rFonts w:ascii="Verdana" w:hAnsi="Verdana"/>
          <w:sz w:val="20"/>
          <w:szCs w:val="20"/>
          <w:u w:val="single"/>
        </w:rPr>
        <w:t>OV terminal Utrecht</w:t>
      </w:r>
    </w:p>
    <w:p w:rsidR="00824C2D" w:rsidRDefault="00824C2D" w:rsidP="00824C2D">
      <w:pPr>
        <w:pStyle w:val="Geenafstand"/>
        <w:rPr>
          <w:rFonts w:ascii="Verdana" w:hAnsi="Verdana"/>
          <w:sz w:val="20"/>
          <w:szCs w:val="20"/>
        </w:rPr>
      </w:pPr>
      <w:r w:rsidRPr="0000529D">
        <w:rPr>
          <w:rFonts w:ascii="Verdana" w:hAnsi="Verdana"/>
          <w:sz w:val="20"/>
          <w:szCs w:val="20"/>
        </w:rPr>
        <w:t>In de ontwerpbegroting 2016</w:t>
      </w:r>
      <w:r>
        <w:rPr>
          <w:rFonts w:ascii="Verdana" w:hAnsi="Verdana"/>
          <w:sz w:val="20"/>
          <w:szCs w:val="20"/>
        </w:rPr>
        <w:t xml:space="preserve"> is het projectbudget van de OV-</w:t>
      </w:r>
      <w:r w:rsidRPr="0000529D">
        <w:rPr>
          <w:rFonts w:ascii="Verdana" w:hAnsi="Verdana"/>
          <w:sz w:val="20"/>
          <w:szCs w:val="20"/>
        </w:rPr>
        <w:t>terminal Utrecht met € 65,9 m</w:t>
      </w:r>
      <w:r>
        <w:rPr>
          <w:rFonts w:ascii="Verdana" w:hAnsi="Verdana"/>
          <w:sz w:val="20"/>
          <w:szCs w:val="20"/>
        </w:rPr>
        <w:t>i</w:t>
      </w:r>
      <w:r w:rsidRPr="0000529D">
        <w:rPr>
          <w:rFonts w:ascii="Verdana" w:hAnsi="Verdana"/>
          <w:sz w:val="20"/>
          <w:szCs w:val="20"/>
        </w:rPr>
        <w:t>l</w:t>
      </w:r>
      <w:r>
        <w:rPr>
          <w:rFonts w:ascii="Verdana" w:hAnsi="Verdana"/>
          <w:sz w:val="20"/>
          <w:szCs w:val="20"/>
        </w:rPr>
        <w:t>joe</w:t>
      </w:r>
      <w:r w:rsidRPr="0000529D">
        <w:rPr>
          <w:rFonts w:ascii="Verdana" w:hAnsi="Verdana"/>
          <w:sz w:val="20"/>
          <w:szCs w:val="20"/>
        </w:rPr>
        <w:t>n opgehoogd. Na de definitieve indiening</w:t>
      </w:r>
      <w:r>
        <w:rPr>
          <w:rFonts w:ascii="Verdana" w:hAnsi="Verdana"/>
          <w:sz w:val="20"/>
          <w:szCs w:val="20"/>
        </w:rPr>
        <w:t xml:space="preserve"> door </w:t>
      </w:r>
      <w:proofErr w:type="spellStart"/>
      <w:r>
        <w:rPr>
          <w:rFonts w:ascii="Verdana" w:hAnsi="Verdana"/>
          <w:sz w:val="20"/>
          <w:szCs w:val="20"/>
        </w:rPr>
        <w:t>ProRail</w:t>
      </w:r>
      <w:proofErr w:type="spellEnd"/>
      <w:r>
        <w:rPr>
          <w:rFonts w:ascii="Verdana" w:hAnsi="Verdana"/>
          <w:sz w:val="20"/>
          <w:szCs w:val="20"/>
        </w:rPr>
        <w:t xml:space="preserve"> </w:t>
      </w:r>
      <w:r w:rsidRPr="0000529D">
        <w:rPr>
          <w:rFonts w:ascii="Verdana" w:hAnsi="Verdana"/>
          <w:sz w:val="20"/>
          <w:szCs w:val="20"/>
        </w:rPr>
        <w:t>van de aanvullende subsidieaanvraag is</w:t>
      </w:r>
      <w:r>
        <w:rPr>
          <w:rFonts w:ascii="Verdana" w:hAnsi="Verdana"/>
          <w:sz w:val="20"/>
          <w:szCs w:val="20"/>
        </w:rPr>
        <w:t xml:space="preserve"> </w:t>
      </w:r>
      <w:r w:rsidRPr="0000529D">
        <w:rPr>
          <w:rFonts w:ascii="Verdana" w:hAnsi="Verdana"/>
          <w:sz w:val="20"/>
          <w:szCs w:val="20"/>
        </w:rPr>
        <w:t>gebleken dat er een bedrag van € 64,</w:t>
      </w:r>
      <w:r>
        <w:rPr>
          <w:rFonts w:ascii="Verdana" w:hAnsi="Verdana"/>
          <w:sz w:val="20"/>
          <w:szCs w:val="20"/>
        </w:rPr>
        <w:t>4 miljoen</w:t>
      </w:r>
      <w:r w:rsidRPr="0000529D">
        <w:rPr>
          <w:rFonts w:ascii="Verdana" w:hAnsi="Verdana"/>
          <w:sz w:val="20"/>
          <w:szCs w:val="20"/>
        </w:rPr>
        <w:t xml:space="preserve"> </w:t>
      </w:r>
      <w:r>
        <w:rPr>
          <w:rFonts w:ascii="Verdana" w:hAnsi="Verdana"/>
          <w:sz w:val="20"/>
          <w:szCs w:val="20"/>
        </w:rPr>
        <w:t>be</w:t>
      </w:r>
      <w:r w:rsidRPr="0000529D">
        <w:rPr>
          <w:rFonts w:ascii="Verdana" w:hAnsi="Verdana"/>
          <w:sz w:val="20"/>
          <w:szCs w:val="20"/>
        </w:rPr>
        <w:t>nodig</w:t>
      </w:r>
      <w:r>
        <w:rPr>
          <w:rFonts w:ascii="Verdana" w:hAnsi="Verdana"/>
          <w:sz w:val="20"/>
          <w:szCs w:val="20"/>
        </w:rPr>
        <w:t>d</w:t>
      </w:r>
      <w:r w:rsidRPr="0000529D">
        <w:rPr>
          <w:rFonts w:ascii="Verdana" w:hAnsi="Verdana"/>
          <w:sz w:val="20"/>
          <w:szCs w:val="20"/>
        </w:rPr>
        <w:t xml:space="preserve"> is. </w:t>
      </w:r>
      <w:r>
        <w:rPr>
          <w:rFonts w:ascii="Verdana" w:hAnsi="Verdana"/>
          <w:sz w:val="20"/>
          <w:szCs w:val="20"/>
        </w:rPr>
        <w:t>Het verschil</w:t>
      </w:r>
      <w:r w:rsidRPr="0000529D">
        <w:rPr>
          <w:rFonts w:ascii="Verdana" w:hAnsi="Verdana"/>
          <w:sz w:val="20"/>
          <w:szCs w:val="20"/>
        </w:rPr>
        <w:t xml:space="preserve"> van € 1,5 m</w:t>
      </w:r>
      <w:r>
        <w:rPr>
          <w:rFonts w:ascii="Verdana" w:hAnsi="Verdana"/>
          <w:sz w:val="20"/>
          <w:szCs w:val="20"/>
        </w:rPr>
        <w:t>i</w:t>
      </w:r>
      <w:r w:rsidRPr="0000529D">
        <w:rPr>
          <w:rFonts w:ascii="Verdana" w:hAnsi="Verdana"/>
          <w:sz w:val="20"/>
          <w:szCs w:val="20"/>
        </w:rPr>
        <w:t>l</w:t>
      </w:r>
      <w:r>
        <w:rPr>
          <w:rFonts w:ascii="Verdana" w:hAnsi="Verdana"/>
          <w:sz w:val="20"/>
          <w:szCs w:val="20"/>
        </w:rPr>
        <w:t>joe</w:t>
      </w:r>
      <w:r w:rsidRPr="0000529D">
        <w:rPr>
          <w:rFonts w:ascii="Verdana" w:hAnsi="Verdana"/>
          <w:sz w:val="20"/>
          <w:szCs w:val="20"/>
        </w:rPr>
        <w:t xml:space="preserve">n </w:t>
      </w:r>
      <w:r>
        <w:rPr>
          <w:rFonts w:ascii="Verdana" w:hAnsi="Verdana"/>
          <w:sz w:val="20"/>
          <w:szCs w:val="20"/>
        </w:rPr>
        <w:t>is</w:t>
      </w:r>
      <w:r w:rsidRPr="0000529D">
        <w:rPr>
          <w:rFonts w:ascii="Verdana" w:hAnsi="Verdana"/>
          <w:sz w:val="20"/>
          <w:szCs w:val="20"/>
        </w:rPr>
        <w:t xml:space="preserve"> </w:t>
      </w:r>
      <w:r>
        <w:rPr>
          <w:rFonts w:ascii="Verdana" w:hAnsi="Verdana"/>
          <w:sz w:val="20"/>
          <w:szCs w:val="20"/>
        </w:rPr>
        <w:t xml:space="preserve">aan </w:t>
      </w:r>
      <w:r w:rsidRPr="0000529D">
        <w:rPr>
          <w:rFonts w:ascii="Verdana" w:hAnsi="Verdana"/>
          <w:sz w:val="20"/>
          <w:szCs w:val="20"/>
        </w:rPr>
        <w:t xml:space="preserve">de investeringsruimte Spoorwegen </w:t>
      </w:r>
      <w:r>
        <w:rPr>
          <w:rFonts w:ascii="Verdana" w:hAnsi="Verdana"/>
          <w:sz w:val="20"/>
          <w:szCs w:val="20"/>
        </w:rPr>
        <w:t>toegevoegd en wordt via het saldo 2015 doorgeschoven naar 2016.</w:t>
      </w:r>
    </w:p>
    <w:p w:rsidR="00824C2D" w:rsidRDefault="00824C2D" w:rsidP="00824C2D">
      <w:pPr>
        <w:pStyle w:val="Geenafstand"/>
        <w:rPr>
          <w:rFonts w:ascii="Verdana" w:hAnsi="Verdana"/>
          <w:sz w:val="20"/>
          <w:szCs w:val="20"/>
          <w:u w:val="single"/>
        </w:rPr>
      </w:pPr>
    </w:p>
    <w:p w:rsidR="00824C2D" w:rsidRPr="00564DF9" w:rsidRDefault="00824C2D" w:rsidP="00824C2D">
      <w:pPr>
        <w:pStyle w:val="Geenafstand"/>
        <w:rPr>
          <w:rFonts w:ascii="Verdana" w:hAnsi="Verdana"/>
          <w:sz w:val="20"/>
          <w:szCs w:val="20"/>
          <w:u w:val="single"/>
        </w:rPr>
      </w:pPr>
      <w:r w:rsidRPr="00564DF9">
        <w:rPr>
          <w:rFonts w:ascii="Verdana" w:hAnsi="Verdana"/>
          <w:sz w:val="20"/>
          <w:szCs w:val="20"/>
          <w:u w:val="single"/>
        </w:rPr>
        <w:t>NSP Breda</w:t>
      </w:r>
    </w:p>
    <w:p w:rsidR="00824C2D" w:rsidRDefault="00824C2D" w:rsidP="00824C2D">
      <w:pPr>
        <w:pStyle w:val="Geenafstand"/>
        <w:rPr>
          <w:rFonts w:ascii="Verdana" w:hAnsi="Verdana"/>
          <w:sz w:val="20"/>
          <w:szCs w:val="20"/>
        </w:rPr>
      </w:pPr>
      <w:r>
        <w:rPr>
          <w:rFonts w:ascii="Verdana" w:hAnsi="Verdana"/>
          <w:sz w:val="20"/>
          <w:szCs w:val="20"/>
        </w:rPr>
        <w:t>H</w:t>
      </w:r>
      <w:r w:rsidRPr="00781DFB">
        <w:rPr>
          <w:rFonts w:ascii="Verdana" w:hAnsi="Verdana"/>
          <w:sz w:val="20"/>
          <w:szCs w:val="20"/>
        </w:rPr>
        <w:t>et projectbu</w:t>
      </w:r>
      <w:r>
        <w:rPr>
          <w:rFonts w:ascii="Verdana" w:hAnsi="Verdana"/>
          <w:sz w:val="20"/>
          <w:szCs w:val="20"/>
        </w:rPr>
        <w:t>dget van de OV-terminal Breda is</w:t>
      </w:r>
      <w:r w:rsidRPr="00781DFB">
        <w:rPr>
          <w:rFonts w:ascii="Verdana" w:hAnsi="Verdana"/>
          <w:sz w:val="20"/>
          <w:szCs w:val="20"/>
        </w:rPr>
        <w:t xml:space="preserve"> me</w:t>
      </w:r>
      <w:r>
        <w:rPr>
          <w:rFonts w:ascii="Verdana" w:hAnsi="Verdana"/>
          <w:sz w:val="20"/>
          <w:szCs w:val="20"/>
        </w:rPr>
        <w:t>t € 13,4 miljoen opgehoogd (waarvan € 5,1 miljoen in 2015 en € 8,3 miljoen</w:t>
      </w:r>
      <w:r w:rsidRPr="00781DFB">
        <w:rPr>
          <w:rFonts w:ascii="Verdana" w:hAnsi="Verdana"/>
          <w:sz w:val="20"/>
          <w:szCs w:val="20"/>
        </w:rPr>
        <w:t xml:space="preserve"> in 2016)</w:t>
      </w:r>
      <w:r>
        <w:rPr>
          <w:rFonts w:ascii="Verdana" w:hAnsi="Verdana"/>
          <w:sz w:val="20"/>
          <w:szCs w:val="20"/>
        </w:rPr>
        <w:t xml:space="preserve"> </w:t>
      </w:r>
      <w:r w:rsidRPr="00781DFB">
        <w:rPr>
          <w:rFonts w:ascii="Verdana" w:hAnsi="Verdana"/>
          <w:sz w:val="20"/>
          <w:szCs w:val="20"/>
        </w:rPr>
        <w:t xml:space="preserve">in verband met het afhandelen van een claim van de aannemerscombinatie voor meerwerk en vertragingskosten, extra bouwkosten en het </w:t>
      </w:r>
      <w:r>
        <w:rPr>
          <w:rFonts w:ascii="Verdana" w:hAnsi="Verdana"/>
          <w:sz w:val="20"/>
          <w:szCs w:val="20"/>
        </w:rPr>
        <w:t>aanvullen</w:t>
      </w:r>
      <w:r w:rsidRPr="00781DFB">
        <w:rPr>
          <w:rFonts w:ascii="Verdana" w:hAnsi="Verdana"/>
          <w:sz w:val="20"/>
          <w:szCs w:val="20"/>
        </w:rPr>
        <w:t xml:space="preserve"> van de post onvoorzien </w:t>
      </w:r>
      <w:r>
        <w:rPr>
          <w:rFonts w:ascii="Verdana" w:hAnsi="Verdana"/>
          <w:sz w:val="20"/>
          <w:szCs w:val="20"/>
        </w:rPr>
        <w:t>voor risico’s tot het einde van het project</w:t>
      </w:r>
      <w:r w:rsidRPr="00781DFB">
        <w:rPr>
          <w:rFonts w:ascii="Verdana" w:hAnsi="Verdana"/>
          <w:sz w:val="20"/>
          <w:szCs w:val="20"/>
        </w:rPr>
        <w:t>. Dekking heeft plaatsgevonden vanuit de investeringsruimte Spoorwegen.</w:t>
      </w:r>
    </w:p>
    <w:p w:rsidR="00824C2D" w:rsidRPr="00564DF9"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u w:val="single"/>
        </w:rPr>
      </w:pPr>
      <w:r>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 xml:space="preserve">voordelig saldo zien van € 53,7 miljoen. Bovenstaande </w:t>
      </w:r>
      <w:r w:rsidRPr="00EC660C">
        <w:rPr>
          <w:rFonts w:ascii="Verdana" w:hAnsi="Verdana"/>
          <w:sz w:val="20"/>
          <w:szCs w:val="20"/>
        </w:rPr>
        <w:t>toevoeging</w:t>
      </w:r>
      <w:r>
        <w:rPr>
          <w:rFonts w:ascii="Verdana" w:hAnsi="Verdana"/>
          <w:sz w:val="20"/>
          <w:szCs w:val="20"/>
        </w:rPr>
        <w:t>en</w:t>
      </w:r>
      <w:r w:rsidRPr="00EC660C">
        <w:rPr>
          <w:rFonts w:ascii="Verdana" w:hAnsi="Verdana"/>
          <w:sz w:val="20"/>
          <w:szCs w:val="20"/>
        </w:rPr>
        <w:t xml:space="preserve"> aan d</w:t>
      </w:r>
      <w:r>
        <w:rPr>
          <w:rFonts w:ascii="Verdana" w:hAnsi="Verdana"/>
          <w:sz w:val="20"/>
          <w:szCs w:val="20"/>
        </w:rPr>
        <w:t>e investeringsruimte Spoorwegen worden naar 2016 verschoven. I</w:t>
      </w:r>
      <w:r w:rsidRPr="00EC660C">
        <w:rPr>
          <w:rFonts w:ascii="Verdana" w:hAnsi="Verdana"/>
          <w:sz w:val="20"/>
          <w:szCs w:val="20"/>
        </w:rPr>
        <w:t xml:space="preserve">n 2015 </w:t>
      </w:r>
      <w:r>
        <w:rPr>
          <w:rFonts w:ascii="Verdana" w:hAnsi="Verdana"/>
          <w:sz w:val="20"/>
          <w:szCs w:val="20"/>
        </w:rPr>
        <w:t xml:space="preserve">wordt </w:t>
      </w:r>
      <w:r w:rsidRPr="00EC660C">
        <w:rPr>
          <w:rFonts w:ascii="Verdana" w:hAnsi="Verdana"/>
          <w:sz w:val="20"/>
          <w:szCs w:val="20"/>
        </w:rPr>
        <w:t xml:space="preserve">geen </w:t>
      </w:r>
      <w:r>
        <w:rPr>
          <w:rFonts w:ascii="Verdana" w:hAnsi="Verdana"/>
          <w:sz w:val="20"/>
          <w:szCs w:val="20"/>
        </w:rPr>
        <w:t xml:space="preserve">nieuwe </w:t>
      </w:r>
      <w:r w:rsidRPr="00EC660C">
        <w:rPr>
          <w:rFonts w:ascii="Verdana" w:hAnsi="Verdana"/>
          <w:sz w:val="20"/>
          <w:szCs w:val="20"/>
        </w:rPr>
        <w:t xml:space="preserve">dekking vanuit de investeringsruimte Spoorwegen voorzien, waardoor </w:t>
      </w:r>
      <w:r>
        <w:rPr>
          <w:rFonts w:ascii="Verdana" w:hAnsi="Verdana"/>
          <w:sz w:val="20"/>
          <w:szCs w:val="20"/>
        </w:rPr>
        <w:t>de resterende</w:t>
      </w:r>
      <w:r w:rsidRPr="00EC660C">
        <w:rPr>
          <w:rFonts w:ascii="Verdana" w:hAnsi="Verdana"/>
          <w:sz w:val="20"/>
          <w:szCs w:val="20"/>
        </w:rPr>
        <w:t xml:space="preserve"> middelen </w:t>
      </w:r>
      <w:r>
        <w:rPr>
          <w:rFonts w:ascii="Verdana" w:hAnsi="Verdana"/>
          <w:sz w:val="20"/>
          <w:szCs w:val="20"/>
        </w:rPr>
        <w:t xml:space="preserve">ook </w:t>
      </w:r>
      <w:r w:rsidRPr="00EC660C">
        <w:rPr>
          <w:rFonts w:ascii="Verdana" w:hAnsi="Verdana"/>
          <w:sz w:val="20"/>
          <w:szCs w:val="20"/>
        </w:rPr>
        <w:t>naar 2016 schuiven.</w:t>
      </w:r>
      <w:r>
        <w:rPr>
          <w:rFonts w:ascii="Verdana" w:hAnsi="Verdana"/>
          <w:sz w:val="20"/>
          <w:szCs w:val="20"/>
        </w:rPr>
        <w:t xml:space="preserve"> </w:t>
      </w:r>
    </w:p>
    <w:p w:rsidR="00824C2D" w:rsidRDefault="00824C2D" w:rsidP="00824C2D">
      <w:pPr>
        <w:pStyle w:val="Geenafstand"/>
        <w:rPr>
          <w:rFonts w:ascii="Verdana" w:hAnsi="Verdana"/>
          <w:sz w:val="20"/>
          <w:szCs w:val="20"/>
        </w:rPr>
      </w:pPr>
    </w:p>
    <w:p w:rsidR="00824C2D" w:rsidRPr="00564DF9" w:rsidRDefault="00824C2D" w:rsidP="00824C2D">
      <w:pPr>
        <w:pStyle w:val="Geenafstand"/>
        <w:rPr>
          <w:rFonts w:ascii="Verdana" w:hAnsi="Verdana"/>
          <w:b/>
          <w:sz w:val="20"/>
          <w:szCs w:val="20"/>
        </w:rPr>
      </w:pPr>
      <w:r w:rsidRPr="00564DF9">
        <w:rPr>
          <w:rFonts w:ascii="Verdana" w:hAnsi="Verdana"/>
          <w:b/>
          <w:sz w:val="20"/>
          <w:szCs w:val="20"/>
        </w:rPr>
        <w:t>Ontvangsten</w:t>
      </w:r>
    </w:p>
    <w:p w:rsidR="00824C2D" w:rsidRDefault="00824C2D" w:rsidP="00824C2D">
      <w:pPr>
        <w:pStyle w:val="Geenafstand"/>
        <w:rPr>
          <w:rFonts w:ascii="Verdana" w:hAnsi="Verdana"/>
          <w:sz w:val="20"/>
          <w:szCs w:val="20"/>
        </w:rPr>
      </w:pPr>
      <w:r>
        <w:rPr>
          <w:rFonts w:ascii="Verdana" w:hAnsi="Verdana"/>
          <w:sz w:val="20"/>
          <w:szCs w:val="20"/>
        </w:rPr>
        <w:t>De verhoging bij Najaarsnota van € 38,0 miljoen wordt veroorzaakt door de vaststelling BOV-subsidie 2014 (€ 35,1 miljoen), diversen (€ 1,9 miljoen) en de verwerking van het saldo 2015 (€ 1,1 miljoen).</w:t>
      </w:r>
    </w:p>
    <w:p w:rsidR="00824C2D" w:rsidRPr="00564DF9" w:rsidRDefault="00824C2D" w:rsidP="00824C2D">
      <w:pPr>
        <w:pStyle w:val="Geenafstand"/>
        <w:rPr>
          <w:rFonts w:ascii="Verdana" w:hAnsi="Verdana"/>
          <w:sz w:val="20"/>
          <w:szCs w:val="20"/>
        </w:rPr>
      </w:pPr>
    </w:p>
    <w:p w:rsidR="00824C2D" w:rsidRPr="00564DF9" w:rsidRDefault="00824C2D" w:rsidP="00824C2D">
      <w:pPr>
        <w:pStyle w:val="Geenafstand"/>
        <w:rPr>
          <w:rFonts w:ascii="Verdana" w:hAnsi="Verdana"/>
          <w:sz w:val="20"/>
          <w:szCs w:val="20"/>
          <w:u w:val="single"/>
        </w:rPr>
      </w:pPr>
      <w:r>
        <w:rPr>
          <w:rFonts w:ascii="Verdana" w:hAnsi="Verdana"/>
          <w:sz w:val="20"/>
          <w:szCs w:val="20"/>
          <w:u w:val="single"/>
        </w:rPr>
        <w:t>V</w:t>
      </w:r>
      <w:r w:rsidRPr="00564DF9">
        <w:rPr>
          <w:rFonts w:ascii="Verdana" w:hAnsi="Verdana"/>
          <w:sz w:val="20"/>
          <w:szCs w:val="20"/>
          <w:u w:val="single"/>
        </w:rPr>
        <w:t>aststelling BOV-subsidie 2014</w:t>
      </w:r>
    </w:p>
    <w:p w:rsidR="00824C2D" w:rsidRDefault="00824C2D" w:rsidP="00824C2D">
      <w:pPr>
        <w:pStyle w:val="Geenafstand"/>
        <w:rPr>
          <w:rFonts w:ascii="Verdana" w:hAnsi="Verdana"/>
          <w:sz w:val="20"/>
          <w:szCs w:val="20"/>
        </w:rPr>
      </w:pPr>
      <w:r>
        <w:rPr>
          <w:rFonts w:ascii="Verdana" w:hAnsi="Verdana"/>
          <w:sz w:val="20"/>
          <w:szCs w:val="20"/>
        </w:rPr>
        <w:t>E</w:t>
      </w:r>
      <w:r w:rsidRPr="00482453">
        <w:rPr>
          <w:rFonts w:ascii="Verdana" w:hAnsi="Verdana"/>
          <w:sz w:val="20"/>
          <w:szCs w:val="20"/>
        </w:rPr>
        <w:t xml:space="preserve">ind juli 2015 heeft </w:t>
      </w:r>
      <w:proofErr w:type="spellStart"/>
      <w:r w:rsidRPr="00482453">
        <w:rPr>
          <w:rFonts w:ascii="Verdana" w:hAnsi="Verdana"/>
          <w:sz w:val="20"/>
          <w:szCs w:val="20"/>
        </w:rPr>
        <w:t>ProRail</w:t>
      </w:r>
      <w:proofErr w:type="spellEnd"/>
      <w:r w:rsidRPr="00482453">
        <w:rPr>
          <w:rFonts w:ascii="Verdana" w:hAnsi="Verdana"/>
          <w:sz w:val="20"/>
          <w:szCs w:val="20"/>
        </w:rPr>
        <w:t xml:space="preserve"> het verzoek tot vaststelling van de subsidie 2014 bij </w:t>
      </w:r>
      <w:proofErr w:type="spellStart"/>
      <w:r w:rsidRPr="00482453">
        <w:rPr>
          <w:rFonts w:ascii="Verdana" w:hAnsi="Verdana"/>
          <w:sz w:val="20"/>
          <w:szCs w:val="20"/>
        </w:rPr>
        <w:t>IenM</w:t>
      </w:r>
      <w:proofErr w:type="spellEnd"/>
      <w:r w:rsidRPr="00482453">
        <w:rPr>
          <w:rFonts w:ascii="Verdana" w:hAnsi="Verdana"/>
          <w:sz w:val="20"/>
          <w:szCs w:val="20"/>
        </w:rPr>
        <w:t xml:space="preserve"> ingediend. Hieruit blijkt dat </w:t>
      </w:r>
      <w:proofErr w:type="spellStart"/>
      <w:r w:rsidRPr="00482453">
        <w:rPr>
          <w:rFonts w:ascii="Verdana" w:hAnsi="Verdana"/>
          <w:sz w:val="20"/>
          <w:szCs w:val="20"/>
        </w:rPr>
        <w:t>ProRail</w:t>
      </w:r>
      <w:proofErr w:type="spellEnd"/>
      <w:r w:rsidRPr="00482453">
        <w:rPr>
          <w:rFonts w:ascii="Verdana" w:hAnsi="Verdana"/>
          <w:sz w:val="20"/>
          <w:szCs w:val="20"/>
        </w:rPr>
        <w:t xml:space="preserve"> € 35,1 </w:t>
      </w:r>
      <w:r>
        <w:rPr>
          <w:rFonts w:ascii="Verdana" w:hAnsi="Verdana"/>
          <w:sz w:val="20"/>
          <w:szCs w:val="20"/>
        </w:rPr>
        <w:t>miljoen</w:t>
      </w:r>
      <w:r w:rsidRPr="00482453">
        <w:rPr>
          <w:rFonts w:ascii="Verdana" w:hAnsi="Verdana"/>
          <w:sz w:val="20"/>
          <w:szCs w:val="20"/>
        </w:rPr>
        <w:t xml:space="preserve"> aan </w:t>
      </w:r>
      <w:proofErr w:type="spellStart"/>
      <w:r w:rsidRPr="00482453">
        <w:rPr>
          <w:rFonts w:ascii="Verdana" w:hAnsi="Verdana"/>
          <w:sz w:val="20"/>
          <w:szCs w:val="20"/>
        </w:rPr>
        <w:t>IenM</w:t>
      </w:r>
      <w:proofErr w:type="spellEnd"/>
      <w:r w:rsidRPr="00482453">
        <w:rPr>
          <w:rFonts w:ascii="Verdana" w:hAnsi="Verdana"/>
          <w:sz w:val="20"/>
          <w:szCs w:val="20"/>
        </w:rPr>
        <w:t xml:space="preserve"> zal terugbetalen in verband met vervallen maatregelen. Dit bedrag </w:t>
      </w:r>
      <w:r>
        <w:rPr>
          <w:rFonts w:ascii="Verdana" w:hAnsi="Verdana"/>
          <w:sz w:val="20"/>
          <w:szCs w:val="20"/>
        </w:rPr>
        <w:t>is</w:t>
      </w:r>
      <w:r w:rsidRPr="00482453">
        <w:rPr>
          <w:rFonts w:ascii="Verdana" w:hAnsi="Verdana"/>
          <w:sz w:val="20"/>
          <w:szCs w:val="20"/>
        </w:rPr>
        <w:t xml:space="preserve"> toegevoegd aan de investeringsruimte Spoorwegen.</w:t>
      </w:r>
    </w:p>
    <w:p w:rsidR="00824C2D" w:rsidRDefault="00824C2D" w:rsidP="00824C2D">
      <w:pPr>
        <w:pStyle w:val="Geenafstand"/>
        <w:rPr>
          <w:rFonts w:ascii="Verdana" w:hAnsi="Verdana"/>
          <w:sz w:val="20"/>
          <w:szCs w:val="20"/>
        </w:rPr>
      </w:pPr>
    </w:p>
    <w:p w:rsidR="00824C2D" w:rsidRPr="00253084" w:rsidRDefault="00824C2D" w:rsidP="00824C2D">
      <w:pPr>
        <w:pStyle w:val="Geenafstand"/>
        <w:rPr>
          <w:rFonts w:ascii="Verdana" w:hAnsi="Verdana"/>
          <w:sz w:val="20"/>
          <w:szCs w:val="20"/>
          <w:u w:val="single"/>
        </w:rPr>
      </w:pPr>
      <w:r>
        <w:rPr>
          <w:rFonts w:ascii="Verdana" w:hAnsi="Verdana"/>
          <w:sz w:val="20"/>
          <w:szCs w:val="20"/>
          <w:u w:val="single"/>
        </w:rPr>
        <w:t>Diverse</w:t>
      </w:r>
      <w:r w:rsidRPr="00253084">
        <w:rPr>
          <w:rFonts w:ascii="Verdana" w:hAnsi="Verdana"/>
          <w:sz w:val="20"/>
          <w:szCs w:val="20"/>
          <w:u w:val="single"/>
        </w:rPr>
        <w:t>n</w:t>
      </w:r>
    </w:p>
    <w:p w:rsidR="00824C2D" w:rsidRDefault="00824C2D" w:rsidP="00824C2D">
      <w:pPr>
        <w:pStyle w:val="Geenafstand"/>
        <w:rPr>
          <w:rFonts w:ascii="Verdana" w:hAnsi="Verdana"/>
          <w:sz w:val="20"/>
          <w:szCs w:val="20"/>
        </w:rPr>
      </w:pPr>
      <w:r w:rsidRPr="00253084">
        <w:rPr>
          <w:rFonts w:ascii="Verdana" w:hAnsi="Verdana"/>
          <w:sz w:val="20"/>
          <w:szCs w:val="20"/>
        </w:rPr>
        <w:t xml:space="preserve">Dit betreft </w:t>
      </w:r>
      <w:r>
        <w:rPr>
          <w:rFonts w:ascii="Verdana" w:hAnsi="Verdana"/>
          <w:sz w:val="20"/>
          <w:szCs w:val="20"/>
        </w:rPr>
        <w:t xml:space="preserve">verhogingen (desalderingen) van de </w:t>
      </w:r>
      <w:r w:rsidRPr="00253084">
        <w:rPr>
          <w:rFonts w:ascii="Verdana" w:hAnsi="Verdana"/>
          <w:sz w:val="20"/>
          <w:szCs w:val="20"/>
        </w:rPr>
        <w:t>project</w:t>
      </w:r>
      <w:r>
        <w:rPr>
          <w:rFonts w:ascii="Verdana" w:hAnsi="Verdana"/>
          <w:sz w:val="20"/>
          <w:szCs w:val="20"/>
        </w:rPr>
        <w:t>budgetten</w:t>
      </w:r>
      <w:r w:rsidRPr="00253084">
        <w:rPr>
          <w:rFonts w:ascii="Verdana" w:hAnsi="Verdana"/>
          <w:sz w:val="20"/>
          <w:szCs w:val="20"/>
        </w:rPr>
        <w:t xml:space="preserve"> Punctualiteit- en capaciteitsknelpunten, </w:t>
      </w:r>
      <w:proofErr w:type="spellStart"/>
      <w:r w:rsidRPr="00253084">
        <w:rPr>
          <w:rFonts w:ascii="Verdana" w:hAnsi="Verdana"/>
          <w:sz w:val="20"/>
          <w:szCs w:val="20"/>
        </w:rPr>
        <w:t>Regionet</w:t>
      </w:r>
      <w:proofErr w:type="spellEnd"/>
      <w:r w:rsidRPr="00253084">
        <w:rPr>
          <w:rFonts w:ascii="Verdana" w:hAnsi="Verdana"/>
          <w:sz w:val="20"/>
          <w:szCs w:val="20"/>
        </w:rPr>
        <w:t>, Geluids</w:t>
      </w:r>
      <w:r>
        <w:rPr>
          <w:rFonts w:ascii="Verdana" w:hAnsi="Verdana"/>
          <w:sz w:val="20"/>
          <w:szCs w:val="20"/>
        </w:rPr>
        <w:t xml:space="preserve">aneringsprogramma en </w:t>
      </w:r>
      <w:proofErr w:type="spellStart"/>
      <w:r>
        <w:rPr>
          <w:rFonts w:ascii="Verdana" w:hAnsi="Verdana"/>
          <w:sz w:val="20"/>
          <w:szCs w:val="20"/>
        </w:rPr>
        <w:t>Calandbrug</w:t>
      </w:r>
      <w:proofErr w:type="spellEnd"/>
      <w:r>
        <w:rPr>
          <w:rFonts w:ascii="Verdana" w:hAnsi="Verdana"/>
          <w:sz w:val="20"/>
          <w:szCs w:val="20"/>
        </w:rPr>
        <w:t xml:space="preserve"> (€ 1,4 miljoen) naar aanleiding van afrekeningen en een</w:t>
      </w:r>
      <w:r w:rsidRPr="00253084">
        <w:rPr>
          <w:rFonts w:ascii="Verdana" w:hAnsi="Verdana"/>
          <w:sz w:val="20"/>
          <w:szCs w:val="20"/>
        </w:rPr>
        <w:t xml:space="preserve"> in 2015 ontvangen EU subsidie voor een uitgevoerd project binnen het programma Kleine functiewijzigingen</w:t>
      </w:r>
      <w:r>
        <w:rPr>
          <w:rFonts w:ascii="Verdana" w:hAnsi="Verdana"/>
          <w:sz w:val="20"/>
          <w:szCs w:val="20"/>
        </w:rPr>
        <w:t xml:space="preserve"> (€ 0,5 miljoen)</w:t>
      </w:r>
      <w:r w:rsidRPr="00253084">
        <w:rPr>
          <w:rFonts w:ascii="Verdana" w:hAnsi="Verdana"/>
          <w:sz w:val="20"/>
          <w:szCs w:val="20"/>
        </w:rPr>
        <w:t>.</w:t>
      </w:r>
    </w:p>
    <w:p w:rsidR="00824C2D" w:rsidRDefault="00824C2D" w:rsidP="00824C2D">
      <w:pPr>
        <w:pStyle w:val="Geenafstand"/>
        <w:rPr>
          <w:rFonts w:ascii="Verdana" w:hAnsi="Verdana"/>
          <w:sz w:val="20"/>
          <w:szCs w:val="20"/>
        </w:rPr>
      </w:pPr>
    </w:p>
    <w:p w:rsidR="00824C2D" w:rsidRPr="00253084" w:rsidRDefault="00824C2D" w:rsidP="00824C2D">
      <w:pPr>
        <w:pStyle w:val="Geenafstand"/>
        <w:rPr>
          <w:rFonts w:ascii="Verdana" w:hAnsi="Verdana"/>
          <w:sz w:val="20"/>
          <w:szCs w:val="20"/>
          <w:u w:val="single"/>
        </w:rPr>
      </w:pPr>
      <w:r w:rsidRPr="00253084">
        <w:rPr>
          <w:rFonts w:ascii="Verdana" w:hAnsi="Verdana"/>
          <w:sz w:val="20"/>
          <w:szCs w:val="20"/>
          <w:u w:val="single"/>
        </w:rPr>
        <w:t>Saldo 2015</w:t>
      </w:r>
    </w:p>
    <w:p w:rsidR="00824C2D" w:rsidRPr="00DC661B"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 xml:space="preserve">voordelig saldo zien van € 1,1 miljoen. Deze hogere ontvangsten </w:t>
      </w:r>
      <w:r w:rsidRPr="006830E1">
        <w:rPr>
          <w:rFonts w:ascii="Verdana" w:hAnsi="Verdana"/>
          <w:sz w:val="20"/>
          <w:szCs w:val="20"/>
        </w:rPr>
        <w:t>worden veroorzaakt doordat pas na afloop van 2015 bekend zal zijn of de compensatie aan NS voor de treindiensten naar België over het jaar 2015 aan de orde is</w:t>
      </w:r>
      <w:r>
        <w:rPr>
          <w:rFonts w:ascii="Verdana" w:hAnsi="Verdana"/>
          <w:sz w:val="20"/>
          <w:szCs w:val="20"/>
        </w:rPr>
        <w:t xml:space="preserve"> (€ 3,3 miljoen)</w:t>
      </w:r>
      <w:r w:rsidRPr="006830E1">
        <w:rPr>
          <w:rFonts w:ascii="Verdana" w:hAnsi="Verdana"/>
          <w:sz w:val="20"/>
          <w:szCs w:val="20"/>
        </w:rPr>
        <w:t xml:space="preserve"> Hier tegenover staan lagere ontvangsten omdat de doorbelasting van kosten van decentrale lijnen aan de decentrale overheden voor een deel </w:t>
      </w:r>
      <w:r>
        <w:rPr>
          <w:rFonts w:ascii="Verdana" w:hAnsi="Verdana"/>
          <w:sz w:val="20"/>
          <w:szCs w:val="20"/>
        </w:rPr>
        <w:t>pas in latere jaren plaatsvindt (€ 2,2 miljoen).</w:t>
      </w:r>
      <w:r w:rsidRPr="006830E1">
        <w:rPr>
          <w:rFonts w:ascii="Verdana" w:hAnsi="Verdana"/>
          <w:sz w:val="20"/>
          <w:szCs w:val="20"/>
        </w:rPr>
        <w:t xml:space="preserve"> </w:t>
      </w:r>
      <w:r w:rsidRPr="00DC661B">
        <w:rPr>
          <w:rFonts w:ascii="Verdana" w:hAnsi="Verdana"/>
          <w:sz w:val="20"/>
          <w:szCs w:val="20"/>
        </w:rPr>
        <w:t xml:space="preserve">Het </w:t>
      </w:r>
      <w:r>
        <w:rPr>
          <w:rFonts w:ascii="Verdana" w:hAnsi="Verdana"/>
          <w:sz w:val="20"/>
          <w:szCs w:val="20"/>
        </w:rPr>
        <w:t>voordelig</w:t>
      </w:r>
      <w:r w:rsidRPr="00DC661B">
        <w:rPr>
          <w:rFonts w:ascii="Verdana" w:hAnsi="Verdana"/>
          <w:sz w:val="20"/>
          <w:szCs w:val="20"/>
        </w:rPr>
        <w:t xml:space="preserve"> saldo wordt in 2016 </w:t>
      </w:r>
      <w:r>
        <w:rPr>
          <w:rFonts w:ascii="Verdana" w:hAnsi="Verdana"/>
          <w:sz w:val="20"/>
          <w:szCs w:val="20"/>
        </w:rPr>
        <w:t>op</w:t>
      </w:r>
      <w:r w:rsidRPr="00DC661B">
        <w:rPr>
          <w:rFonts w:ascii="Verdana" w:hAnsi="Verdana"/>
          <w:sz w:val="20"/>
          <w:szCs w:val="20"/>
        </w:rPr>
        <w:t xml:space="preserve"> dit artikelonderdeel </w:t>
      </w:r>
      <w:r>
        <w:rPr>
          <w:rFonts w:ascii="Verdana" w:hAnsi="Verdana"/>
          <w:sz w:val="20"/>
          <w:szCs w:val="20"/>
        </w:rPr>
        <w:t>in mindering gebracht</w:t>
      </w:r>
      <w:r w:rsidRPr="00DC661B">
        <w:rPr>
          <w:rFonts w:ascii="Verdana" w:hAnsi="Verdana"/>
          <w:sz w:val="20"/>
          <w:szCs w:val="20"/>
        </w:rPr>
        <w:t xml:space="preserve">, zodat de omvang van de </w:t>
      </w:r>
      <w:proofErr w:type="spellStart"/>
      <w:r w:rsidRPr="00DC661B">
        <w:rPr>
          <w:rFonts w:ascii="Verdana" w:hAnsi="Verdana"/>
          <w:sz w:val="20"/>
          <w:szCs w:val="20"/>
        </w:rPr>
        <w:t>budgetten</w:t>
      </w:r>
      <w:proofErr w:type="spellEnd"/>
      <w:r w:rsidRPr="00DC661B">
        <w:rPr>
          <w:rFonts w:ascii="Verdana" w:hAnsi="Verdana"/>
          <w:sz w:val="20"/>
          <w:szCs w:val="20"/>
        </w:rPr>
        <w:t xml:space="preserve"> meerjarig ongewijzigd blijft.</w:t>
      </w:r>
    </w:p>
    <w:p w:rsidR="00824C2D" w:rsidRPr="00564DF9" w:rsidRDefault="00824C2D" w:rsidP="00824C2D">
      <w:pPr>
        <w:pStyle w:val="Geenafstand"/>
        <w:rPr>
          <w:rFonts w:ascii="Verdana" w:hAnsi="Verdana"/>
          <w:sz w:val="20"/>
          <w:szCs w:val="20"/>
        </w:rPr>
      </w:pPr>
    </w:p>
    <w:p w:rsidR="00824C2D" w:rsidRPr="00564DF9" w:rsidRDefault="00824C2D" w:rsidP="00824C2D">
      <w:pPr>
        <w:pStyle w:val="Geenafstand"/>
        <w:rPr>
          <w:rFonts w:ascii="Verdana" w:hAnsi="Verdana"/>
          <w:b/>
          <w:sz w:val="20"/>
          <w:szCs w:val="20"/>
        </w:rPr>
      </w:pPr>
      <w:r w:rsidRPr="00564DF9">
        <w:rPr>
          <w:rFonts w:ascii="Verdana" w:hAnsi="Verdana"/>
          <w:b/>
          <w:sz w:val="20"/>
          <w:szCs w:val="20"/>
        </w:rPr>
        <w:t>Verplichtingen</w:t>
      </w:r>
    </w:p>
    <w:p w:rsidR="00824C2D" w:rsidRDefault="00824C2D" w:rsidP="00824C2D">
      <w:pPr>
        <w:pStyle w:val="Geenafstand"/>
        <w:rPr>
          <w:rFonts w:ascii="Verdana" w:hAnsi="Verdana"/>
          <w:sz w:val="20"/>
          <w:szCs w:val="20"/>
        </w:rPr>
      </w:pPr>
      <w:r w:rsidRPr="00140236">
        <w:rPr>
          <w:rFonts w:ascii="Verdana" w:hAnsi="Verdana"/>
          <w:sz w:val="20"/>
          <w:szCs w:val="20"/>
        </w:rPr>
        <w:t xml:space="preserve">De </w:t>
      </w:r>
      <w:r>
        <w:rPr>
          <w:rFonts w:ascii="Verdana" w:hAnsi="Verdana"/>
          <w:sz w:val="20"/>
          <w:szCs w:val="20"/>
        </w:rPr>
        <w:t xml:space="preserve">hogere </w:t>
      </w:r>
      <w:r w:rsidRPr="00140236">
        <w:rPr>
          <w:rFonts w:ascii="Verdana" w:hAnsi="Verdana"/>
          <w:sz w:val="20"/>
          <w:szCs w:val="20"/>
        </w:rPr>
        <w:t xml:space="preserve">verplichtingen </w:t>
      </w:r>
      <w:r>
        <w:rPr>
          <w:rFonts w:ascii="Verdana" w:hAnsi="Verdana"/>
          <w:sz w:val="20"/>
          <w:szCs w:val="20"/>
        </w:rPr>
        <w:t xml:space="preserve">bij Najaarsnota </w:t>
      </w:r>
      <w:r w:rsidRPr="00140236">
        <w:rPr>
          <w:rFonts w:ascii="Verdana" w:hAnsi="Verdana"/>
          <w:sz w:val="20"/>
          <w:szCs w:val="20"/>
        </w:rPr>
        <w:t>worden</w:t>
      </w:r>
      <w:r>
        <w:rPr>
          <w:rFonts w:ascii="Verdana" w:hAnsi="Verdana"/>
          <w:sz w:val="20"/>
          <w:szCs w:val="20"/>
        </w:rPr>
        <w:t xml:space="preserve"> met name</w:t>
      </w:r>
      <w:r w:rsidRPr="00140236">
        <w:rPr>
          <w:rFonts w:ascii="Verdana" w:hAnsi="Verdana"/>
          <w:sz w:val="20"/>
          <w:szCs w:val="20"/>
        </w:rPr>
        <w:t xml:space="preserve"> veroorzaakt </w:t>
      </w:r>
      <w:r w:rsidRPr="00564DF9">
        <w:rPr>
          <w:rFonts w:ascii="Verdana" w:hAnsi="Verdana"/>
          <w:sz w:val="20"/>
          <w:szCs w:val="20"/>
        </w:rPr>
        <w:t xml:space="preserve">doordat de subsidieverlening BOV voorafgaand aan het jaar </w:t>
      </w:r>
      <w:r>
        <w:rPr>
          <w:rFonts w:ascii="Verdana" w:hAnsi="Verdana"/>
          <w:sz w:val="20"/>
          <w:szCs w:val="20"/>
        </w:rPr>
        <w:t>waarin de uitgaven worden gedaan</w:t>
      </w:r>
      <w:r w:rsidRPr="00564DF9">
        <w:rPr>
          <w:rFonts w:ascii="Verdana" w:hAnsi="Verdana"/>
          <w:sz w:val="20"/>
          <w:szCs w:val="20"/>
        </w:rPr>
        <w:t xml:space="preserve"> zal plaatsvinden, conform de bepaling in het besluit Infrastructuurfonds (€ </w:t>
      </w:r>
      <w:r>
        <w:rPr>
          <w:rFonts w:ascii="Verdana" w:hAnsi="Verdana"/>
          <w:sz w:val="20"/>
          <w:szCs w:val="20"/>
        </w:rPr>
        <w:t>1.270,7 miljoen). Hier tegenover staan lagere verplichtingen die met name worden veroorzaakt doordat:</w:t>
      </w:r>
    </w:p>
    <w:p w:rsidR="00824C2D" w:rsidRDefault="00824C2D" w:rsidP="00824C2D">
      <w:pPr>
        <w:pStyle w:val="Geenafstand"/>
        <w:numPr>
          <w:ilvl w:val="0"/>
          <w:numId w:val="14"/>
        </w:numPr>
        <w:ind w:left="284" w:hanging="284"/>
        <w:rPr>
          <w:rFonts w:ascii="Verdana" w:hAnsi="Verdana"/>
          <w:sz w:val="20"/>
          <w:szCs w:val="20"/>
        </w:rPr>
      </w:pPr>
      <w:r>
        <w:rPr>
          <w:rFonts w:ascii="Verdana" w:hAnsi="Verdana"/>
          <w:sz w:val="20"/>
          <w:szCs w:val="20"/>
        </w:rPr>
        <w:lastRenderedPageBreak/>
        <w:t>E</w:t>
      </w:r>
      <w:r w:rsidRPr="00F80ED0">
        <w:rPr>
          <w:rFonts w:ascii="Verdana" w:hAnsi="Verdana"/>
          <w:sz w:val="20"/>
          <w:szCs w:val="20"/>
        </w:rPr>
        <w:t>r in 2015 geen subsidieaanvrag</w:t>
      </w:r>
      <w:r>
        <w:rPr>
          <w:rFonts w:ascii="Verdana" w:hAnsi="Verdana"/>
          <w:sz w:val="20"/>
          <w:szCs w:val="20"/>
        </w:rPr>
        <w:t>en</w:t>
      </w:r>
      <w:r w:rsidRPr="00F80ED0">
        <w:rPr>
          <w:rFonts w:ascii="Verdana" w:hAnsi="Verdana"/>
          <w:sz w:val="20"/>
          <w:szCs w:val="20"/>
        </w:rPr>
        <w:t xml:space="preserve"> meer </w:t>
      </w:r>
      <w:r>
        <w:rPr>
          <w:rFonts w:ascii="Verdana" w:hAnsi="Verdana"/>
          <w:sz w:val="20"/>
          <w:szCs w:val="20"/>
        </w:rPr>
        <w:t xml:space="preserve">worden verwacht </w:t>
      </w:r>
      <w:r w:rsidRPr="00F80ED0">
        <w:rPr>
          <w:rFonts w:ascii="Verdana" w:hAnsi="Verdana"/>
          <w:sz w:val="20"/>
          <w:szCs w:val="20"/>
        </w:rPr>
        <w:t>voor het p</w:t>
      </w:r>
      <w:r>
        <w:rPr>
          <w:rFonts w:ascii="Verdana" w:hAnsi="Verdana"/>
          <w:sz w:val="20"/>
          <w:szCs w:val="20"/>
        </w:rPr>
        <w:t>rogramma</w:t>
      </w:r>
      <w:r w:rsidRPr="00F80ED0">
        <w:rPr>
          <w:rFonts w:ascii="Verdana" w:hAnsi="Verdana"/>
          <w:sz w:val="20"/>
          <w:szCs w:val="20"/>
        </w:rPr>
        <w:t xml:space="preserve"> </w:t>
      </w:r>
      <w:r>
        <w:rPr>
          <w:rFonts w:ascii="Verdana" w:hAnsi="Verdana"/>
          <w:sz w:val="20"/>
          <w:szCs w:val="20"/>
        </w:rPr>
        <w:t xml:space="preserve">Sporendriehoek Noord-Nederland </w:t>
      </w:r>
      <w:r w:rsidRPr="00F80ED0">
        <w:rPr>
          <w:rFonts w:ascii="Verdana" w:hAnsi="Verdana"/>
          <w:sz w:val="20"/>
          <w:szCs w:val="20"/>
        </w:rPr>
        <w:t>(€ 58</w:t>
      </w:r>
      <w:r>
        <w:rPr>
          <w:rFonts w:ascii="Verdana" w:hAnsi="Verdana"/>
          <w:sz w:val="20"/>
          <w:szCs w:val="20"/>
        </w:rPr>
        <w:t>,3 miljoen</w:t>
      </w:r>
      <w:r w:rsidRPr="00F80ED0">
        <w:rPr>
          <w:rFonts w:ascii="Verdana" w:hAnsi="Verdana"/>
          <w:sz w:val="20"/>
          <w:szCs w:val="20"/>
        </w:rPr>
        <w:t>)</w:t>
      </w:r>
      <w:r>
        <w:rPr>
          <w:rFonts w:ascii="Verdana" w:hAnsi="Verdana"/>
          <w:sz w:val="20"/>
          <w:szCs w:val="20"/>
        </w:rPr>
        <w:t>.</w:t>
      </w:r>
    </w:p>
    <w:p w:rsidR="00824C2D" w:rsidRDefault="00824C2D" w:rsidP="00824C2D">
      <w:pPr>
        <w:pStyle w:val="Geenafstand"/>
        <w:numPr>
          <w:ilvl w:val="0"/>
          <w:numId w:val="14"/>
        </w:numPr>
        <w:ind w:left="284" w:hanging="284"/>
        <w:rPr>
          <w:rFonts w:ascii="Verdana" w:hAnsi="Verdana"/>
          <w:sz w:val="20"/>
          <w:szCs w:val="20"/>
        </w:rPr>
      </w:pPr>
      <w:r>
        <w:rPr>
          <w:rFonts w:ascii="Verdana" w:hAnsi="Verdana"/>
          <w:sz w:val="20"/>
          <w:szCs w:val="20"/>
        </w:rPr>
        <w:t>Het verplichtingenbudget op het artikelonderdeel 13.04 Geïntegreerde contractvormen is verlaagd als gevolg van de lagere uitgaven in 2015 en een bijstelling in verband met de doorwerking 2014 (€ 54,3 miljoen).</w:t>
      </w:r>
    </w:p>
    <w:p w:rsidR="00824C2D" w:rsidRPr="00C02011" w:rsidRDefault="00824C2D" w:rsidP="00824C2D">
      <w:pPr>
        <w:pStyle w:val="Geenafstand"/>
        <w:numPr>
          <w:ilvl w:val="0"/>
          <w:numId w:val="14"/>
        </w:numPr>
        <w:ind w:left="284" w:hanging="284"/>
        <w:rPr>
          <w:rFonts w:ascii="Verdana" w:hAnsi="Verdana"/>
          <w:sz w:val="20"/>
          <w:szCs w:val="20"/>
        </w:rPr>
      </w:pPr>
      <w:r>
        <w:rPr>
          <w:rFonts w:ascii="Verdana" w:hAnsi="Verdana"/>
          <w:sz w:val="20"/>
          <w:szCs w:val="20"/>
        </w:rPr>
        <w:t>De middelen op de investeringsruimte Spoorwegen worden doorgeschoven naar 2016 (€ 53,7 miljoen).</w:t>
      </w:r>
    </w:p>
    <w:p w:rsidR="00824C2D" w:rsidRDefault="00824C2D" w:rsidP="00824C2D">
      <w:pPr>
        <w:pStyle w:val="Geenafstand"/>
        <w:numPr>
          <w:ilvl w:val="0"/>
          <w:numId w:val="14"/>
        </w:numPr>
        <w:ind w:left="284" w:hanging="284"/>
        <w:rPr>
          <w:rFonts w:ascii="Verdana" w:hAnsi="Verdana"/>
          <w:sz w:val="20"/>
          <w:szCs w:val="20"/>
        </w:rPr>
      </w:pPr>
      <w:r w:rsidRPr="005212ED">
        <w:rPr>
          <w:rFonts w:ascii="Verdana" w:hAnsi="Verdana"/>
          <w:sz w:val="20"/>
          <w:szCs w:val="20"/>
        </w:rPr>
        <w:t>De overeenkomst met de gemeente Amsterdam voor het project Amsterdam CS, fietsenstalling naar verwachting pas in 2016 gesloten (€ 23,6 miljoen).</w:t>
      </w:r>
    </w:p>
    <w:p w:rsidR="00824C2D" w:rsidRPr="005212ED" w:rsidRDefault="00824C2D" w:rsidP="00824C2D">
      <w:pPr>
        <w:pStyle w:val="Geenafstand"/>
        <w:rPr>
          <w:rFonts w:ascii="Verdana" w:hAnsi="Verdana"/>
          <w:b/>
          <w:sz w:val="20"/>
          <w:szCs w:val="20"/>
        </w:rPr>
      </w:pPr>
      <w:r>
        <w:rPr>
          <w:rFonts w:ascii="Verdana" w:hAnsi="Verdana"/>
          <w:sz w:val="20"/>
          <w:szCs w:val="20"/>
        </w:rPr>
        <w:br w:type="page"/>
      </w:r>
      <w:r w:rsidRPr="005212ED">
        <w:rPr>
          <w:rFonts w:ascii="Verdana" w:hAnsi="Verdana"/>
          <w:b/>
          <w:sz w:val="20"/>
          <w:szCs w:val="20"/>
        </w:rPr>
        <w:lastRenderedPageBreak/>
        <w:t>Artikel 14 Regionaal, lokale infrastructuur</w:t>
      </w:r>
    </w:p>
    <w:p w:rsidR="00824C2D" w:rsidRDefault="00824C2D" w:rsidP="00824C2D">
      <w:pPr>
        <w:rPr>
          <w:rFonts w:ascii="Verdana" w:hAnsi="Verdana"/>
          <w:sz w:val="18"/>
          <w:szCs w:val="18"/>
        </w:rPr>
      </w:pPr>
    </w:p>
    <w:p w:rsidR="00824C2D" w:rsidRDefault="00824C2D" w:rsidP="00824C2D">
      <w:pPr>
        <w:rPr>
          <w:rFonts w:ascii="Verdana" w:hAnsi="Verdana"/>
          <w:sz w:val="18"/>
          <w:szCs w:val="18"/>
        </w:rPr>
      </w:pPr>
      <w:r w:rsidRPr="00EF1ACD">
        <w:rPr>
          <w:rFonts w:ascii="Verdana" w:hAnsi="Verdana"/>
          <w:sz w:val="18"/>
          <w:szCs w:val="18"/>
        </w:rPr>
        <w:fldChar w:fldCharType="begin"/>
      </w:r>
      <w:r w:rsidRPr="00EF1ACD">
        <w:rPr>
          <w:rFonts w:ascii="Verdana" w:hAnsi="Verdana"/>
          <w:sz w:val="18"/>
          <w:szCs w:val="18"/>
        </w:rPr>
        <w:instrText xml:space="preserve"> LINK Excel.Sheet.8 "\\\\datadfs.frd.shsdir.nl\\projdata\\I&amp;M\\_Vroegere_P\\cend\\FMC-BBC gekoppelde documenten\\Suppletore wetten 2015\\NJN\\Begr-IF 2015 NJN.xlsx!14!R1K1:R18K14" "" \a \p \f MC-BBC \f MC-BBC \f MC-BBC </w:instrText>
      </w:r>
      <w:r w:rsidRPr="00EF1ACD">
        <w:rPr>
          <w:rFonts w:ascii="Verdana" w:hAnsi="Verdana"/>
          <w:sz w:val="18"/>
          <w:szCs w:val="18"/>
        </w:rPr>
        <w:fldChar w:fldCharType="separate"/>
      </w:r>
      <w:r>
        <w:rPr>
          <w:rFonts w:ascii="Verdana" w:hAnsi="Verdana"/>
          <w:noProof/>
          <w:sz w:val="18"/>
          <w:szCs w:val="18"/>
        </w:rPr>
        <w:drawing>
          <wp:inline distT="0" distB="0" distL="0" distR="0">
            <wp:extent cx="5324475" cy="2762250"/>
            <wp:effectExtent l="0" t="0" r="9525" b="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475" cy="2762250"/>
                    </a:xfrm>
                    <a:prstGeom prst="rect">
                      <a:avLst/>
                    </a:prstGeom>
                    <a:noFill/>
                    <a:ln>
                      <a:noFill/>
                    </a:ln>
                  </pic:spPr>
                </pic:pic>
              </a:graphicData>
            </a:graphic>
          </wp:inline>
        </w:drawing>
      </w:r>
      <w:r w:rsidRPr="00EF1ACD">
        <w:rPr>
          <w:rFonts w:ascii="Verdana" w:hAnsi="Verdana"/>
          <w:sz w:val="18"/>
          <w:szCs w:val="18"/>
        </w:rPr>
        <w:fldChar w:fldCharType="end"/>
      </w:r>
    </w:p>
    <w:p w:rsidR="00824C2D" w:rsidRDefault="00824C2D" w:rsidP="00824C2D">
      <w:pPr>
        <w:rPr>
          <w:rFonts w:ascii="Verdana" w:hAnsi="Verdana"/>
          <w:sz w:val="18"/>
          <w:szCs w:val="18"/>
        </w:rPr>
      </w:pPr>
    </w:p>
    <w:p w:rsidR="00824C2D" w:rsidRPr="00065E3F" w:rsidRDefault="00824C2D" w:rsidP="00824C2D">
      <w:pPr>
        <w:pStyle w:val="Geenafstand"/>
        <w:rPr>
          <w:rFonts w:ascii="Verdana" w:eastAsia="Times New Roman" w:hAnsi="Verdana"/>
          <w:sz w:val="20"/>
          <w:szCs w:val="20"/>
          <w:lang w:eastAsia="nl-NL"/>
        </w:rPr>
      </w:pPr>
      <w:r>
        <w:rPr>
          <w:rFonts w:ascii="Verdana" w:hAnsi="Verdana"/>
          <w:b/>
          <w:sz w:val="20"/>
          <w:szCs w:val="20"/>
        </w:rPr>
        <w:t>14.03 RSP – ZZL: Pakket Bereikbaarheid</w:t>
      </w:r>
    </w:p>
    <w:p w:rsidR="00824C2D" w:rsidRDefault="00824C2D" w:rsidP="00824C2D">
      <w:pPr>
        <w:pStyle w:val="Geenafstand"/>
        <w:rPr>
          <w:rFonts w:ascii="Verdana" w:hAnsi="Verdana"/>
          <w:sz w:val="20"/>
          <w:szCs w:val="20"/>
        </w:rPr>
      </w:pPr>
      <w:r>
        <w:rPr>
          <w:rFonts w:ascii="Verdana" w:hAnsi="Verdana"/>
          <w:sz w:val="20"/>
          <w:szCs w:val="20"/>
        </w:rPr>
        <w:t xml:space="preserve">De verlaging bij Najaarsnota van € 6,5 miljoen wordt veroorzaakt door de </w:t>
      </w:r>
      <w:r w:rsidRPr="00C10E05">
        <w:rPr>
          <w:rFonts w:ascii="Verdana" w:hAnsi="Verdana"/>
          <w:sz w:val="20"/>
          <w:szCs w:val="20"/>
        </w:rPr>
        <w:t>verwerking van het saldo 2</w:t>
      </w:r>
      <w:r>
        <w:rPr>
          <w:rFonts w:ascii="Verdana" w:hAnsi="Verdana"/>
          <w:sz w:val="20"/>
          <w:szCs w:val="20"/>
        </w:rPr>
        <w:t>015 (€ 5,8 miljoen)</w:t>
      </w:r>
      <w:r w:rsidRPr="00C10E05">
        <w:rPr>
          <w:rFonts w:ascii="Verdana" w:hAnsi="Verdana"/>
          <w:sz w:val="20"/>
          <w:szCs w:val="20"/>
        </w:rPr>
        <w:t xml:space="preserve"> </w:t>
      </w:r>
      <w:r>
        <w:rPr>
          <w:rFonts w:ascii="Verdana" w:hAnsi="Verdana"/>
          <w:sz w:val="20"/>
          <w:szCs w:val="20"/>
        </w:rPr>
        <w:t>en een overboeking naar artikel 13 Spoorwegen voor het project Groningen-Leeuwarden (€ 0,7 miljoen).</w:t>
      </w:r>
    </w:p>
    <w:p w:rsidR="00824C2D" w:rsidRDefault="00824C2D" w:rsidP="00824C2D">
      <w:pPr>
        <w:pStyle w:val="Geenafstand"/>
        <w:rPr>
          <w:rFonts w:ascii="Verdana" w:hAnsi="Verdana"/>
          <w:sz w:val="20"/>
          <w:szCs w:val="20"/>
        </w:rPr>
      </w:pPr>
    </w:p>
    <w:p w:rsidR="00824C2D" w:rsidRPr="005F048C" w:rsidRDefault="00824C2D" w:rsidP="00824C2D">
      <w:pPr>
        <w:pStyle w:val="Geenafstand"/>
        <w:rPr>
          <w:rFonts w:ascii="Verdana" w:hAnsi="Verdana"/>
          <w:sz w:val="20"/>
          <w:szCs w:val="20"/>
          <w:u w:val="single"/>
        </w:rPr>
      </w:pPr>
      <w:r w:rsidRPr="005F048C">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voordelig saldo zien van € 5,8 miljoen.</w:t>
      </w:r>
      <w:r w:rsidRPr="005D3095">
        <w:rPr>
          <w:rFonts w:ascii="Verdana" w:hAnsi="Verdana"/>
          <w:sz w:val="20"/>
          <w:szCs w:val="20"/>
        </w:rPr>
        <w:t xml:space="preserve"> </w:t>
      </w:r>
      <w:r>
        <w:rPr>
          <w:rFonts w:ascii="Verdana" w:hAnsi="Verdana"/>
          <w:sz w:val="20"/>
          <w:szCs w:val="20"/>
        </w:rPr>
        <w:t xml:space="preserve">Deze lagere uitgaven worden veroorzaakt </w:t>
      </w:r>
      <w:r w:rsidRPr="002D482C">
        <w:rPr>
          <w:rFonts w:ascii="Verdana" w:hAnsi="Verdana"/>
          <w:sz w:val="20"/>
          <w:szCs w:val="20"/>
        </w:rPr>
        <w:t>door</w:t>
      </w:r>
      <w:r>
        <w:rPr>
          <w:rFonts w:ascii="Verdana" w:hAnsi="Verdana"/>
          <w:sz w:val="20"/>
          <w:szCs w:val="20"/>
        </w:rPr>
        <w:t xml:space="preserve">dat bij het </w:t>
      </w:r>
      <w:r w:rsidRPr="002D482C">
        <w:rPr>
          <w:rFonts w:ascii="Verdana" w:hAnsi="Verdana"/>
          <w:sz w:val="20"/>
          <w:szCs w:val="20"/>
        </w:rPr>
        <w:t>project Groningen-Leeuwarden</w:t>
      </w:r>
      <w:r>
        <w:rPr>
          <w:rFonts w:ascii="Verdana" w:hAnsi="Verdana"/>
          <w:sz w:val="20"/>
          <w:szCs w:val="20"/>
        </w:rPr>
        <w:t xml:space="preserve"> </w:t>
      </w:r>
      <w:r w:rsidRPr="002D482C">
        <w:rPr>
          <w:rFonts w:ascii="Verdana" w:hAnsi="Verdana"/>
          <w:sz w:val="20"/>
          <w:szCs w:val="20"/>
        </w:rPr>
        <w:t>de uitvoeringso</w:t>
      </w:r>
      <w:r>
        <w:rPr>
          <w:rFonts w:ascii="Verdana" w:hAnsi="Verdana"/>
          <w:sz w:val="20"/>
          <w:szCs w:val="20"/>
        </w:rPr>
        <w:t xml:space="preserve">vereenkomst tussen de provincie </w:t>
      </w:r>
      <w:r w:rsidRPr="002D482C">
        <w:rPr>
          <w:rFonts w:ascii="Verdana" w:hAnsi="Verdana"/>
          <w:sz w:val="20"/>
          <w:szCs w:val="20"/>
        </w:rPr>
        <w:t xml:space="preserve">Groningen, de gemeente Groningen en </w:t>
      </w:r>
      <w:proofErr w:type="spellStart"/>
      <w:r w:rsidRPr="002D482C">
        <w:rPr>
          <w:rFonts w:ascii="Verdana" w:hAnsi="Verdana"/>
          <w:sz w:val="20"/>
          <w:szCs w:val="20"/>
        </w:rPr>
        <w:t>IenM</w:t>
      </w:r>
      <w:proofErr w:type="spellEnd"/>
      <w:r w:rsidRPr="002D482C">
        <w:rPr>
          <w:rFonts w:ascii="Verdana" w:hAnsi="Verdana"/>
          <w:sz w:val="20"/>
          <w:szCs w:val="20"/>
        </w:rPr>
        <w:t xml:space="preserve"> l</w:t>
      </w:r>
      <w:r>
        <w:rPr>
          <w:rFonts w:ascii="Verdana" w:hAnsi="Verdana"/>
          <w:sz w:val="20"/>
          <w:szCs w:val="20"/>
        </w:rPr>
        <w:t>ater is getekend</w:t>
      </w:r>
      <w:r w:rsidRPr="002D482C">
        <w:rPr>
          <w:rFonts w:ascii="Verdana" w:hAnsi="Verdana"/>
          <w:sz w:val="20"/>
          <w:szCs w:val="20"/>
        </w:rPr>
        <w:t xml:space="preserve"> </w:t>
      </w:r>
      <w:r>
        <w:rPr>
          <w:rFonts w:ascii="Verdana" w:hAnsi="Verdana"/>
          <w:sz w:val="20"/>
          <w:szCs w:val="20"/>
        </w:rPr>
        <w:t xml:space="preserve">dan verwacht </w:t>
      </w:r>
      <w:r w:rsidRPr="002D482C">
        <w:rPr>
          <w:rFonts w:ascii="Verdana" w:hAnsi="Verdana"/>
          <w:sz w:val="20"/>
          <w:szCs w:val="20"/>
        </w:rPr>
        <w:t xml:space="preserve">waardoor de start van de conditionerende werkzaamheden is opgeschoven. </w:t>
      </w:r>
      <w:r>
        <w:rPr>
          <w:rFonts w:ascii="Verdana" w:hAnsi="Verdana"/>
          <w:sz w:val="20"/>
          <w:szCs w:val="20"/>
        </w:rPr>
        <w:t>Daarnaast is b</w:t>
      </w:r>
      <w:r w:rsidRPr="002D482C">
        <w:rPr>
          <w:rFonts w:ascii="Verdana" w:hAnsi="Verdana"/>
          <w:sz w:val="20"/>
          <w:szCs w:val="20"/>
        </w:rPr>
        <w:t>ij het project Sporen in Assen sprake van vertraging als gevolg van personele capaciteitsproblemen bij de aannemer.</w:t>
      </w:r>
      <w:r>
        <w:rPr>
          <w:rFonts w:ascii="Verdana" w:hAnsi="Verdana"/>
          <w:sz w:val="20"/>
          <w:szCs w:val="20"/>
        </w:rPr>
        <w:t xml:space="preserve"> Het voordelig saldo 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u w:val="single"/>
        </w:rPr>
      </w:pPr>
      <w:r w:rsidRPr="002D482C">
        <w:rPr>
          <w:rFonts w:ascii="Verdana" w:hAnsi="Verdana"/>
          <w:sz w:val="20"/>
          <w:szCs w:val="20"/>
          <w:u w:val="single"/>
        </w:rPr>
        <w:t>Groningen-Leeuwarden</w:t>
      </w:r>
    </w:p>
    <w:p w:rsidR="00824C2D" w:rsidRPr="002D482C" w:rsidRDefault="00824C2D" w:rsidP="00824C2D">
      <w:pPr>
        <w:pStyle w:val="Geenafstand"/>
        <w:rPr>
          <w:rFonts w:ascii="Verdana" w:hAnsi="Verdana"/>
          <w:sz w:val="20"/>
          <w:szCs w:val="20"/>
        </w:rPr>
      </w:pPr>
      <w:r>
        <w:rPr>
          <w:rFonts w:ascii="Verdana" w:hAnsi="Verdana"/>
          <w:sz w:val="20"/>
          <w:szCs w:val="20"/>
        </w:rPr>
        <w:t xml:space="preserve">Voor </w:t>
      </w:r>
      <w:r w:rsidRPr="002D482C">
        <w:rPr>
          <w:rFonts w:ascii="Verdana" w:hAnsi="Verdana"/>
          <w:sz w:val="20"/>
          <w:szCs w:val="20"/>
        </w:rPr>
        <w:t>de aanvullende planstudie</w:t>
      </w:r>
      <w:r>
        <w:rPr>
          <w:rFonts w:ascii="Verdana" w:hAnsi="Verdana"/>
          <w:sz w:val="20"/>
          <w:szCs w:val="20"/>
        </w:rPr>
        <w:t>-</w:t>
      </w:r>
      <w:r w:rsidRPr="002D482C">
        <w:rPr>
          <w:rFonts w:ascii="Verdana" w:hAnsi="Verdana"/>
          <w:sz w:val="20"/>
          <w:szCs w:val="20"/>
        </w:rPr>
        <w:t xml:space="preserve"> en real</w:t>
      </w:r>
      <w:r>
        <w:rPr>
          <w:rFonts w:ascii="Verdana" w:hAnsi="Verdana"/>
          <w:sz w:val="20"/>
          <w:szCs w:val="20"/>
        </w:rPr>
        <w:t xml:space="preserve">isatiebeschikking voor het project Groningen-Leeuwarden </w:t>
      </w:r>
      <w:r w:rsidRPr="002D482C">
        <w:rPr>
          <w:rFonts w:ascii="Verdana" w:hAnsi="Verdana"/>
          <w:sz w:val="20"/>
          <w:szCs w:val="20"/>
        </w:rPr>
        <w:t>(ESGL)</w:t>
      </w:r>
      <w:r>
        <w:rPr>
          <w:rFonts w:ascii="Verdana" w:hAnsi="Verdana"/>
          <w:sz w:val="20"/>
          <w:szCs w:val="20"/>
        </w:rPr>
        <w:t xml:space="preserve"> wordt € 37,4 miljoen (waarvan € 0,7 miljoen in 2015, € 25,9 miljoen in 2016 en € 10,8 miljoen in 2017) overgeboekt naar artikel 13 Spoorwegen. </w:t>
      </w:r>
    </w:p>
    <w:p w:rsidR="00824C2D" w:rsidRDefault="00824C2D" w:rsidP="00824C2D">
      <w:pPr>
        <w:rPr>
          <w:rFonts w:ascii="Verdana" w:hAnsi="Verdana"/>
        </w:rPr>
      </w:pPr>
    </w:p>
    <w:p w:rsidR="00824C2D" w:rsidRPr="00DB444D" w:rsidRDefault="00824C2D" w:rsidP="00824C2D">
      <w:pPr>
        <w:pStyle w:val="Geenafstand"/>
        <w:rPr>
          <w:rFonts w:ascii="Verdana" w:hAnsi="Verdana"/>
          <w:b/>
          <w:sz w:val="20"/>
          <w:szCs w:val="20"/>
        </w:rPr>
      </w:pPr>
      <w:r w:rsidRPr="00DB444D">
        <w:rPr>
          <w:rFonts w:ascii="Verdana" w:hAnsi="Verdana"/>
          <w:b/>
          <w:sz w:val="20"/>
          <w:szCs w:val="20"/>
        </w:rPr>
        <w:t>Verplichtingen</w:t>
      </w:r>
    </w:p>
    <w:p w:rsidR="00824C2D" w:rsidRDefault="00824C2D" w:rsidP="00824C2D">
      <w:pPr>
        <w:rPr>
          <w:rFonts w:ascii="Verdana" w:hAnsi="Verdana"/>
        </w:rPr>
      </w:pPr>
      <w:r>
        <w:rPr>
          <w:rFonts w:ascii="Verdana" w:hAnsi="Verdana"/>
        </w:rPr>
        <w:t xml:space="preserve">De lagere verplichtingen bij Najaarsnota </w:t>
      </w:r>
      <w:r w:rsidRPr="00140236">
        <w:rPr>
          <w:rFonts w:ascii="Verdana" w:hAnsi="Verdana"/>
        </w:rPr>
        <w:t>worden met name veroorzaakt door</w:t>
      </w:r>
      <w:r>
        <w:rPr>
          <w:rFonts w:ascii="Verdana" w:hAnsi="Verdana"/>
        </w:rPr>
        <w:t>dat het project Verkeersruit Eindhoven niet wordt voorgezet (€ 272,3 miljoen) en door de hierboven gemelde vertragingen bij de projecten Groningen-Leeuwarden en Sporen in Assen (€ 82,7 miljoen).</w:t>
      </w:r>
    </w:p>
    <w:p w:rsidR="00824C2D" w:rsidRPr="00F25442" w:rsidRDefault="00824C2D" w:rsidP="00824C2D">
      <w:pPr>
        <w:rPr>
          <w:rFonts w:ascii="Verdana" w:hAnsi="Verdana"/>
          <w:sz w:val="18"/>
          <w:szCs w:val="18"/>
          <w:lang w:val="de-DE"/>
        </w:rPr>
      </w:pPr>
      <w:r>
        <w:rPr>
          <w:rFonts w:ascii="Verdana" w:hAnsi="Verdana"/>
        </w:rPr>
        <w:br w:type="page"/>
      </w:r>
      <w:r w:rsidRPr="00F25442">
        <w:rPr>
          <w:rFonts w:ascii="Verdana" w:hAnsi="Verdana"/>
          <w:b/>
          <w:lang w:val="de-DE"/>
        </w:rPr>
        <w:lastRenderedPageBreak/>
        <w:t xml:space="preserve">Artikel </w:t>
      </w:r>
      <w:r>
        <w:rPr>
          <w:rFonts w:ascii="Verdana" w:hAnsi="Verdana"/>
          <w:b/>
          <w:lang w:val="de-DE"/>
        </w:rPr>
        <w:t xml:space="preserve">15 </w:t>
      </w:r>
      <w:proofErr w:type="spellStart"/>
      <w:r>
        <w:rPr>
          <w:rFonts w:ascii="Verdana" w:hAnsi="Verdana"/>
          <w:b/>
          <w:lang w:val="de-DE"/>
        </w:rPr>
        <w:t>Hoofdvaarwegennet</w:t>
      </w:r>
      <w:proofErr w:type="spellEnd"/>
    </w:p>
    <w:p w:rsidR="00824C2D" w:rsidRDefault="00824C2D" w:rsidP="00824C2D">
      <w:pPr>
        <w:rPr>
          <w:rFonts w:ascii="Verdana" w:hAnsi="Verdana"/>
          <w:sz w:val="18"/>
          <w:szCs w:val="18"/>
        </w:rPr>
      </w:pPr>
    </w:p>
    <w:p w:rsidR="00824C2D" w:rsidRDefault="00824C2D" w:rsidP="00824C2D">
      <w:pPr>
        <w:rPr>
          <w:rFonts w:ascii="Verdana" w:hAnsi="Verdana"/>
          <w:sz w:val="18"/>
          <w:szCs w:val="18"/>
        </w:rPr>
      </w:pPr>
      <w:r w:rsidRPr="00EF1ACD">
        <w:rPr>
          <w:rFonts w:ascii="Verdana" w:hAnsi="Verdana"/>
          <w:sz w:val="18"/>
          <w:szCs w:val="18"/>
        </w:rPr>
        <w:fldChar w:fldCharType="begin"/>
      </w:r>
      <w:r w:rsidRPr="00EF1ACD">
        <w:rPr>
          <w:rFonts w:ascii="Verdana" w:hAnsi="Verdana"/>
          <w:sz w:val="18"/>
          <w:szCs w:val="18"/>
        </w:rPr>
        <w:instrText xml:space="preserve"> LINK Excel.Sheet.8 "\\\\datadfs.frd.shsdir.nl\\projdata\\I&amp;M\\_Vroegere_P\\cend\\FMC-BBC gekoppelde documenten\\Suppletore wetten 2015\\NJN\\Begr-IF 2015 NJN.xlsx!15!R1K1:R21K14" "" \a \p \f MC-BBC \f MC-BBC \f MC-BBC </w:instrText>
      </w:r>
      <w:r w:rsidRPr="00EF1ACD">
        <w:rPr>
          <w:rFonts w:ascii="Verdana" w:hAnsi="Verdana"/>
          <w:sz w:val="18"/>
          <w:szCs w:val="18"/>
        </w:rPr>
        <w:fldChar w:fldCharType="separate"/>
      </w:r>
      <w:r>
        <w:rPr>
          <w:rFonts w:ascii="Verdana" w:hAnsi="Verdana"/>
          <w:noProof/>
          <w:sz w:val="18"/>
          <w:szCs w:val="18"/>
        </w:rPr>
        <w:drawing>
          <wp:inline distT="0" distB="0" distL="0" distR="0">
            <wp:extent cx="5276850" cy="3209925"/>
            <wp:effectExtent l="0" t="0" r="0" b="952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209925"/>
                    </a:xfrm>
                    <a:prstGeom prst="rect">
                      <a:avLst/>
                    </a:prstGeom>
                    <a:noFill/>
                    <a:ln>
                      <a:noFill/>
                    </a:ln>
                  </pic:spPr>
                </pic:pic>
              </a:graphicData>
            </a:graphic>
          </wp:inline>
        </w:drawing>
      </w:r>
      <w:r w:rsidRPr="00EF1ACD">
        <w:rPr>
          <w:rFonts w:ascii="Verdana" w:hAnsi="Verdana"/>
          <w:sz w:val="18"/>
          <w:szCs w:val="18"/>
        </w:rPr>
        <w:fldChar w:fldCharType="end"/>
      </w:r>
    </w:p>
    <w:p w:rsidR="00824C2D" w:rsidRDefault="00824C2D" w:rsidP="00824C2D">
      <w:pPr>
        <w:pStyle w:val="Geenafstand"/>
        <w:rPr>
          <w:rFonts w:ascii="Verdana" w:hAnsi="Verdana"/>
          <w:sz w:val="20"/>
          <w:szCs w:val="20"/>
        </w:rPr>
      </w:pPr>
    </w:p>
    <w:p w:rsidR="00824C2D" w:rsidRPr="002163F3" w:rsidRDefault="00824C2D" w:rsidP="00824C2D">
      <w:pPr>
        <w:pStyle w:val="Geenafstand"/>
        <w:rPr>
          <w:rFonts w:ascii="Verdana" w:hAnsi="Verdana"/>
          <w:b/>
          <w:sz w:val="20"/>
          <w:szCs w:val="20"/>
        </w:rPr>
      </w:pPr>
      <w:r w:rsidRPr="002163F3">
        <w:rPr>
          <w:rFonts w:ascii="Verdana" w:hAnsi="Verdana"/>
          <w:b/>
          <w:sz w:val="20"/>
          <w:szCs w:val="20"/>
        </w:rPr>
        <w:t>15.02 Beheer, onderhoud en vervanging</w:t>
      </w:r>
    </w:p>
    <w:p w:rsidR="00824C2D" w:rsidRDefault="00824C2D" w:rsidP="00824C2D">
      <w:pPr>
        <w:pStyle w:val="Geenafstand"/>
        <w:rPr>
          <w:rFonts w:ascii="Verdana" w:hAnsi="Verdana"/>
          <w:sz w:val="20"/>
          <w:szCs w:val="20"/>
        </w:rPr>
      </w:pPr>
      <w:r>
        <w:rPr>
          <w:rFonts w:ascii="Verdana" w:hAnsi="Verdana"/>
          <w:sz w:val="20"/>
          <w:szCs w:val="20"/>
        </w:rPr>
        <w:t>De verhoging bij Najaarsnota van € 5,1 miljoen wordt veroorzaakt door de verwerking van het saldo 2015.</w:t>
      </w:r>
    </w:p>
    <w:p w:rsidR="00824C2D" w:rsidRDefault="00824C2D" w:rsidP="00824C2D">
      <w:pPr>
        <w:pStyle w:val="Geenafstand"/>
        <w:rPr>
          <w:rFonts w:ascii="Verdana" w:hAnsi="Verdana"/>
          <w:sz w:val="20"/>
          <w:szCs w:val="20"/>
        </w:rPr>
      </w:pPr>
    </w:p>
    <w:p w:rsidR="00824C2D" w:rsidRPr="0005501A" w:rsidRDefault="00824C2D" w:rsidP="00824C2D">
      <w:pPr>
        <w:pStyle w:val="Geenafstand"/>
        <w:rPr>
          <w:rFonts w:ascii="Verdana" w:hAnsi="Verdana"/>
          <w:sz w:val="20"/>
          <w:szCs w:val="20"/>
          <w:u w:val="single"/>
        </w:rPr>
      </w:pPr>
      <w:r w:rsidRPr="0005501A">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nadelig saldo zien van € 5,1 miljoen. Deze per saldo hogere uitgaven worden</w:t>
      </w:r>
      <w:r w:rsidRPr="00EE52C4">
        <w:rPr>
          <w:rFonts w:ascii="Verdana" w:hAnsi="Verdana"/>
          <w:sz w:val="20"/>
          <w:szCs w:val="20"/>
        </w:rPr>
        <w:t xml:space="preserve"> </w:t>
      </w:r>
      <w:r w:rsidRPr="005433A5">
        <w:rPr>
          <w:rFonts w:ascii="Verdana" w:hAnsi="Verdana"/>
          <w:sz w:val="20"/>
          <w:szCs w:val="20"/>
        </w:rPr>
        <w:t>veroorzaakt</w:t>
      </w:r>
      <w:r>
        <w:rPr>
          <w:rFonts w:ascii="Verdana" w:hAnsi="Verdana"/>
          <w:sz w:val="20"/>
          <w:szCs w:val="20"/>
        </w:rPr>
        <w:t>:</w:t>
      </w:r>
    </w:p>
    <w:p w:rsidR="00824C2D" w:rsidRDefault="00824C2D" w:rsidP="00824C2D">
      <w:pPr>
        <w:pStyle w:val="Geenafstand"/>
        <w:numPr>
          <w:ilvl w:val="0"/>
          <w:numId w:val="36"/>
        </w:numPr>
        <w:ind w:left="284" w:hanging="284"/>
        <w:rPr>
          <w:rFonts w:ascii="Verdana" w:hAnsi="Verdana"/>
          <w:sz w:val="20"/>
          <w:szCs w:val="20"/>
        </w:rPr>
      </w:pPr>
      <w:r>
        <w:rPr>
          <w:rFonts w:ascii="Verdana" w:hAnsi="Verdana"/>
          <w:sz w:val="20"/>
          <w:szCs w:val="20"/>
        </w:rPr>
        <w:t>D</w:t>
      </w:r>
      <w:r w:rsidRPr="007101EE">
        <w:rPr>
          <w:rFonts w:ascii="Verdana" w:hAnsi="Verdana"/>
          <w:sz w:val="20"/>
          <w:szCs w:val="20"/>
        </w:rPr>
        <w:t>oor het project Impuls Groot Onderhoud binnen het programma Vervanging en Renovatie (€ 11,4 miljoen). Momenteel loopt de aanbesteding van het aanlegproject Nieuwe Zeesluis Terneuzen. In verband met de bereikbaarheid van de haven van Gent gedurende de bouwfase van de Nieuwe Zeesluis Terneuzen is met de aannemer de planning bijgesteld om de huidige Oost- en West sluis Terneuzen voor 1 januari 2017 gereed te hebben.</w:t>
      </w:r>
    </w:p>
    <w:p w:rsidR="00824C2D" w:rsidRPr="003C3060" w:rsidRDefault="00824C2D" w:rsidP="00824C2D">
      <w:pPr>
        <w:pStyle w:val="Geenafstand"/>
        <w:numPr>
          <w:ilvl w:val="0"/>
          <w:numId w:val="36"/>
        </w:numPr>
        <w:ind w:left="284" w:hanging="284"/>
        <w:contextualSpacing/>
        <w:rPr>
          <w:rFonts w:ascii="Verdana" w:hAnsi="Verdana"/>
          <w:sz w:val="20"/>
          <w:szCs w:val="20"/>
        </w:rPr>
      </w:pPr>
      <w:r w:rsidRPr="000B4550">
        <w:rPr>
          <w:rFonts w:ascii="Verdana" w:hAnsi="Verdana"/>
          <w:sz w:val="20"/>
          <w:szCs w:val="20"/>
        </w:rPr>
        <w:t xml:space="preserve">Hier tegenover staan lagere uitgaven op de Vervanging en Renovatie projecten volgend uit Risico Inventarisatie Natte Kunstwerken (€ 4,8 miljoen). Enkele maatregelen die in 2015 zijn </w:t>
      </w:r>
      <w:r w:rsidRPr="00507DBB">
        <w:rPr>
          <w:rFonts w:ascii="Verdana" w:hAnsi="Verdana"/>
          <w:sz w:val="20"/>
          <w:szCs w:val="20"/>
        </w:rPr>
        <w:t>uitgevoerd zijn goedkoper gebleken, anderen</w:t>
      </w:r>
      <w:r w:rsidRPr="000B4550">
        <w:rPr>
          <w:rFonts w:ascii="Verdana" w:hAnsi="Verdana"/>
          <w:sz w:val="20"/>
          <w:szCs w:val="20"/>
        </w:rPr>
        <w:t xml:space="preserve"> schuiven door naar 2016 zodat deze in een ander project kunnen worden opgepakt. </w:t>
      </w:r>
    </w:p>
    <w:p w:rsidR="00824C2D" w:rsidRDefault="00824C2D" w:rsidP="00824C2D">
      <w:pPr>
        <w:pStyle w:val="Geenafstand"/>
        <w:numPr>
          <w:ilvl w:val="0"/>
          <w:numId w:val="36"/>
        </w:numPr>
        <w:ind w:left="284" w:hanging="284"/>
        <w:rPr>
          <w:rFonts w:ascii="Verdana" w:hAnsi="Verdana"/>
          <w:sz w:val="20"/>
          <w:szCs w:val="20"/>
        </w:rPr>
      </w:pPr>
      <w:r w:rsidRPr="007101EE">
        <w:rPr>
          <w:rFonts w:ascii="Verdana" w:hAnsi="Verdana"/>
          <w:sz w:val="20"/>
          <w:szCs w:val="20"/>
        </w:rPr>
        <w:t xml:space="preserve">Daarnaast is sprake van lagere uitgaven op Overdracht Brokx-Nat doordat de overdracht van Rijkskanalen aan de provincie Drenthe niet meer in 2015 plaatsvindt (€ 1,5 miljoen). </w:t>
      </w:r>
    </w:p>
    <w:p w:rsidR="00824C2D" w:rsidRPr="007101EE" w:rsidRDefault="00824C2D" w:rsidP="00824C2D">
      <w:pPr>
        <w:pStyle w:val="Geenafstand"/>
        <w:rPr>
          <w:rFonts w:ascii="Verdana" w:hAnsi="Verdana"/>
          <w:sz w:val="20"/>
          <w:szCs w:val="20"/>
        </w:rPr>
      </w:pPr>
      <w:r w:rsidRPr="007101EE">
        <w:rPr>
          <w:rFonts w:ascii="Verdana" w:hAnsi="Verdana"/>
          <w:sz w:val="20"/>
          <w:szCs w:val="20"/>
        </w:rPr>
        <w:t xml:space="preserve">Het nadelig saldo wordt in 2016 op dit artikelonderdeel in mindering gebracht, zodat de omvang van de </w:t>
      </w:r>
      <w:proofErr w:type="spellStart"/>
      <w:r w:rsidRPr="007101EE">
        <w:rPr>
          <w:rFonts w:ascii="Verdana" w:hAnsi="Verdana"/>
          <w:sz w:val="20"/>
          <w:szCs w:val="20"/>
        </w:rPr>
        <w:t>budgetten</w:t>
      </w:r>
      <w:proofErr w:type="spellEnd"/>
      <w:r w:rsidRPr="007101EE">
        <w:rPr>
          <w:rFonts w:ascii="Verdana" w:hAnsi="Verdana"/>
          <w:sz w:val="20"/>
          <w:szCs w:val="20"/>
        </w:rPr>
        <w:t xml:space="preserve"> meerjarig ongewijzigd blijft.</w:t>
      </w:r>
    </w:p>
    <w:p w:rsidR="00824C2D" w:rsidRDefault="00824C2D" w:rsidP="00824C2D">
      <w:pPr>
        <w:pStyle w:val="Geenafstand"/>
        <w:rPr>
          <w:rFonts w:ascii="Verdana" w:hAnsi="Verdana"/>
          <w:sz w:val="20"/>
          <w:szCs w:val="20"/>
        </w:rPr>
      </w:pPr>
    </w:p>
    <w:p w:rsidR="00824C2D" w:rsidRPr="00E15AED" w:rsidRDefault="00824C2D" w:rsidP="00824C2D">
      <w:pPr>
        <w:pStyle w:val="Geenafstand"/>
        <w:rPr>
          <w:rFonts w:ascii="Verdana" w:hAnsi="Verdana"/>
          <w:b/>
          <w:sz w:val="20"/>
          <w:szCs w:val="20"/>
        </w:rPr>
      </w:pPr>
      <w:r w:rsidRPr="00E15AED">
        <w:rPr>
          <w:rFonts w:ascii="Verdana" w:hAnsi="Verdana"/>
          <w:b/>
          <w:sz w:val="20"/>
          <w:szCs w:val="20"/>
        </w:rPr>
        <w:t>15.03 Aanleg</w:t>
      </w:r>
    </w:p>
    <w:p w:rsidR="00824C2D" w:rsidRDefault="00824C2D" w:rsidP="00824C2D">
      <w:pPr>
        <w:pStyle w:val="Geenafstand"/>
        <w:rPr>
          <w:rFonts w:ascii="Verdana" w:hAnsi="Verdana"/>
          <w:sz w:val="20"/>
          <w:szCs w:val="20"/>
        </w:rPr>
      </w:pPr>
      <w:r>
        <w:rPr>
          <w:rFonts w:ascii="Verdana" w:hAnsi="Verdana"/>
          <w:sz w:val="20"/>
          <w:szCs w:val="20"/>
        </w:rPr>
        <w:t>De verlaging bij Najaarsnota van € 31,1 miljoen wordt veroorzaakt door de verwerking van het saldo 2015.</w:t>
      </w:r>
    </w:p>
    <w:p w:rsidR="00824C2D" w:rsidRDefault="00824C2D" w:rsidP="00824C2D">
      <w:pPr>
        <w:pStyle w:val="Geenafstand"/>
        <w:rPr>
          <w:rFonts w:ascii="Verdana" w:hAnsi="Verdana"/>
          <w:b/>
          <w:sz w:val="20"/>
          <w:szCs w:val="20"/>
        </w:rPr>
      </w:pPr>
    </w:p>
    <w:p w:rsidR="00824C2D" w:rsidRPr="0005501A" w:rsidRDefault="00824C2D" w:rsidP="00824C2D">
      <w:pPr>
        <w:pStyle w:val="Geenafstand"/>
        <w:rPr>
          <w:rFonts w:ascii="Verdana" w:hAnsi="Verdana"/>
          <w:sz w:val="20"/>
          <w:szCs w:val="20"/>
          <w:u w:val="single"/>
        </w:rPr>
      </w:pPr>
      <w:r w:rsidRPr="0005501A">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 xml:space="preserve">voordelig saldo zien van € 31,1 miljoen. Op artikelonderdeel 15.03 Aanleg wordt, </w:t>
      </w:r>
      <w:r w:rsidRPr="00467E46">
        <w:rPr>
          <w:rFonts w:ascii="Verdana" w:hAnsi="Verdana"/>
          <w:sz w:val="20"/>
          <w:szCs w:val="20"/>
        </w:rPr>
        <w:t>z</w:t>
      </w:r>
      <w:r>
        <w:rPr>
          <w:rFonts w:ascii="Verdana" w:hAnsi="Verdana"/>
          <w:sz w:val="20"/>
          <w:szCs w:val="20"/>
        </w:rPr>
        <w:t xml:space="preserve">oals gemeld in de begroting, </w:t>
      </w:r>
      <w:r w:rsidRPr="00467E46">
        <w:rPr>
          <w:rFonts w:ascii="Verdana" w:hAnsi="Verdana"/>
          <w:sz w:val="20"/>
          <w:szCs w:val="20"/>
        </w:rPr>
        <w:t xml:space="preserve">gewerkt met een </w:t>
      </w:r>
      <w:proofErr w:type="spellStart"/>
      <w:r w:rsidRPr="00467E46">
        <w:rPr>
          <w:rFonts w:ascii="Verdana" w:hAnsi="Verdana"/>
          <w:sz w:val="20"/>
          <w:szCs w:val="20"/>
        </w:rPr>
        <w:t>overprogrammering</w:t>
      </w:r>
      <w:proofErr w:type="spellEnd"/>
      <w:r w:rsidRPr="00467E46">
        <w:rPr>
          <w:rFonts w:ascii="Verdana" w:hAnsi="Verdana"/>
          <w:sz w:val="20"/>
          <w:szCs w:val="20"/>
        </w:rPr>
        <w:t xml:space="preserve"> (in 201</w:t>
      </w:r>
      <w:r>
        <w:rPr>
          <w:rFonts w:ascii="Verdana" w:hAnsi="Verdana"/>
          <w:sz w:val="20"/>
          <w:szCs w:val="20"/>
        </w:rPr>
        <w:t>5 € 35,0 miljoen</w:t>
      </w:r>
      <w:r w:rsidRPr="00467E46">
        <w:rPr>
          <w:rFonts w:ascii="Verdana" w:hAnsi="Verdana"/>
          <w:sz w:val="20"/>
          <w:szCs w:val="20"/>
        </w:rPr>
        <w:t>).</w:t>
      </w:r>
      <w:r w:rsidRPr="00467E46">
        <w:rPr>
          <w:rFonts w:asciiTheme="minorHAnsi" w:eastAsiaTheme="minorHAnsi" w:hAnsiTheme="minorHAnsi" w:cstheme="minorBidi"/>
        </w:rPr>
        <w:t xml:space="preserve"> </w:t>
      </w:r>
      <w:r w:rsidRPr="00467E46">
        <w:rPr>
          <w:rFonts w:ascii="Verdana" w:hAnsi="Verdana"/>
          <w:sz w:val="20"/>
          <w:szCs w:val="20"/>
        </w:rPr>
        <w:t xml:space="preserve">Ten opzichte van de programmering </w:t>
      </w:r>
      <w:r>
        <w:rPr>
          <w:rFonts w:ascii="Verdana" w:hAnsi="Verdana"/>
          <w:sz w:val="20"/>
          <w:szCs w:val="20"/>
        </w:rPr>
        <w:t xml:space="preserve">wordt er minder gerealiseerd (€ 66,1 miljoen), wat leidt tot een </w:t>
      </w:r>
      <w:proofErr w:type="spellStart"/>
      <w:r>
        <w:rPr>
          <w:rFonts w:ascii="Verdana" w:hAnsi="Verdana"/>
          <w:sz w:val="20"/>
          <w:szCs w:val="20"/>
        </w:rPr>
        <w:t>onderschrijding</w:t>
      </w:r>
      <w:proofErr w:type="spellEnd"/>
      <w:r>
        <w:rPr>
          <w:rFonts w:ascii="Verdana" w:hAnsi="Verdana"/>
          <w:sz w:val="20"/>
          <w:szCs w:val="20"/>
        </w:rPr>
        <w:t xml:space="preserve"> van € 31,1 miljoen. </w:t>
      </w:r>
      <w:r w:rsidRPr="00422E9C">
        <w:rPr>
          <w:rFonts w:ascii="Verdana" w:hAnsi="Verdana"/>
          <w:sz w:val="20"/>
          <w:szCs w:val="20"/>
        </w:rPr>
        <w:t xml:space="preserve">Voor een nadere (projectgewijze) toelichting wordt verwezen naar de </w:t>
      </w:r>
      <w:r w:rsidRPr="00422E9C">
        <w:rPr>
          <w:rFonts w:ascii="Verdana" w:hAnsi="Verdana"/>
          <w:sz w:val="20"/>
          <w:szCs w:val="20"/>
        </w:rPr>
        <w:lastRenderedPageBreak/>
        <w:t>toelichtingen bij de afzonderlijke MIRT-</w:t>
      </w:r>
      <w:r>
        <w:rPr>
          <w:rFonts w:ascii="Verdana" w:hAnsi="Verdana"/>
          <w:sz w:val="20"/>
          <w:szCs w:val="20"/>
        </w:rPr>
        <w:t xml:space="preserve">projecttabellen </w:t>
      </w:r>
      <w:r w:rsidRPr="00422E9C">
        <w:rPr>
          <w:rFonts w:ascii="Verdana" w:hAnsi="Verdana"/>
          <w:sz w:val="20"/>
          <w:szCs w:val="20"/>
        </w:rPr>
        <w:t>(bijlage 2.3b).</w:t>
      </w:r>
      <w:r>
        <w:rPr>
          <w:rFonts w:ascii="Verdana" w:hAnsi="Verdana"/>
          <w:sz w:val="20"/>
          <w:szCs w:val="20"/>
        </w:rPr>
        <w:t xml:space="preserve"> Het voordelig saldo 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pStyle w:val="Geenafstand"/>
        <w:rPr>
          <w:rFonts w:ascii="Verdana" w:hAnsi="Verdana"/>
          <w:sz w:val="20"/>
          <w:szCs w:val="20"/>
        </w:rPr>
      </w:pPr>
    </w:p>
    <w:p w:rsidR="00824C2D" w:rsidRPr="00E15AED" w:rsidRDefault="00824C2D" w:rsidP="00824C2D">
      <w:pPr>
        <w:pStyle w:val="Geenafstand"/>
        <w:rPr>
          <w:rFonts w:ascii="Verdana" w:hAnsi="Verdana"/>
          <w:b/>
          <w:sz w:val="20"/>
          <w:szCs w:val="20"/>
        </w:rPr>
      </w:pPr>
      <w:r w:rsidRPr="00E15AED">
        <w:rPr>
          <w:rFonts w:ascii="Verdana" w:hAnsi="Verdana"/>
          <w:b/>
          <w:sz w:val="20"/>
          <w:szCs w:val="20"/>
        </w:rPr>
        <w:t>15.04 Geïntegreerde contractvormen/PPS</w:t>
      </w:r>
    </w:p>
    <w:p w:rsidR="00824C2D" w:rsidRDefault="00824C2D" w:rsidP="00824C2D">
      <w:pPr>
        <w:pStyle w:val="Geenafstand"/>
        <w:rPr>
          <w:rFonts w:ascii="Verdana" w:hAnsi="Verdana"/>
          <w:sz w:val="20"/>
          <w:szCs w:val="20"/>
        </w:rPr>
      </w:pPr>
      <w:r>
        <w:rPr>
          <w:rFonts w:ascii="Verdana" w:hAnsi="Verdana"/>
          <w:sz w:val="20"/>
          <w:szCs w:val="20"/>
        </w:rPr>
        <w:t>De verlaging bij Najaarsnota van € 3,5 miljoen wordt veroorzaakt door de verwerking van het saldo 2015.</w:t>
      </w:r>
    </w:p>
    <w:p w:rsidR="00824C2D" w:rsidRDefault="00824C2D" w:rsidP="00824C2D">
      <w:pPr>
        <w:pStyle w:val="Geenafstand"/>
        <w:rPr>
          <w:rFonts w:ascii="Verdana" w:hAnsi="Verdana"/>
          <w:sz w:val="20"/>
          <w:szCs w:val="20"/>
        </w:rPr>
      </w:pPr>
    </w:p>
    <w:p w:rsidR="00824C2D" w:rsidRPr="0005501A" w:rsidRDefault="00824C2D" w:rsidP="00824C2D">
      <w:pPr>
        <w:pStyle w:val="Geenafstand"/>
        <w:rPr>
          <w:rFonts w:ascii="Verdana" w:hAnsi="Verdana"/>
          <w:sz w:val="20"/>
          <w:szCs w:val="20"/>
          <w:u w:val="single"/>
        </w:rPr>
      </w:pPr>
      <w:r>
        <w:rPr>
          <w:rFonts w:ascii="Verdana" w:hAnsi="Verdana"/>
          <w:sz w:val="20"/>
          <w:szCs w:val="20"/>
          <w:u w:val="single"/>
        </w:rPr>
        <w:t>Saldo 2015</w:t>
      </w:r>
    </w:p>
    <w:p w:rsidR="00824C2D" w:rsidRDefault="00824C2D" w:rsidP="00824C2D">
      <w:pPr>
        <w:pStyle w:val="Geenafstand"/>
        <w:rPr>
          <w:rFonts w:ascii="Verdana" w:hAnsi="Verdana"/>
          <w:sz w:val="20"/>
          <w:szCs w:val="20"/>
        </w:rPr>
      </w:pPr>
      <w:r w:rsidRPr="003C2004">
        <w:rPr>
          <w:rFonts w:ascii="Verdana" w:hAnsi="Verdana"/>
          <w:sz w:val="20"/>
          <w:szCs w:val="20"/>
        </w:rPr>
        <w:t xml:space="preserve">De Najaarsnota 2015 laat een voordelig saldo zien van € 3,5 miljoen. Het voordelig saldo wordt voor € 2 </w:t>
      </w:r>
      <w:r>
        <w:rPr>
          <w:rFonts w:ascii="Verdana" w:hAnsi="Verdana"/>
          <w:sz w:val="20"/>
          <w:szCs w:val="20"/>
        </w:rPr>
        <w:t>miljoen</w:t>
      </w:r>
      <w:r w:rsidRPr="003C2004">
        <w:rPr>
          <w:rFonts w:ascii="Verdana" w:hAnsi="Verdana"/>
          <w:sz w:val="20"/>
          <w:szCs w:val="20"/>
        </w:rPr>
        <w:t xml:space="preserve"> veroorzaakt doordat een deel van de kosten voor het project Sluis </w:t>
      </w:r>
      <w:proofErr w:type="spellStart"/>
      <w:r w:rsidRPr="003C2004">
        <w:rPr>
          <w:rFonts w:ascii="Verdana" w:hAnsi="Verdana"/>
          <w:sz w:val="20"/>
          <w:szCs w:val="20"/>
        </w:rPr>
        <w:t>Limmel</w:t>
      </w:r>
      <w:proofErr w:type="spellEnd"/>
      <w:r w:rsidRPr="003C2004">
        <w:rPr>
          <w:rFonts w:ascii="Verdana" w:hAnsi="Verdana"/>
          <w:sz w:val="20"/>
          <w:szCs w:val="20"/>
        </w:rPr>
        <w:t xml:space="preserve"> nog ten laste van het </w:t>
      </w:r>
      <w:r>
        <w:rPr>
          <w:rFonts w:ascii="Verdana" w:hAnsi="Verdana"/>
          <w:sz w:val="20"/>
          <w:szCs w:val="20"/>
        </w:rPr>
        <w:t>oorspronkelijke</w:t>
      </w:r>
      <w:r w:rsidRPr="003C2004">
        <w:rPr>
          <w:rFonts w:ascii="Verdana" w:hAnsi="Verdana"/>
          <w:sz w:val="20"/>
          <w:szCs w:val="20"/>
        </w:rPr>
        <w:t xml:space="preserve"> artikel</w:t>
      </w:r>
      <w:r>
        <w:rPr>
          <w:rFonts w:ascii="Verdana" w:hAnsi="Verdana"/>
          <w:sz w:val="20"/>
          <w:szCs w:val="20"/>
        </w:rPr>
        <w:t>onderdeel 15.03 Aanleg komen. D</w:t>
      </w:r>
      <w:r w:rsidRPr="003C2004">
        <w:rPr>
          <w:rFonts w:ascii="Verdana" w:hAnsi="Verdana"/>
          <w:sz w:val="20"/>
          <w:szCs w:val="20"/>
        </w:rPr>
        <w:t xml:space="preserve">aarnaast vallen de uitgaven in 2015 € 1,5 </w:t>
      </w:r>
      <w:r>
        <w:rPr>
          <w:rFonts w:ascii="Verdana" w:hAnsi="Verdana"/>
          <w:sz w:val="20"/>
          <w:szCs w:val="20"/>
        </w:rPr>
        <w:t>miljoen</w:t>
      </w:r>
      <w:r w:rsidRPr="003C2004">
        <w:rPr>
          <w:rFonts w:ascii="Verdana" w:hAnsi="Verdana"/>
          <w:sz w:val="20"/>
          <w:szCs w:val="20"/>
        </w:rPr>
        <w:t xml:space="preserve"> lager uit.</w:t>
      </w:r>
      <w:r>
        <w:rPr>
          <w:rFonts w:ascii="Verdana" w:hAnsi="Verdana"/>
          <w:sz w:val="20"/>
          <w:szCs w:val="20"/>
        </w:rPr>
        <w:t xml:space="preserve"> Het voordelig saldo 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Pr="0085629F" w:rsidRDefault="00824C2D" w:rsidP="00824C2D">
      <w:pPr>
        <w:pStyle w:val="Geenafstand"/>
        <w:rPr>
          <w:rFonts w:ascii="Verdana" w:hAnsi="Verdana"/>
          <w:sz w:val="20"/>
          <w:szCs w:val="20"/>
        </w:rPr>
      </w:pPr>
    </w:p>
    <w:p w:rsidR="00824C2D" w:rsidRPr="00DB444D" w:rsidRDefault="00824C2D" w:rsidP="00824C2D">
      <w:pPr>
        <w:pStyle w:val="Geenafstand"/>
        <w:rPr>
          <w:rFonts w:ascii="Verdana" w:hAnsi="Verdana"/>
          <w:b/>
          <w:sz w:val="20"/>
          <w:szCs w:val="20"/>
        </w:rPr>
      </w:pPr>
      <w:r w:rsidRPr="00DB444D">
        <w:rPr>
          <w:rFonts w:ascii="Verdana" w:hAnsi="Verdana"/>
          <w:b/>
          <w:sz w:val="20"/>
          <w:szCs w:val="20"/>
        </w:rPr>
        <w:t>Ontvangsten</w:t>
      </w:r>
    </w:p>
    <w:p w:rsidR="00824C2D" w:rsidRDefault="00824C2D" w:rsidP="00824C2D">
      <w:pPr>
        <w:pStyle w:val="Geenafstand"/>
        <w:rPr>
          <w:rFonts w:ascii="Verdana" w:hAnsi="Verdana"/>
          <w:sz w:val="20"/>
          <w:szCs w:val="20"/>
        </w:rPr>
      </w:pPr>
      <w:r>
        <w:rPr>
          <w:rFonts w:ascii="Verdana" w:hAnsi="Verdana"/>
          <w:sz w:val="20"/>
          <w:szCs w:val="20"/>
        </w:rPr>
        <w:t>De verlaging bij Najaarsnota van € 15,8 miljoen wordt veroorzaakt door de verwerking van het saldo 2015.</w:t>
      </w:r>
    </w:p>
    <w:p w:rsidR="00824C2D" w:rsidRDefault="00824C2D" w:rsidP="00824C2D">
      <w:pPr>
        <w:pStyle w:val="Geenafstand"/>
        <w:rPr>
          <w:rFonts w:ascii="Verdana" w:hAnsi="Verdana"/>
          <w:sz w:val="20"/>
          <w:szCs w:val="20"/>
        </w:rPr>
      </w:pPr>
    </w:p>
    <w:p w:rsidR="00824C2D" w:rsidRPr="0005501A" w:rsidRDefault="00824C2D" w:rsidP="00824C2D">
      <w:pPr>
        <w:pStyle w:val="Geenafstand"/>
        <w:rPr>
          <w:rFonts w:ascii="Verdana" w:hAnsi="Verdana"/>
          <w:sz w:val="20"/>
          <w:szCs w:val="20"/>
          <w:u w:val="single"/>
        </w:rPr>
      </w:pPr>
      <w:r w:rsidRPr="0005501A">
        <w:rPr>
          <w:rFonts w:ascii="Verdana" w:hAnsi="Verdana"/>
          <w:sz w:val="20"/>
          <w:szCs w:val="20"/>
          <w:u w:val="single"/>
        </w:rPr>
        <w:t>Saldo 2015</w:t>
      </w:r>
    </w:p>
    <w:p w:rsidR="00824C2D" w:rsidRPr="00DC661B" w:rsidRDefault="00824C2D" w:rsidP="00824C2D">
      <w:pPr>
        <w:pStyle w:val="Geenafstand"/>
        <w:rPr>
          <w:rFonts w:ascii="Verdana" w:hAnsi="Verdana"/>
          <w:sz w:val="20"/>
          <w:szCs w:val="20"/>
        </w:rPr>
      </w:pPr>
      <w:r>
        <w:rPr>
          <w:rFonts w:ascii="Verdana" w:hAnsi="Verdana"/>
          <w:sz w:val="20"/>
          <w:szCs w:val="20"/>
        </w:rPr>
        <w:t>De Najaarsnota 2015 laat een</w:t>
      </w:r>
      <w:r w:rsidRPr="00EB1FA7">
        <w:rPr>
          <w:rFonts w:ascii="Verdana" w:hAnsi="Verdana"/>
          <w:sz w:val="20"/>
          <w:szCs w:val="20"/>
        </w:rPr>
        <w:t xml:space="preserve"> </w:t>
      </w:r>
      <w:r>
        <w:rPr>
          <w:rFonts w:ascii="Verdana" w:hAnsi="Verdana"/>
          <w:sz w:val="20"/>
          <w:szCs w:val="20"/>
        </w:rPr>
        <w:t>voordelig saldo zien van € 15,8 miljoen.</w:t>
      </w:r>
      <w:r w:rsidRPr="0065633B">
        <w:rPr>
          <w:rFonts w:ascii="Verdana" w:hAnsi="Verdana"/>
          <w:sz w:val="20"/>
          <w:szCs w:val="20"/>
        </w:rPr>
        <w:t xml:space="preserve"> De ontvangsten bij het project Berging </w:t>
      </w:r>
      <w:proofErr w:type="spellStart"/>
      <w:r w:rsidRPr="0065633B">
        <w:rPr>
          <w:rFonts w:ascii="Verdana" w:hAnsi="Verdana"/>
          <w:sz w:val="20"/>
          <w:szCs w:val="20"/>
        </w:rPr>
        <w:t>Baltic</w:t>
      </w:r>
      <w:proofErr w:type="spellEnd"/>
      <w:r w:rsidRPr="0065633B">
        <w:rPr>
          <w:rFonts w:ascii="Verdana" w:hAnsi="Verdana"/>
          <w:sz w:val="20"/>
          <w:szCs w:val="20"/>
        </w:rPr>
        <w:t xml:space="preserve"> Ace (€ 12,2 miljo</w:t>
      </w:r>
      <w:r>
        <w:rPr>
          <w:rFonts w:ascii="Verdana" w:hAnsi="Verdana"/>
          <w:sz w:val="20"/>
          <w:szCs w:val="20"/>
        </w:rPr>
        <w:t>en) zijn een jaar eerder binnen</w:t>
      </w:r>
      <w:r w:rsidRPr="0065633B">
        <w:rPr>
          <w:rFonts w:ascii="Verdana" w:hAnsi="Verdana"/>
          <w:sz w:val="20"/>
          <w:szCs w:val="20"/>
        </w:rPr>
        <w:t xml:space="preserve">gekomen dan verwacht. Ook worden </w:t>
      </w:r>
      <w:r>
        <w:rPr>
          <w:rFonts w:ascii="Verdana" w:hAnsi="Verdana"/>
          <w:sz w:val="20"/>
          <w:szCs w:val="20"/>
        </w:rPr>
        <w:t xml:space="preserve">de </w:t>
      </w:r>
      <w:r w:rsidRPr="009444E0">
        <w:rPr>
          <w:rFonts w:ascii="Verdana" w:hAnsi="Verdana"/>
          <w:sz w:val="20"/>
          <w:szCs w:val="20"/>
        </w:rPr>
        <w:t>hogere ontvangsten veroorzaakt doo</w:t>
      </w:r>
      <w:r w:rsidRPr="00056A6B">
        <w:rPr>
          <w:rFonts w:ascii="Verdana" w:hAnsi="Verdana"/>
          <w:sz w:val="20"/>
          <w:szCs w:val="20"/>
        </w:rPr>
        <w:t>r het</w:t>
      </w:r>
      <w:r>
        <w:rPr>
          <w:rFonts w:ascii="Verdana" w:hAnsi="Verdana"/>
          <w:sz w:val="20"/>
          <w:szCs w:val="20"/>
        </w:rPr>
        <w:t xml:space="preserve"> Verkeersbegeleidingstarief (€ 4,7</w:t>
      </w:r>
      <w:r w:rsidRPr="00056A6B">
        <w:rPr>
          <w:rFonts w:ascii="Verdana" w:hAnsi="Verdana"/>
          <w:sz w:val="20"/>
          <w:szCs w:val="20"/>
        </w:rPr>
        <w:t xml:space="preserve"> </w:t>
      </w:r>
      <w:r>
        <w:rPr>
          <w:rFonts w:ascii="Verdana" w:hAnsi="Verdana"/>
          <w:sz w:val="20"/>
          <w:szCs w:val="20"/>
        </w:rPr>
        <w:t>miljoen</w:t>
      </w:r>
      <w:r w:rsidRPr="00056A6B">
        <w:rPr>
          <w:rFonts w:ascii="Verdana" w:hAnsi="Verdana"/>
          <w:sz w:val="20"/>
          <w:szCs w:val="20"/>
        </w:rPr>
        <w:t xml:space="preserve">) en het </w:t>
      </w:r>
      <w:r>
        <w:rPr>
          <w:rFonts w:ascii="Verdana" w:hAnsi="Verdana"/>
          <w:sz w:val="20"/>
          <w:szCs w:val="20"/>
        </w:rPr>
        <w:t xml:space="preserve">project Quick </w:t>
      </w:r>
      <w:proofErr w:type="spellStart"/>
      <w:r>
        <w:rPr>
          <w:rFonts w:ascii="Verdana" w:hAnsi="Verdana"/>
          <w:sz w:val="20"/>
          <w:szCs w:val="20"/>
        </w:rPr>
        <w:t>Wins</w:t>
      </w:r>
      <w:proofErr w:type="spellEnd"/>
      <w:r>
        <w:rPr>
          <w:rFonts w:ascii="Verdana" w:hAnsi="Verdana"/>
          <w:sz w:val="20"/>
          <w:szCs w:val="20"/>
        </w:rPr>
        <w:t xml:space="preserve"> Binnenhavens </w:t>
      </w:r>
      <w:r w:rsidRPr="00056A6B">
        <w:rPr>
          <w:rFonts w:ascii="Verdana" w:hAnsi="Verdana"/>
          <w:sz w:val="20"/>
          <w:szCs w:val="20"/>
        </w:rPr>
        <w:t>(€ 1</w:t>
      </w:r>
      <w:r>
        <w:rPr>
          <w:rFonts w:ascii="Verdana" w:hAnsi="Verdana"/>
          <w:sz w:val="20"/>
          <w:szCs w:val="20"/>
        </w:rPr>
        <w:t>,4</w:t>
      </w:r>
      <w:r w:rsidRPr="00056A6B">
        <w:rPr>
          <w:rFonts w:ascii="Verdana" w:hAnsi="Verdana"/>
          <w:sz w:val="20"/>
          <w:szCs w:val="20"/>
        </w:rPr>
        <w:t xml:space="preserve"> </w:t>
      </w:r>
      <w:r>
        <w:rPr>
          <w:rFonts w:ascii="Verdana" w:hAnsi="Verdana"/>
          <w:sz w:val="20"/>
          <w:szCs w:val="20"/>
        </w:rPr>
        <w:t>miljoen</w:t>
      </w:r>
      <w:r w:rsidRPr="00056A6B">
        <w:rPr>
          <w:rFonts w:ascii="Verdana" w:hAnsi="Verdana"/>
          <w:sz w:val="20"/>
          <w:szCs w:val="20"/>
        </w:rPr>
        <w:t xml:space="preserve">). </w:t>
      </w:r>
      <w:r>
        <w:rPr>
          <w:rFonts w:ascii="Verdana" w:hAnsi="Verdana"/>
          <w:sz w:val="20"/>
          <w:szCs w:val="20"/>
        </w:rPr>
        <w:t>Daarnaast zijn er ook</w:t>
      </w:r>
      <w:r w:rsidRPr="00056A6B">
        <w:rPr>
          <w:rFonts w:ascii="Verdana" w:hAnsi="Verdana"/>
          <w:sz w:val="20"/>
          <w:szCs w:val="20"/>
        </w:rPr>
        <w:t xml:space="preserve"> lagere ontvangsten op het programma Impuls Dynamisch Verkeersmanagement Vaarwegen (€ 2</w:t>
      </w:r>
      <w:r>
        <w:rPr>
          <w:rFonts w:ascii="Verdana" w:hAnsi="Verdana"/>
          <w:sz w:val="20"/>
          <w:szCs w:val="20"/>
        </w:rPr>
        <w:t>,5</w:t>
      </w:r>
      <w:r w:rsidRPr="00056A6B">
        <w:rPr>
          <w:rFonts w:ascii="Verdana" w:hAnsi="Verdana"/>
          <w:sz w:val="20"/>
          <w:szCs w:val="20"/>
        </w:rPr>
        <w:t xml:space="preserve"> </w:t>
      </w:r>
      <w:r>
        <w:rPr>
          <w:rFonts w:ascii="Verdana" w:hAnsi="Verdana"/>
          <w:sz w:val="20"/>
          <w:szCs w:val="20"/>
        </w:rPr>
        <w:t>miljoen</w:t>
      </w:r>
      <w:r w:rsidRPr="00056A6B">
        <w:rPr>
          <w:rFonts w:ascii="Verdana" w:hAnsi="Verdana"/>
          <w:sz w:val="20"/>
          <w:szCs w:val="20"/>
        </w:rPr>
        <w:t>).</w:t>
      </w:r>
      <w:r>
        <w:rPr>
          <w:rFonts w:ascii="Verdana" w:hAnsi="Verdana"/>
          <w:sz w:val="20"/>
          <w:szCs w:val="20"/>
        </w:rPr>
        <w:t xml:space="preserve"> Het voordelig saldo wordt</w:t>
      </w:r>
      <w:r w:rsidRPr="00F221E7">
        <w:rPr>
          <w:rFonts w:ascii="Verdana" w:hAnsi="Verdana"/>
          <w:sz w:val="20"/>
          <w:szCs w:val="20"/>
        </w:rPr>
        <w:t xml:space="preserve"> </w:t>
      </w:r>
      <w:r>
        <w:rPr>
          <w:rFonts w:ascii="Verdana" w:hAnsi="Verdana"/>
          <w:sz w:val="20"/>
          <w:szCs w:val="20"/>
        </w:rPr>
        <w:t>in 2016 op</w:t>
      </w:r>
      <w:r w:rsidRPr="00DC661B">
        <w:rPr>
          <w:rFonts w:ascii="Verdana" w:hAnsi="Verdana"/>
          <w:sz w:val="20"/>
          <w:szCs w:val="20"/>
        </w:rPr>
        <w:t xml:space="preserve"> dit artikelonderdeel </w:t>
      </w:r>
      <w:r>
        <w:rPr>
          <w:rFonts w:ascii="Verdana" w:hAnsi="Verdana"/>
          <w:sz w:val="20"/>
          <w:szCs w:val="20"/>
        </w:rPr>
        <w:t>in mindering gebracht</w:t>
      </w:r>
      <w:r w:rsidRPr="00DC661B">
        <w:rPr>
          <w:rFonts w:ascii="Verdana" w:hAnsi="Verdana"/>
          <w:sz w:val="20"/>
          <w:szCs w:val="20"/>
        </w:rPr>
        <w:t xml:space="preserve">, zodat de omvang van de </w:t>
      </w:r>
      <w:proofErr w:type="spellStart"/>
      <w:r w:rsidRPr="00DC661B">
        <w:rPr>
          <w:rFonts w:ascii="Verdana" w:hAnsi="Verdana"/>
          <w:sz w:val="20"/>
          <w:szCs w:val="20"/>
        </w:rPr>
        <w:t>budgetten</w:t>
      </w:r>
      <w:proofErr w:type="spellEnd"/>
      <w:r w:rsidRPr="00DC661B">
        <w:rPr>
          <w:rFonts w:ascii="Verdana" w:hAnsi="Verdana"/>
          <w:sz w:val="20"/>
          <w:szCs w:val="20"/>
        </w:rPr>
        <w:t xml:space="preserve"> meerjarig ongewijzigd blijft.</w:t>
      </w:r>
    </w:p>
    <w:p w:rsidR="00824C2D" w:rsidRPr="0085629F" w:rsidRDefault="00824C2D" w:rsidP="00824C2D">
      <w:pPr>
        <w:pStyle w:val="Geenafstand"/>
        <w:rPr>
          <w:rFonts w:ascii="Verdana" w:hAnsi="Verdana"/>
          <w:sz w:val="20"/>
          <w:szCs w:val="20"/>
        </w:rPr>
      </w:pPr>
    </w:p>
    <w:p w:rsidR="00824C2D" w:rsidRPr="00DB444D" w:rsidRDefault="00824C2D" w:rsidP="00824C2D">
      <w:pPr>
        <w:pStyle w:val="Geenafstand"/>
        <w:rPr>
          <w:rFonts w:ascii="Verdana" w:hAnsi="Verdana"/>
          <w:b/>
          <w:sz w:val="20"/>
          <w:szCs w:val="20"/>
        </w:rPr>
      </w:pPr>
      <w:r w:rsidRPr="00DB444D">
        <w:rPr>
          <w:rFonts w:ascii="Verdana" w:hAnsi="Verdana"/>
          <w:b/>
          <w:sz w:val="20"/>
          <w:szCs w:val="20"/>
        </w:rPr>
        <w:t>Verplichtingen</w:t>
      </w:r>
    </w:p>
    <w:p w:rsidR="00824C2D" w:rsidRDefault="00824C2D" w:rsidP="00824C2D">
      <w:pPr>
        <w:pStyle w:val="Geenafstand"/>
        <w:rPr>
          <w:rFonts w:ascii="Verdana" w:hAnsi="Verdana"/>
          <w:sz w:val="20"/>
          <w:szCs w:val="20"/>
        </w:rPr>
      </w:pPr>
      <w:r w:rsidRPr="00140236">
        <w:rPr>
          <w:rFonts w:ascii="Verdana" w:hAnsi="Verdana"/>
          <w:sz w:val="20"/>
          <w:szCs w:val="20"/>
        </w:rPr>
        <w:t xml:space="preserve">De </w:t>
      </w:r>
      <w:r>
        <w:rPr>
          <w:rFonts w:ascii="Verdana" w:hAnsi="Verdana"/>
          <w:sz w:val="20"/>
          <w:szCs w:val="20"/>
        </w:rPr>
        <w:t xml:space="preserve">hogere </w:t>
      </w:r>
      <w:r w:rsidRPr="00140236">
        <w:rPr>
          <w:rFonts w:ascii="Verdana" w:hAnsi="Verdana"/>
          <w:sz w:val="20"/>
          <w:szCs w:val="20"/>
        </w:rPr>
        <w:t xml:space="preserve">verplichtingen </w:t>
      </w:r>
      <w:r>
        <w:rPr>
          <w:rFonts w:ascii="Verdana" w:hAnsi="Verdana"/>
          <w:sz w:val="20"/>
          <w:szCs w:val="20"/>
        </w:rPr>
        <w:t xml:space="preserve">bij Najaarsnota </w:t>
      </w:r>
      <w:r w:rsidRPr="00140236">
        <w:rPr>
          <w:rFonts w:ascii="Verdana" w:hAnsi="Verdana"/>
          <w:sz w:val="20"/>
          <w:szCs w:val="20"/>
        </w:rPr>
        <w:t xml:space="preserve">worden </w:t>
      </w:r>
      <w:r>
        <w:rPr>
          <w:rFonts w:ascii="Verdana" w:hAnsi="Verdana"/>
          <w:sz w:val="20"/>
          <w:szCs w:val="20"/>
        </w:rPr>
        <w:t xml:space="preserve">met name </w:t>
      </w:r>
      <w:r w:rsidRPr="00140236">
        <w:rPr>
          <w:rFonts w:ascii="Verdana" w:hAnsi="Verdana"/>
          <w:sz w:val="20"/>
          <w:szCs w:val="20"/>
        </w:rPr>
        <w:t>veroorzaakt door</w:t>
      </w:r>
      <w:r>
        <w:rPr>
          <w:rFonts w:ascii="Verdana" w:hAnsi="Verdana"/>
          <w:sz w:val="20"/>
          <w:szCs w:val="20"/>
        </w:rPr>
        <w:t>dat i</w:t>
      </w:r>
      <w:r w:rsidRPr="00C761F2">
        <w:rPr>
          <w:rFonts w:ascii="Verdana" w:hAnsi="Verdana"/>
          <w:sz w:val="20"/>
          <w:szCs w:val="20"/>
        </w:rPr>
        <w:t xml:space="preserve">n 2015 de contract close voor de projecten </w:t>
      </w:r>
      <w:proofErr w:type="spellStart"/>
      <w:r w:rsidRPr="00C761F2">
        <w:rPr>
          <w:rFonts w:ascii="Verdana" w:hAnsi="Verdana"/>
          <w:sz w:val="20"/>
          <w:szCs w:val="20"/>
        </w:rPr>
        <w:t>Zeetoegang</w:t>
      </w:r>
      <w:proofErr w:type="spellEnd"/>
      <w:r w:rsidRPr="00C761F2">
        <w:rPr>
          <w:rFonts w:ascii="Verdana" w:hAnsi="Verdana"/>
          <w:sz w:val="20"/>
          <w:szCs w:val="20"/>
        </w:rPr>
        <w:t xml:space="preserve"> IJmond (€ 75</w:t>
      </w:r>
      <w:r>
        <w:rPr>
          <w:rFonts w:ascii="Verdana" w:hAnsi="Verdana"/>
          <w:sz w:val="20"/>
          <w:szCs w:val="20"/>
        </w:rPr>
        <w:t xml:space="preserve">0,0 miljoen) en 3e Kolk Beatrixsluis </w:t>
      </w:r>
      <w:r w:rsidRPr="00C761F2">
        <w:rPr>
          <w:rFonts w:ascii="Verdana" w:hAnsi="Verdana"/>
          <w:sz w:val="20"/>
          <w:szCs w:val="20"/>
        </w:rPr>
        <w:t>(€ 195</w:t>
      </w:r>
      <w:r>
        <w:rPr>
          <w:rFonts w:ascii="Verdana" w:hAnsi="Verdana"/>
          <w:sz w:val="20"/>
          <w:szCs w:val="20"/>
        </w:rPr>
        <w:t>,0</w:t>
      </w:r>
      <w:r w:rsidRPr="00C761F2">
        <w:rPr>
          <w:rFonts w:ascii="Verdana" w:hAnsi="Verdana"/>
          <w:sz w:val="20"/>
          <w:szCs w:val="20"/>
        </w:rPr>
        <w:t xml:space="preserve"> </w:t>
      </w:r>
      <w:r>
        <w:rPr>
          <w:rFonts w:ascii="Verdana" w:hAnsi="Verdana"/>
          <w:sz w:val="20"/>
          <w:szCs w:val="20"/>
        </w:rPr>
        <w:t>miljoen</w:t>
      </w:r>
      <w:r w:rsidRPr="00C761F2">
        <w:rPr>
          <w:rFonts w:ascii="Verdana" w:hAnsi="Verdana"/>
          <w:sz w:val="20"/>
          <w:szCs w:val="20"/>
        </w:rPr>
        <w:t xml:space="preserve">) </w:t>
      </w:r>
      <w:r>
        <w:rPr>
          <w:rFonts w:ascii="Verdana" w:hAnsi="Verdana"/>
          <w:sz w:val="20"/>
          <w:szCs w:val="20"/>
        </w:rPr>
        <w:t>wordt g</w:t>
      </w:r>
      <w:r w:rsidRPr="00C761F2">
        <w:rPr>
          <w:rFonts w:ascii="Verdana" w:hAnsi="Verdana"/>
          <w:sz w:val="20"/>
          <w:szCs w:val="20"/>
        </w:rPr>
        <w:t>esloten.</w:t>
      </w:r>
      <w:r>
        <w:rPr>
          <w:rFonts w:ascii="Verdana" w:hAnsi="Verdana"/>
          <w:sz w:val="20"/>
          <w:szCs w:val="20"/>
        </w:rPr>
        <w:t xml:space="preserve"> Hier tegenover staan lagere verplichtingen die met name worden veroorzaakt door:</w:t>
      </w:r>
    </w:p>
    <w:p w:rsidR="00824C2D" w:rsidRDefault="00824C2D" w:rsidP="00824C2D">
      <w:pPr>
        <w:pStyle w:val="Geenafstand"/>
        <w:numPr>
          <w:ilvl w:val="0"/>
          <w:numId w:val="16"/>
        </w:numPr>
        <w:ind w:left="284" w:hanging="284"/>
        <w:rPr>
          <w:rFonts w:ascii="Verdana" w:hAnsi="Verdana"/>
          <w:sz w:val="20"/>
          <w:szCs w:val="20"/>
        </w:rPr>
      </w:pPr>
      <w:r>
        <w:rPr>
          <w:rFonts w:ascii="Verdana" w:hAnsi="Verdana"/>
          <w:sz w:val="20"/>
          <w:szCs w:val="20"/>
        </w:rPr>
        <w:t>D</w:t>
      </w:r>
      <w:r w:rsidRPr="00367904">
        <w:rPr>
          <w:rFonts w:ascii="Verdana" w:hAnsi="Verdana"/>
          <w:sz w:val="20"/>
          <w:szCs w:val="20"/>
        </w:rPr>
        <w:t>e versnelde ontvangsten voor de pr</w:t>
      </w:r>
      <w:r>
        <w:rPr>
          <w:rFonts w:ascii="Verdana" w:hAnsi="Verdana"/>
          <w:sz w:val="20"/>
          <w:szCs w:val="20"/>
        </w:rPr>
        <w:t>ojecten Zeesluis Gent-Terneuzen (€ 120,0 miljoen</w:t>
      </w:r>
      <w:r w:rsidRPr="00367904">
        <w:rPr>
          <w:rFonts w:ascii="Verdana" w:hAnsi="Verdana"/>
          <w:sz w:val="20"/>
          <w:szCs w:val="20"/>
        </w:rPr>
        <w:t>) en</w:t>
      </w:r>
      <w:r>
        <w:rPr>
          <w:rFonts w:ascii="Verdana" w:hAnsi="Verdana"/>
          <w:sz w:val="20"/>
          <w:szCs w:val="20"/>
        </w:rPr>
        <w:t xml:space="preserve"> </w:t>
      </w:r>
      <w:proofErr w:type="spellStart"/>
      <w:r>
        <w:rPr>
          <w:rFonts w:ascii="Verdana" w:hAnsi="Verdana"/>
          <w:sz w:val="20"/>
          <w:szCs w:val="20"/>
        </w:rPr>
        <w:t>Zeetoegang</w:t>
      </w:r>
      <w:proofErr w:type="spellEnd"/>
      <w:r>
        <w:rPr>
          <w:rFonts w:ascii="Verdana" w:hAnsi="Verdana"/>
          <w:sz w:val="20"/>
          <w:szCs w:val="20"/>
        </w:rPr>
        <w:t xml:space="preserve"> IJmond (€ 56,7 miljoen) zijn in de Voorjaarsnota 2015 d</w:t>
      </w:r>
      <w:r w:rsidRPr="00367904">
        <w:rPr>
          <w:rFonts w:ascii="Verdana" w:hAnsi="Verdana"/>
          <w:sz w:val="20"/>
          <w:szCs w:val="20"/>
        </w:rPr>
        <w:t xml:space="preserve">oor middel van een kasschuif via </w:t>
      </w:r>
      <w:r>
        <w:rPr>
          <w:rFonts w:ascii="Verdana" w:hAnsi="Verdana"/>
          <w:sz w:val="20"/>
          <w:szCs w:val="20"/>
        </w:rPr>
        <w:t>het generale beeld</w:t>
      </w:r>
      <w:r w:rsidRPr="00367904">
        <w:rPr>
          <w:rFonts w:ascii="Verdana" w:hAnsi="Verdana"/>
          <w:sz w:val="20"/>
          <w:szCs w:val="20"/>
        </w:rPr>
        <w:t xml:space="preserve"> </w:t>
      </w:r>
      <w:r>
        <w:rPr>
          <w:rFonts w:ascii="Verdana" w:hAnsi="Verdana"/>
          <w:sz w:val="20"/>
          <w:szCs w:val="20"/>
        </w:rPr>
        <w:t xml:space="preserve">naar latere jaren geschoven. De </w:t>
      </w:r>
      <w:proofErr w:type="spellStart"/>
      <w:r w:rsidRPr="00367904">
        <w:rPr>
          <w:rFonts w:ascii="Verdana" w:hAnsi="Verdana"/>
          <w:sz w:val="20"/>
          <w:szCs w:val="20"/>
        </w:rPr>
        <w:t>verplichtingenbudgetten</w:t>
      </w:r>
      <w:proofErr w:type="spellEnd"/>
      <w:r w:rsidRPr="00367904">
        <w:rPr>
          <w:rFonts w:ascii="Verdana" w:hAnsi="Verdana"/>
          <w:sz w:val="20"/>
          <w:szCs w:val="20"/>
        </w:rPr>
        <w:t xml:space="preserve"> zijn echter ten onrechte in 2015 blijven staan. Hiervoor wordt nu gecorrigeerd.</w:t>
      </w:r>
    </w:p>
    <w:p w:rsidR="00824C2D" w:rsidRDefault="00824C2D" w:rsidP="00824C2D">
      <w:pPr>
        <w:pStyle w:val="Geenafstand"/>
        <w:numPr>
          <w:ilvl w:val="0"/>
          <w:numId w:val="16"/>
        </w:numPr>
        <w:ind w:left="284" w:hanging="284"/>
        <w:rPr>
          <w:rFonts w:ascii="Verdana" w:hAnsi="Verdana"/>
          <w:sz w:val="20"/>
          <w:szCs w:val="20"/>
        </w:rPr>
      </w:pPr>
      <w:r w:rsidRPr="00592E15">
        <w:rPr>
          <w:rFonts w:ascii="Verdana" w:hAnsi="Verdana"/>
          <w:sz w:val="20"/>
          <w:szCs w:val="20"/>
        </w:rPr>
        <w:t>Op het project Maasroute/modernisering fase 2 is het verplichtingenbudget volgens de projectplanning niet in 2015 benodigd (€ 108,7 miljoen).</w:t>
      </w:r>
    </w:p>
    <w:p w:rsidR="00824C2D" w:rsidRPr="00592E15" w:rsidRDefault="00824C2D" w:rsidP="00824C2D">
      <w:pPr>
        <w:pStyle w:val="Geenafstand"/>
        <w:rPr>
          <w:rFonts w:ascii="Verdana" w:hAnsi="Verdana"/>
          <w:sz w:val="20"/>
          <w:szCs w:val="20"/>
        </w:rPr>
      </w:pPr>
      <w:r>
        <w:rPr>
          <w:rFonts w:ascii="Verdana" w:hAnsi="Verdana"/>
          <w:sz w:val="20"/>
          <w:szCs w:val="20"/>
        </w:rPr>
        <w:br w:type="page"/>
      </w:r>
      <w:r w:rsidRPr="00592E15">
        <w:rPr>
          <w:rFonts w:ascii="Verdana" w:hAnsi="Verdana"/>
          <w:b/>
          <w:sz w:val="20"/>
          <w:szCs w:val="20"/>
        </w:rPr>
        <w:lastRenderedPageBreak/>
        <w:t>Artikel 17 Megaprojecten verkeer en vervoer</w:t>
      </w:r>
    </w:p>
    <w:p w:rsidR="00824C2D" w:rsidRDefault="00824C2D" w:rsidP="00824C2D">
      <w:pPr>
        <w:rPr>
          <w:rFonts w:ascii="Verdana" w:hAnsi="Verdana"/>
          <w:sz w:val="18"/>
          <w:szCs w:val="18"/>
        </w:rPr>
      </w:pPr>
    </w:p>
    <w:p w:rsidR="00824C2D" w:rsidRDefault="00824C2D" w:rsidP="00824C2D">
      <w:pPr>
        <w:rPr>
          <w:rFonts w:ascii="Verdana" w:hAnsi="Verdana"/>
          <w:sz w:val="18"/>
          <w:szCs w:val="18"/>
        </w:rPr>
      </w:pPr>
      <w:r w:rsidRPr="009F2074">
        <w:rPr>
          <w:rFonts w:ascii="Verdana" w:hAnsi="Verdana"/>
          <w:sz w:val="18"/>
          <w:szCs w:val="18"/>
        </w:rPr>
        <w:fldChar w:fldCharType="begin"/>
      </w:r>
      <w:r w:rsidRPr="009F2074">
        <w:rPr>
          <w:rFonts w:ascii="Verdana" w:hAnsi="Verdana"/>
          <w:sz w:val="18"/>
          <w:szCs w:val="18"/>
        </w:rPr>
        <w:instrText xml:space="preserve"> LINK Excel.Sheet.8 "\\\\datadfs.frd.shsdir.nl\\projdata\\I&amp;M\\_Vroegere_P\\cend\\FMC-BBC gekoppelde documenten\\Suppletore wetten 2015\\NJN\\Begr-IF 2015 NJN.xlsx!17!R1K1:R16K14" "" \a \p </w:instrText>
      </w:r>
      <w:r w:rsidRPr="009F2074">
        <w:rPr>
          <w:rFonts w:ascii="Verdana" w:hAnsi="Verdana"/>
          <w:sz w:val="18"/>
          <w:szCs w:val="18"/>
        </w:rPr>
        <w:fldChar w:fldCharType="separate"/>
      </w:r>
      <w:r>
        <w:rPr>
          <w:rFonts w:ascii="Verdana" w:hAnsi="Verdana"/>
          <w:noProof/>
          <w:sz w:val="18"/>
          <w:szCs w:val="18"/>
        </w:rPr>
        <w:drawing>
          <wp:inline distT="0" distB="0" distL="0" distR="0">
            <wp:extent cx="5362575" cy="2314575"/>
            <wp:effectExtent l="0" t="0" r="9525" b="952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2314575"/>
                    </a:xfrm>
                    <a:prstGeom prst="rect">
                      <a:avLst/>
                    </a:prstGeom>
                    <a:noFill/>
                    <a:ln>
                      <a:noFill/>
                    </a:ln>
                  </pic:spPr>
                </pic:pic>
              </a:graphicData>
            </a:graphic>
          </wp:inline>
        </w:drawing>
      </w:r>
      <w:r w:rsidRPr="009F2074">
        <w:rPr>
          <w:rFonts w:ascii="Verdana" w:hAnsi="Verdana"/>
          <w:sz w:val="18"/>
          <w:szCs w:val="18"/>
        </w:rPr>
        <w:fldChar w:fldCharType="end"/>
      </w:r>
    </w:p>
    <w:p w:rsidR="00824C2D" w:rsidRDefault="00824C2D" w:rsidP="00824C2D">
      <w:pPr>
        <w:rPr>
          <w:rFonts w:ascii="Verdana" w:hAnsi="Verdana"/>
          <w:sz w:val="18"/>
          <w:szCs w:val="18"/>
        </w:rPr>
      </w:pPr>
    </w:p>
    <w:p w:rsidR="00824C2D" w:rsidRPr="005677E8" w:rsidRDefault="00824C2D" w:rsidP="00824C2D">
      <w:pPr>
        <w:pStyle w:val="Geenafstand"/>
        <w:rPr>
          <w:rFonts w:ascii="Verdana" w:hAnsi="Verdana"/>
          <w:b/>
          <w:sz w:val="20"/>
          <w:szCs w:val="20"/>
        </w:rPr>
      </w:pPr>
      <w:r w:rsidRPr="005677E8">
        <w:rPr>
          <w:rFonts w:ascii="Verdana" w:hAnsi="Verdana"/>
          <w:b/>
          <w:sz w:val="20"/>
          <w:szCs w:val="20"/>
        </w:rPr>
        <w:t>17.02 Betuweroute</w:t>
      </w:r>
    </w:p>
    <w:p w:rsidR="00824C2D" w:rsidRDefault="00824C2D" w:rsidP="00824C2D">
      <w:pPr>
        <w:pStyle w:val="Geenafstand"/>
        <w:rPr>
          <w:rFonts w:ascii="Verdana" w:hAnsi="Verdana"/>
          <w:sz w:val="20"/>
          <w:szCs w:val="20"/>
        </w:rPr>
      </w:pPr>
      <w:r>
        <w:rPr>
          <w:rFonts w:ascii="Verdana" w:hAnsi="Verdana"/>
          <w:sz w:val="20"/>
          <w:szCs w:val="20"/>
        </w:rPr>
        <w:t>De verlaging bij Najaarsnota van € 2,5 miljoen wordt veroorzaakt door de verwerking van het saldo 2015.</w:t>
      </w:r>
    </w:p>
    <w:p w:rsidR="00824C2D" w:rsidRDefault="00824C2D" w:rsidP="00824C2D">
      <w:pPr>
        <w:pStyle w:val="Geenafstand"/>
        <w:rPr>
          <w:rFonts w:ascii="Verdana" w:hAnsi="Verdana"/>
          <w:sz w:val="20"/>
          <w:szCs w:val="20"/>
        </w:rPr>
      </w:pPr>
    </w:p>
    <w:p w:rsidR="00824C2D" w:rsidRPr="0005501A" w:rsidRDefault="00824C2D" w:rsidP="00824C2D">
      <w:pPr>
        <w:pStyle w:val="Geenafstand"/>
        <w:rPr>
          <w:rFonts w:ascii="Verdana" w:hAnsi="Verdana"/>
          <w:sz w:val="20"/>
          <w:szCs w:val="20"/>
          <w:u w:val="single"/>
        </w:rPr>
      </w:pPr>
      <w:r w:rsidRPr="0005501A">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 xml:space="preserve">De Najaarsnota 2015 laat een voordelig saldo zien van € 2,5 miljoen. </w:t>
      </w:r>
      <w:r w:rsidRPr="004A216B">
        <w:rPr>
          <w:rFonts w:ascii="Verdana" w:hAnsi="Verdana"/>
          <w:sz w:val="20"/>
          <w:szCs w:val="20"/>
        </w:rPr>
        <w:t>De</w:t>
      </w:r>
      <w:r>
        <w:rPr>
          <w:rFonts w:ascii="Verdana" w:hAnsi="Verdana"/>
          <w:sz w:val="20"/>
          <w:szCs w:val="20"/>
        </w:rPr>
        <w:t>ze</w:t>
      </w:r>
      <w:r w:rsidRPr="004A216B">
        <w:rPr>
          <w:rFonts w:ascii="Verdana" w:hAnsi="Verdana"/>
          <w:sz w:val="20"/>
          <w:szCs w:val="20"/>
        </w:rPr>
        <w:t xml:space="preserve"> </w:t>
      </w:r>
      <w:r>
        <w:rPr>
          <w:rFonts w:ascii="Verdana" w:hAnsi="Verdana"/>
          <w:sz w:val="20"/>
          <w:szCs w:val="20"/>
        </w:rPr>
        <w:t>lagere</w:t>
      </w:r>
      <w:r w:rsidRPr="004A216B">
        <w:rPr>
          <w:rFonts w:ascii="Verdana" w:hAnsi="Verdana"/>
          <w:sz w:val="20"/>
          <w:szCs w:val="20"/>
        </w:rPr>
        <w:t xml:space="preserve"> uitgaven</w:t>
      </w:r>
      <w:r>
        <w:rPr>
          <w:rFonts w:ascii="Verdana" w:hAnsi="Verdana"/>
          <w:sz w:val="20"/>
          <w:szCs w:val="20"/>
        </w:rPr>
        <w:t xml:space="preserve"> </w:t>
      </w:r>
      <w:r w:rsidRPr="004A216B">
        <w:rPr>
          <w:rFonts w:ascii="Verdana" w:hAnsi="Verdana"/>
          <w:sz w:val="20"/>
          <w:szCs w:val="20"/>
        </w:rPr>
        <w:t xml:space="preserve">worden veroorzaakt </w:t>
      </w:r>
      <w:r w:rsidRPr="005677E8">
        <w:rPr>
          <w:rFonts w:ascii="Verdana" w:hAnsi="Verdana"/>
          <w:sz w:val="20"/>
          <w:szCs w:val="20"/>
        </w:rPr>
        <w:t xml:space="preserve">doordat de </w:t>
      </w:r>
      <w:proofErr w:type="spellStart"/>
      <w:r w:rsidRPr="005677E8">
        <w:rPr>
          <w:rFonts w:ascii="Verdana" w:hAnsi="Verdana"/>
          <w:sz w:val="20"/>
          <w:szCs w:val="20"/>
        </w:rPr>
        <w:t>plasbrandverkleinende</w:t>
      </w:r>
      <w:proofErr w:type="spellEnd"/>
      <w:r w:rsidRPr="005677E8">
        <w:rPr>
          <w:rFonts w:ascii="Verdana" w:hAnsi="Verdana"/>
          <w:sz w:val="20"/>
          <w:szCs w:val="20"/>
        </w:rPr>
        <w:t xml:space="preserve"> maatregelen voor het grootste deel</w:t>
      </w:r>
      <w:r>
        <w:rPr>
          <w:rFonts w:ascii="Verdana" w:hAnsi="Verdana"/>
          <w:sz w:val="20"/>
          <w:szCs w:val="20"/>
        </w:rPr>
        <w:t xml:space="preserve"> pas in 2016 worden uitgevoerd. Het voordelig saldo</w:t>
      </w:r>
      <w:r w:rsidRPr="000C6C99">
        <w:rPr>
          <w:rFonts w:ascii="Verdana" w:hAnsi="Verdana"/>
          <w:sz w:val="20"/>
          <w:szCs w:val="20"/>
        </w:rPr>
        <w:t xml:space="preserve"> </w:t>
      </w:r>
      <w:r>
        <w:rPr>
          <w:rFonts w:ascii="Verdana" w:hAnsi="Verdana"/>
          <w:sz w:val="20"/>
          <w:szCs w:val="20"/>
        </w:rPr>
        <w:t>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Pr="005677E8" w:rsidRDefault="00824C2D" w:rsidP="00824C2D">
      <w:pPr>
        <w:pStyle w:val="Geenafstand"/>
        <w:rPr>
          <w:rFonts w:ascii="Verdana" w:hAnsi="Verdana"/>
          <w:sz w:val="20"/>
          <w:szCs w:val="20"/>
        </w:rPr>
      </w:pPr>
    </w:p>
    <w:p w:rsidR="00824C2D" w:rsidRPr="005677E8" w:rsidRDefault="00824C2D" w:rsidP="00824C2D">
      <w:pPr>
        <w:pStyle w:val="Geenafstand"/>
        <w:rPr>
          <w:rFonts w:ascii="Verdana" w:hAnsi="Verdana"/>
          <w:b/>
          <w:sz w:val="20"/>
          <w:szCs w:val="20"/>
        </w:rPr>
      </w:pPr>
      <w:r w:rsidRPr="005677E8">
        <w:rPr>
          <w:rFonts w:ascii="Verdana" w:hAnsi="Verdana"/>
          <w:b/>
          <w:sz w:val="20"/>
          <w:szCs w:val="20"/>
        </w:rPr>
        <w:t>17.03 Hogesnelheidslijn-Zuid</w:t>
      </w:r>
    </w:p>
    <w:p w:rsidR="00824C2D" w:rsidRDefault="00824C2D" w:rsidP="00824C2D">
      <w:pPr>
        <w:pStyle w:val="Geenafstand"/>
        <w:rPr>
          <w:rFonts w:ascii="Verdana" w:hAnsi="Verdana"/>
          <w:sz w:val="20"/>
          <w:szCs w:val="20"/>
        </w:rPr>
      </w:pPr>
      <w:r>
        <w:rPr>
          <w:rFonts w:ascii="Verdana" w:hAnsi="Verdana"/>
          <w:sz w:val="20"/>
          <w:szCs w:val="20"/>
        </w:rPr>
        <w:t xml:space="preserve">De verlaging bij Najaarsnota van € 20,0 miljoen wordt veroorzaakt door de </w:t>
      </w:r>
      <w:r w:rsidRPr="00C10E05">
        <w:rPr>
          <w:rFonts w:ascii="Verdana" w:hAnsi="Verdana"/>
          <w:sz w:val="20"/>
          <w:szCs w:val="20"/>
        </w:rPr>
        <w:t>verwerking van het saldo 2</w:t>
      </w:r>
      <w:r>
        <w:rPr>
          <w:rFonts w:ascii="Verdana" w:hAnsi="Verdana"/>
          <w:sz w:val="20"/>
          <w:szCs w:val="20"/>
        </w:rPr>
        <w:t>015 (€ 19,5 miljoen)</w:t>
      </w:r>
      <w:r w:rsidRPr="00C10E05">
        <w:rPr>
          <w:rFonts w:ascii="Verdana" w:hAnsi="Verdana"/>
          <w:sz w:val="20"/>
          <w:szCs w:val="20"/>
        </w:rPr>
        <w:t xml:space="preserve"> </w:t>
      </w:r>
      <w:r>
        <w:rPr>
          <w:rFonts w:ascii="Verdana" w:hAnsi="Verdana"/>
          <w:sz w:val="20"/>
          <w:szCs w:val="20"/>
        </w:rPr>
        <w:t>en het onderzoek naar de betonkwaliteit op de HSL-Zuid (€ 0,5 miljoen).</w:t>
      </w:r>
    </w:p>
    <w:p w:rsidR="00824C2D" w:rsidRPr="005677E8" w:rsidRDefault="00824C2D" w:rsidP="00824C2D">
      <w:pPr>
        <w:pStyle w:val="Geenafstand"/>
        <w:rPr>
          <w:rFonts w:ascii="Verdana" w:hAnsi="Verdana"/>
          <w:sz w:val="20"/>
          <w:szCs w:val="20"/>
        </w:rPr>
      </w:pPr>
    </w:p>
    <w:p w:rsidR="00824C2D" w:rsidRPr="005677E8" w:rsidRDefault="00824C2D" w:rsidP="00824C2D">
      <w:pPr>
        <w:pStyle w:val="Geenafstand"/>
        <w:rPr>
          <w:rFonts w:ascii="Verdana" w:hAnsi="Verdana"/>
          <w:sz w:val="20"/>
          <w:szCs w:val="20"/>
          <w:u w:val="single"/>
        </w:rPr>
      </w:pPr>
      <w:r w:rsidRPr="005677E8">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 xml:space="preserve">De Najaarsnota 2015 laat een voordelig saldo zien van € 19,5 miljoen. </w:t>
      </w:r>
      <w:r w:rsidRPr="004A216B">
        <w:rPr>
          <w:rFonts w:ascii="Verdana" w:hAnsi="Verdana"/>
          <w:sz w:val="20"/>
          <w:szCs w:val="20"/>
        </w:rPr>
        <w:t>De</w:t>
      </w:r>
      <w:r>
        <w:rPr>
          <w:rFonts w:ascii="Verdana" w:hAnsi="Verdana"/>
          <w:sz w:val="20"/>
          <w:szCs w:val="20"/>
        </w:rPr>
        <w:t>ze</w:t>
      </w:r>
      <w:r w:rsidRPr="004A216B">
        <w:rPr>
          <w:rFonts w:ascii="Verdana" w:hAnsi="Verdana"/>
          <w:sz w:val="20"/>
          <w:szCs w:val="20"/>
        </w:rPr>
        <w:t xml:space="preserve"> </w:t>
      </w:r>
      <w:r>
        <w:rPr>
          <w:rFonts w:ascii="Verdana" w:hAnsi="Verdana"/>
          <w:sz w:val="20"/>
          <w:szCs w:val="20"/>
        </w:rPr>
        <w:t>lagere</w:t>
      </w:r>
      <w:r w:rsidRPr="004A216B">
        <w:rPr>
          <w:rFonts w:ascii="Verdana" w:hAnsi="Verdana"/>
          <w:sz w:val="20"/>
          <w:szCs w:val="20"/>
        </w:rPr>
        <w:t xml:space="preserve"> uitgaven</w:t>
      </w:r>
      <w:r>
        <w:rPr>
          <w:rFonts w:ascii="Verdana" w:hAnsi="Verdana"/>
          <w:sz w:val="20"/>
          <w:szCs w:val="20"/>
        </w:rPr>
        <w:t xml:space="preserve"> worden </w:t>
      </w:r>
      <w:r w:rsidRPr="005677E8">
        <w:rPr>
          <w:rFonts w:ascii="Verdana" w:hAnsi="Verdana"/>
          <w:sz w:val="20"/>
          <w:szCs w:val="20"/>
        </w:rPr>
        <w:t>met name veroorzaakt doordat de besluitvorming over de te nemen geluidsmaatregelen meerdere keren is uitgesteld vanwege in</w:t>
      </w:r>
      <w:r>
        <w:rPr>
          <w:rFonts w:ascii="Verdana" w:hAnsi="Verdana"/>
          <w:sz w:val="20"/>
          <w:szCs w:val="20"/>
        </w:rPr>
        <w:t xml:space="preserve">spraak van belanghebbenden. </w:t>
      </w:r>
      <w:r w:rsidRPr="005677E8">
        <w:rPr>
          <w:rFonts w:ascii="Verdana" w:hAnsi="Verdana"/>
          <w:sz w:val="20"/>
          <w:szCs w:val="20"/>
        </w:rPr>
        <w:t>Daarnaast zijn de onderzoeken naar de zettingsproblematiek nog niet afgerond</w:t>
      </w:r>
      <w:r>
        <w:rPr>
          <w:rFonts w:ascii="Verdana" w:hAnsi="Verdana"/>
          <w:sz w:val="20"/>
          <w:szCs w:val="20"/>
        </w:rPr>
        <w:t>, waardoor de maatregelen nog niet zijn gestart</w:t>
      </w:r>
      <w:r w:rsidRPr="00D40B13">
        <w:rPr>
          <w:rFonts w:ascii="Verdana" w:hAnsi="Verdana"/>
          <w:sz w:val="20"/>
          <w:szCs w:val="20"/>
        </w:rPr>
        <w:t>.</w:t>
      </w:r>
      <w:r>
        <w:rPr>
          <w:rFonts w:ascii="Verdana" w:hAnsi="Verdana"/>
          <w:sz w:val="20"/>
          <w:szCs w:val="20"/>
        </w:rPr>
        <w:t xml:space="preserve"> Het voordelig saldo</w:t>
      </w:r>
      <w:r w:rsidRPr="000C6C99">
        <w:rPr>
          <w:rFonts w:ascii="Verdana" w:hAnsi="Verdana"/>
          <w:sz w:val="20"/>
          <w:szCs w:val="20"/>
        </w:rPr>
        <w:t xml:space="preserve"> </w:t>
      </w:r>
      <w:r>
        <w:rPr>
          <w:rFonts w:ascii="Verdana" w:hAnsi="Verdana"/>
          <w:sz w:val="20"/>
          <w:szCs w:val="20"/>
        </w:rPr>
        <w:t>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Pr="005677E8" w:rsidRDefault="00824C2D" w:rsidP="00824C2D">
      <w:pPr>
        <w:pStyle w:val="Geenafstand"/>
        <w:rPr>
          <w:rFonts w:ascii="Verdana" w:hAnsi="Verdana"/>
          <w:sz w:val="20"/>
          <w:szCs w:val="20"/>
          <w:u w:val="single"/>
        </w:rPr>
      </w:pPr>
    </w:p>
    <w:p w:rsidR="00824C2D" w:rsidRPr="005677E8" w:rsidRDefault="00824C2D" w:rsidP="00824C2D">
      <w:pPr>
        <w:pStyle w:val="Geenafstand"/>
        <w:rPr>
          <w:rFonts w:ascii="Verdana" w:hAnsi="Verdana"/>
          <w:sz w:val="20"/>
          <w:szCs w:val="20"/>
          <w:u w:val="single"/>
        </w:rPr>
      </w:pPr>
      <w:r w:rsidRPr="005677E8">
        <w:rPr>
          <w:rFonts w:ascii="Verdana" w:hAnsi="Verdana"/>
          <w:sz w:val="20"/>
          <w:szCs w:val="20"/>
          <w:u w:val="single"/>
        </w:rPr>
        <w:t>Onderzoek betonkwaliteit</w:t>
      </w:r>
    </w:p>
    <w:p w:rsidR="00824C2D" w:rsidRDefault="00824C2D" w:rsidP="00824C2D">
      <w:pPr>
        <w:pStyle w:val="Geenafstand"/>
        <w:rPr>
          <w:rFonts w:ascii="Verdana" w:hAnsi="Verdana"/>
          <w:sz w:val="20"/>
          <w:szCs w:val="20"/>
        </w:rPr>
      </w:pPr>
      <w:r w:rsidRPr="005677E8">
        <w:rPr>
          <w:rFonts w:ascii="Verdana" w:hAnsi="Verdana"/>
          <w:sz w:val="20"/>
          <w:szCs w:val="20"/>
        </w:rPr>
        <w:t xml:space="preserve">Het onderzoek naar </w:t>
      </w:r>
      <w:r>
        <w:rPr>
          <w:rFonts w:ascii="Verdana" w:hAnsi="Verdana"/>
          <w:sz w:val="20"/>
          <w:szCs w:val="20"/>
        </w:rPr>
        <w:t xml:space="preserve">de </w:t>
      </w:r>
      <w:r w:rsidRPr="005677E8">
        <w:rPr>
          <w:rFonts w:ascii="Verdana" w:hAnsi="Verdana"/>
          <w:sz w:val="20"/>
          <w:szCs w:val="20"/>
        </w:rPr>
        <w:t xml:space="preserve">betonkwaliteit op de HSL-Zuid </w:t>
      </w:r>
      <w:r>
        <w:rPr>
          <w:rFonts w:ascii="Verdana" w:hAnsi="Verdana"/>
          <w:sz w:val="20"/>
          <w:szCs w:val="20"/>
        </w:rPr>
        <w:t xml:space="preserve">wordt door </w:t>
      </w:r>
      <w:proofErr w:type="spellStart"/>
      <w:r>
        <w:rPr>
          <w:rFonts w:ascii="Verdana" w:hAnsi="Verdana"/>
          <w:sz w:val="20"/>
          <w:szCs w:val="20"/>
        </w:rPr>
        <w:t>ProRail</w:t>
      </w:r>
      <w:proofErr w:type="spellEnd"/>
      <w:r>
        <w:rPr>
          <w:rFonts w:ascii="Verdana" w:hAnsi="Verdana"/>
          <w:sz w:val="20"/>
          <w:szCs w:val="20"/>
        </w:rPr>
        <w:t xml:space="preserve"> uitgevoerd</w:t>
      </w:r>
      <w:r w:rsidRPr="005677E8">
        <w:rPr>
          <w:rFonts w:ascii="Verdana" w:hAnsi="Verdana"/>
          <w:sz w:val="20"/>
          <w:szCs w:val="20"/>
        </w:rPr>
        <w:t>.</w:t>
      </w:r>
      <w:r>
        <w:rPr>
          <w:rFonts w:ascii="Verdana" w:hAnsi="Verdana"/>
          <w:sz w:val="20"/>
          <w:szCs w:val="20"/>
        </w:rPr>
        <w:t xml:space="preserve"> Hiervoor wordt er € 0,5 miljoen overgeboekt naar het artikelonderdeel 13.02 Beheer, Onderhoud en Vervanging. </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Pr>
          <w:rFonts w:ascii="Verdana" w:hAnsi="Verdana"/>
          <w:b/>
          <w:sz w:val="20"/>
          <w:szCs w:val="20"/>
        </w:rPr>
        <w:t>17.06 Project Mainportontwikkeling Rotterdam</w:t>
      </w:r>
      <w:r w:rsidRPr="00DB444D">
        <w:rPr>
          <w:rFonts w:ascii="Verdana" w:hAnsi="Verdana"/>
          <w:b/>
          <w:sz w:val="20"/>
          <w:szCs w:val="20"/>
        </w:rPr>
        <w:br/>
      </w:r>
      <w:r>
        <w:rPr>
          <w:rFonts w:ascii="Verdana" w:hAnsi="Verdana"/>
          <w:sz w:val="20"/>
          <w:szCs w:val="20"/>
        </w:rPr>
        <w:t>De verhoging bij Najaarsnota van € 1,8 miljoen wordt veroorzaakt door de verwerking van het saldo 2015.</w:t>
      </w:r>
    </w:p>
    <w:p w:rsidR="00824C2D" w:rsidRDefault="00824C2D" w:rsidP="00824C2D">
      <w:pPr>
        <w:pStyle w:val="Geenafstand"/>
        <w:rPr>
          <w:rFonts w:ascii="Verdana" w:hAnsi="Verdana"/>
          <w:sz w:val="20"/>
          <w:szCs w:val="20"/>
        </w:rPr>
      </w:pPr>
    </w:p>
    <w:p w:rsidR="00824C2D" w:rsidRPr="0005501A" w:rsidRDefault="00824C2D" w:rsidP="00824C2D">
      <w:pPr>
        <w:pStyle w:val="Geenafstand"/>
        <w:rPr>
          <w:rFonts w:ascii="Verdana" w:hAnsi="Verdana"/>
          <w:sz w:val="20"/>
          <w:szCs w:val="20"/>
          <w:u w:val="single"/>
        </w:rPr>
      </w:pPr>
      <w:r w:rsidRPr="0005501A">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 xml:space="preserve">De Najaarsnota 2015 laat een nadelig saldo zien van € 1,8 miljoen. </w:t>
      </w:r>
      <w:r w:rsidRPr="004A216B">
        <w:rPr>
          <w:rFonts w:ascii="Verdana" w:hAnsi="Verdana"/>
          <w:sz w:val="20"/>
          <w:szCs w:val="20"/>
        </w:rPr>
        <w:t>De</w:t>
      </w:r>
      <w:r>
        <w:rPr>
          <w:rFonts w:ascii="Verdana" w:hAnsi="Verdana"/>
          <w:sz w:val="20"/>
          <w:szCs w:val="20"/>
        </w:rPr>
        <w:t>ze</w:t>
      </w:r>
      <w:r w:rsidRPr="004A216B">
        <w:rPr>
          <w:rFonts w:ascii="Verdana" w:hAnsi="Verdana"/>
          <w:sz w:val="20"/>
          <w:szCs w:val="20"/>
        </w:rPr>
        <w:t xml:space="preserve"> hogere uitgaven</w:t>
      </w:r>
      <w:r>
        <w:rPr>
          <w:rFonts w:ascii="Verdana" w:hAnsi="Verdana"/>
          <w:sz w:val="20"/>
          <w:szCs w:val="20"/>
        </w:rPr>
        <w:t xml:space="preserve"> </w:t>
      </w:r>
      <w:r w:rsidRPr="004A216B">
        <w:rPr>
          <w:rFonts w:ascii="Verdana" w:hAnsi="Verdana"/>
          <w:sz w:val="20"/>
          <w:szCs w:val="20"/>
        </w:rPr>
        <w:t xml:space="preserve">worden veroorzaakt </w:t>
      </w:r>
      <w:r w:rsidRPr="00EA5715">
        <w:rPr>
          <w:rFonts w:ascii="Verdana" w:hAnsi="Verdana"/>
          <w:sz w:val="20"/>
          <w:szCs w:val="20"/>
        </w:rPr>
        <w:t xml:space="preserve">door een aanvulling op de </w:t>
      </w:r>
      <w:r>
        <w:rPr>
          <w:rFonts w:ascii="Verdana" w:hAnsi="Verdana"/>
          <w:sz w:val="20"/>
          <w:szCs w:val="20"/>
        </w:rPr>
        <w:t>u</w:t>
      </w:r>
      <w:r w:rsidRPr="00EA5715">
        <w:rPr>
          <w:rFonts w:ascii="Verdana" w:hAnsi="Verdana"/>
          <w:sz w:val="20"/>
          <w:szCs w:val="20"/>
        </w:rPr>
        <w:t xml:space="preserve">itwerkingsovereenkomst met het Havenbedrijf Rotterdam als gevolg van de verbreding van het </w:t>
      </w:r>
      <w:proofErr w:type="spellStart"/>
      <w:r w:rsidRPr="00EA5715">
        <w:rPr>
          <w:rFonts w:ascii="Verdana" w:hAnsi="Verdana"/>
          <w:sz w:val="20"/>
          <w:szCs w:val="20"/>
        </w:rPr>
        <w:t>Breeddiep</w:t>
      </w:r>
      <w:proofErr w:type="spellEnd"/>
      <w:r w:rsidRPr="00EA5715">
        <w:rPr>
          <w:rFonts w:ascii="Verdana" w:hAnsi="Verdana"/>
          <w:sz w:val="20"/>
          <w:szCs w:val="20"/>
        </w:rPr>
        <w:t>.</w:t>
      </w:r>
      <w:r>
        <w:rPr>
          <w:rFonts w:ascii="Verdana" w:hAnsi="Verdana"/>
          <w:sz w:val="20"/>
          <w:szCs w:val="20"/>
        </w:rPr>
        <w:t xml:space="preserve"> Het nadelig </w:t>
      </w:r>
      <w:r>
        <w:rPr>
          <w:rFonts w:ascii="Verdana" w:hAnsi="Verdana"/>
          <w:sz w:val="20"/>
          <w:szCs w:val="20"/>
        </w:rPr>
        <w:lastRenderedPageBreak/>
        <w:t>saldo</w:t>
      </w:r>
      <w:r w:rsidRPr="000C6C99">
        <w:rPr>
          <w:rFonts w:ascii="Verdana" w:hAnsi="Verdana"/>
          <w:sz w:val="20"/>
          <w:szCs w:val="20"/>
        </w:rPr>
        <w:t xml:space="preserve"> </w:t>
      </w:r>
      <w:r>
        <w:rPr>
          <w:rFonts w:ascii="Verdana" w:hAnsi="Verdana"/>
          <w:sz w:val="20"/>
          <w:szCs w:val="20"/>
        </w:rPr>
        <w:t>wordt</w:t>
      </w:r>
      <w:r w:rsidRPr="00F221E7">
        <w:rPr>
          <w:rFonts w:ascii="Verdana" w:hAnsi="Verdana"/>
          <w:sz w:val="20"/>
          <w:szCs w:val="20"/>
        </w:rPr>
        <w:t xml:space="preserve"> </w:t>
      </w:r>
      <w:r>
        <w:rPr>
          <w:rFonts w:ascii="Verdana" w:hAnsi="Verdana"/>
          <w:sz w:val="20"/>
          <w:szCs w:val="20"/>
        </w:rPr>
        <w:t xml:space="preserve">in 2016 op dit artikelonderdeel in mindering gebracht,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pStyle w:val="Geenafstand"/>
        <w:rPr>
          <w:rFonts w:ascii="Verdana" w:hAnsi="Verdana"/>
          <w:sz w:val="20"/>
          <w:szCs w:val="20"/>
        </w:rPr>
      </w:pPr>
    </w:p>
    <w:p w:rsidR="00824C2D" w:rsidRPr="005677E8" w:rsidRDefault="00824C2D" w:rsidP="00824C2D">
      <w:pPr>
        <w:pStyle w:val="Geenafstand"/>
        <w:rPr>
          <w:rFonts w:ascii="Verdana" w:hAnsi="Verdana"/>
          <w:b/>
          <w:sz w:val="20"/>
          <w:szCs w:val="20"/>
        </w:rPr>
      </w:pPr>
      <w:r w:rsidRPr="005677E8">
        <w:rPr>
          <w:rFonts w:ascii="Verdana" w:hAnsi="Verdana"/>
          <w:b/>
          <w:sz w:val="20"/>
          <w:szCs w:val="20"/>
        </w:rPr>
        <w:t>17.07 ERTMS</w:t>
      </w:r>
    </w:p>
    <w:p w:rsidR="00824C2D" w:rsidRDefault="00824C2D" w:rsidP="00824C2D">
      <w:pPr>
        <w:pStyle w:val="Geenafstand"/>
        <w:rPr>
          <w:rFonts w:ascii="Verdana" w:hAnsi="Verdana"/>
          <w:sz w:val="20"/>
          <w:szCs w:val="20"/>
        </w:rPr>
      </w:pPr>
      <w:r>
        <w:rPr>
          <w:rFonts w:ascii="Verdana" w:hAnsi="Verdana"/>
          <w:sz w:val="20"/>
          <w:szCs w:val="20"/>
        </w:rPr>
        <w:t>De verlaging bij Najaarsnota van € 12,7 miljoen wordt veroorzaakt door de verwerking van het saldo 2015.</w:t>
      </w:r>
    </w:p>
    <w:p w:rsidR="00824C2D" w:rsidRDefault="00824C2D" w:rsidP="00824C2D">
      <w:pPr>
        <w:pStyle w:val="Geenafstand"/>
        <w:rPr>
          <w:rFonts w:ascii="Verdana" w:hAnsi="Verdana"/>
          <w:sz w:val="20"/>
          <w:szCs w:val="20"/>
        </w:rPr>
      </w:pPr>
    </w:p>
    <w:p w:rsidR="00824C2D" w:rsidRPr="0005501A" w:rsidRDefault="00824C2D" w:rsidP="00824C2D">
      <w:pPr>
        <w:pStyle w:val="Geenafstand"/>
        <w:rPr>
          <w:rFonts w:ascii="Verdana" w:hAnsi="Verdana"/>
          <w:sz w:val="20"/>
          <w:szCs w:val="20"/>
          <w:u w:val="single"/>
        </w:rPr>
      </w:pPr>
      <w:r w:rsidRPr="0005501A">
        <w:rPr>
          <w:rFonts w:ascii="Verdana" w:hAnsi="Verdana"/>
          <w:sz w:val="20"/>
          <w:szCs w:val="20"/>
          <w:u w:val="single"/>
        </w:rPr>
        <w:t>Saldo 2015</w:t>
      </w:r>
    </w:p>
    <w:p w:rsidR="00824C2D" w:rsidRDefault="00824C2D" w:rsidP="00824C2D">
      <w:pPr>
        <w:pStyle w:val="Geenafstand"/>
        <w:rPr>
          <w:rFonts w:ascii="Verdana" w:hAnsi="Verdana"/>
          <w:sz w:val="18"/>
          <w:szCs w:val="18"/>
        </w:rPr>
      </w:pPr>
      <w:r>
        <w:rPr>
          <w:rFonts w:ascii="Verdana" w:hAnsi="Verdana"/>
          <w:sz w:val="20"/>
          <w:szCs w:val="20"/>
        </w:rPr>
        <w:t xml:space="preserve">De Najaarsnota 2015 laat een voordelig saldo zien van € 12,7 miljoen. </w:t>
      </w:r>
      <w:r w:rsidRPr="004A216B">
        <w:rPr>
          <w:rFonts w:ascii="Verdana" w:hAnsi="Verdana"/>
          <w:sz w:val="20"/>
          <w:szCs w:val="20"/>
        </w:rPr>
        <w:t>De</w:t>
      </w:r>
      <w:r>
        <w:rPr>
          <w:rFonts w:ascii="Verdana" w:hAnsi="Verdana"/>
          <w:sz w:val="20"/>
          <w:szCs w:val="20"/>
        </w:rPr>
        <w:t>ze</w:t>
      </w:r>
      <w:r w:rsidRPr="004A216B">
        <w:rPr>
          <w:rFonts w:ascii="Verdana" w:hAnsi="Verdana"/>
          <w:sz w:val="20"/>
          <w:szCs w:val="20"/>
        </w:rPr>
        <w:t xml:space="preserve"> </w:t>
      </w:r>
      <w:r>
        <w:rPr>
          <w:rFonts w:ascii="Verdana" w:hAnsi="Verdana"/>
          <w:sz w:val="20"/>
          <w:szCs w:val="20"/>
        </w:rPr>
        <w:t>lagere</w:t>
      </w:r>
      <w:r w:rsidRPr="004A216B">
        <w:rPr>
          <w:rFonts w:ascii="Verdana" w:hAnsi="Verdana"/>
          <w:sz w:val="20"/>
          <w:szCs w:val="20"/>
        </w:rPr>
        <w:t xml:space="preserve"> uitgaven</w:t>
      </w:r>
      <w:r>
        <w:rPr>
          <w:rFonts w:ascii="Verdana" w:hAnsi="Verdana"/>
          <w:sz w:val="20"/>
          <w:szCs w:val="20"/>
        </w:rPr>
        <w:t xml:space="preserve"> </w:t>
      </w:r>
      <w:r w:rsidRPr="004A216B">
        <w:rPr>
          <w:rFonts w:ascii="Verdana" w:hAnsi="Verdana"/>
          <w:sz w:val="20"/>
          <w:szCs w:val="20"/>
        </w:rPr>
        <w:t xml:space="preserve">worden </w:t>
      </w:r>
      <w:r>
        <w:rPr>
          <w:rFonts w:ascii="Verdana" w:hAnsi="Verdana"/>
          <w:sz w:val="20"/>
          <w:szCs w:val="20"/>
        </w:rPr>
        <w:t xml:space="preserve">met name </w:t>
      </w:r>
      <w:r w:rsidRPr="005677E8">
        <w:rPr>
          <w:rFonts w:ascii="Verdana" w:hAnsi="Verdana"/>
          <w:sz w:val="20"/>
          <w:szCs w:val="20"/>
        </w:rPr>
        <w:t xml:space="preserve">veroorzaakt door het later op gang komen van de inhoudelijke werkzaamheden van het programma en daarmee ook het moment waarop specifieke werkzaamheden bij </w:t>
      </w:r>
      <w:proofErr w:type="spellStart"/>
      <w:r w:rsidRPr="005677E8">
        <w:rPr>
          <w:rFonts w:ascii="Verdana" w:hAnsi="Verdana"/>
          <w:sz w:val="20"/>
          <w:szCs w:val="20"/>
        </w:rPr>
        <w:t>ProRail</w:t>
      </w:r>
      <w:proofErr w:type="spellEnd"/>
      <w:r w:rsidRPr="005677E8">
        <w:rPr>
          <w:rFonts w:ascii="Verdana" w:hAnsi="Verdana"/>
          <w:sz w:val="20"/>
          <w:szCs w:val="20"/>
        </w:rPr>
        <w:t>, NS en externe expertise volop van start zijn gegaan.</w:t>
      </w:r>
      <w:r>
        <w:rPr>
          <w:rFonts w:ascii="Verdana" w:hAnsi="Verdana"/>
          <w:sz w:val="20"/>
          <w:szCs w:val="20"/>
        </w:rPr>
        <w:t xml:space="preserve"> Het voordelig saldo</w:t>
      </w:r>
      <w:r w:rsidRPr="000C6C99">
        <w:rPr>
          <w:rFonts w:ascii="Verdana" w:hAnsi="Verdana"/>
          <w:sz w:val="20"/>
          <w:szCs w:val="20"/>
        </w:rPr>
        <w:t xml:space="preserve"> </w:t>
      </w:r>
      <w:r>
        <w:rPr>
          <w:rFonts w:ascii="Verdana" w:hAnsi="Verdana"/>
          <w:sz w:val="20"/>
          <w:szCs w:val="20"/>
        </w:rPr>
        <w:t>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Pr="0002119D" w:rsidRDefault="00824C2D" w:rsidP="00824C2D">
      <w:pPr>
        <w:pStyle w:val="Geenafstand"/>
        <w:rPr>
          <w:rFonts w:ascii="Verdana" w:hAnsi="Verdana"/>
          <w:sz w:val="20"/>
          <w:szCs w:val="20"/>
        </w:rPr>
      </w:pPr>
      <w:r>
        <w:rPr>
          <w:rFonts w:ascii="Verdana" w:hAnsi="Verdana"/>
          <w:sz w:val="18"/>
          <w:szCs w:val="18"/>
        </w:rPr>
        <w:br w:type="page"/>
      </w:r>
      <w:r w:rsidRPr="0002119D">
        <w:rPr>
          <w:rFonts w:ascii="Verdana" w:hAnsi="Verdana"/>
          <w:b/>
          <w:sz w:val="20"/>
          <w:szCs w:val="20"/>
        </w:rPr>
        <w:lastRenderedPageBreak/>
        <w:t>Artikel 18 Overige uitgaven en ontvangsten</w:t>
      </w:r>
    </w:p>
    <w:p w:rsidR="00824C2D" w:rsidRPr="0002119D" w:rsidRDefault="00824C2D" w:rsidP="00824C2D">
      <w:pPr>
        <w:rPr>
          <w:rFonts w:ascii="Verdana" w:hAnsi="Verdana"/>
        </w:rPr>
      </w:pPr>
    </w:p>
    <w:p w:rsidR="00824C2D" w:rsidRPr="00235CCA" w:rsidRDefault="00824C2D" w:rsidP="00824C2D">
      <w:pPr>
        <w:rPr>
          <w:rFonts w:ascii="Verdana" w:hAnsi="Verdana"/>
        </w:rPr>
      </w:pPr>
      <w:r w:rsidRPr="00CA6A25">
        <w:rPr>
          <w:rFonts w:ascii="Verdana" w:hAnsi="Verdana"/>
          <w:sz w:val="18"/>
          <w:szCs w:val="18"/>
        </w:rPr>
        <w:fldChar w:fldCharType="begin"/>
      </w:r>
      <w:r w:rsidRPr="00CA6A25">
        <w:rPr>
          <w:rFonts w:ascii="Verdana" w:hAnsi="Verdana"/>
          <w:sz w:val="18"/>
          <w:szCs w:val="18"/>
        </w:rPr>
        <w:instrText xml:space="preserve"> LINK Excel.Sheet.8 "\\\\datadfs.frd.shsdir.nl\\projdata\\I&amp;M\\_Vroegere_P\\cend\\FMC-BBC gekoppelde documenten\\Suppletore wetten 2015\\NJN\\Begr-IF 2015 NJN.xlsx!18!R1K1:R32K14" "" \a \p \f MC-BBC </w:instrText>
      </w:r>
      <w:r w:rsidRPr="00CA6A25">
        <w:rPr>
          <w:rFonts w:ascii="Verdana" w:hAnsi="Verdana"/>
          <w:sz w:val="18"/>
          <w:szCs w:val="18"/>
        </w:rPr>
        <w:fldChar w:fldCharType="separate"/>
      </w:r>
      <w:r>
        <w:rPr>
          <w:rFonts w:ascii="Verdana" w:hAnsi="Verdana"/>
          <w:noProof/>
          <w:sz w:val="18"/>
          <w:szCs w:val="18"/>
        </w:rPr>
        <w:drawing>
          <wp:inline distT="0" distB="0" distL="0" distR="0">
            <wp:extent cx="5924550" cy="459105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4591050"/>
                    </a:xfrm>
                    <a:prstGeom prst="rect">
                      <a:avLst/>
                    </a:prstGeom>
                    <a:noFill/>
                    <a:ln>
                      <a:noFill/>
                    </a:ln>
                  </pic:spPr>
                </pic:pic>
              </a:graphicData>
            </a:graphic>
          </wp:inline>
        </w:drawing>
      </w:r>
      <w:r w:rsidRPr="00CA6A25">
        <w:rPr>
          <w:rFonts w:ascii="Verdana" w:hAnsi="Verdana"/>
          <w:sz w:val="18"/>
          <w:szCs w:val="18"/>
        </w:rPr>
        <w:fldChar w:fldCharType="end"/>
      </w:r>
    </w:p>
    <w:p w:rsidR="00824C2D" w:rsidRDefault="00824C2D" w:rsidP="00824C2D">
      <w:pPr>
        <w:pStyle w:val="Geenafstand"/>
        <w:rPr>
          <w:rFonts w:ascii="Verdana" w:hAnsi="Verdana"/>
          <w:b/>
          <w:sz w:val="20"/>
          <w:szCs w:val="20"/>
        </w:rPr>
      </w:pPr>
      <w:r>
        <w:rPr>
          <w:rFonts w:ascii="Verdana" w:hAnsi="Verdana"/>
          <w:b/>
          <w:sz w:val="20"/>
          <w:szCs w:val="20"/>
        </w:rPr>
        <w:t>18.03 Intermodaal vervoer</w:t>
      </w:r>
    </w:p>
    <w:p w:rsidR="00824C2D" w:rsidRDefault="00824C2D" w:rsidP="00824C2D">
      <w:pPr>
        <w:pStyle w:val="Geenafstand"/>
        <w:rPr>
          <w:rFonts w:ascii="Verdana" w:hAnsi="Verdana"/>
          <w:sz w:val="20"/>
          <w:szCs w:val="20"/>
        </w:rPr>
      </w:pPr>
      <w:r>
        <w:rPr>
          <w:rFonts w:ascii="Verdana" w:hAnsi="Verdana"/>
          <w:sz w:val="20"/>
          <w:szCs w:val="20"/>
        </w:rPr>
        <w:t>De verlaging bij Najaarsnota van € 2,5 miljoen wordt veroorzaakt door de verwerking van het saldo 2015.</w:t>
      </w:r>
    </w:p>
    <w:p w:rsidR="00824C2D" w:rsidRDefault="00824C2D" w:rsidP="00824C2D">
      <w:pPr>
        <w:pStyle w:val="Geenafstand"/>
        <w:rPr>
          <w:rFonts w:ascii="Verdana" w:hAnsi="Verdana"/>
          <w:sz w:val="20"/>
          <w:szCs w:val="20"/>
        </w:rPr>
      </w:pPr>
    </w:p>
    <w:p w:rsidR="00824C2D" w:rsidRPr="0005501A" w:rsidRDefault="00824C2D" w:rsidP="00824C2D">
      <w:pPr>
        <w:pStyle w:val="Geenafstand"/>
        <w:rPr>
          <w:rFonts w:ascii="Verdana" w:hAnsi="Verdana"/>
          <w:sz w:val="20"/>
          <w:szCs w:val="20"/>
          <w:u w:val="single"/>
        </w:rPr>
      </w:pPr>
      <w:r w:rsidRPr="0005501A">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 xml:space="preserve">De Najaarsnota 2015 laat een voordelig saldo zien van € 2,5 miljoen. </w:t>
      </w:r>
      <w:r w:rsidRPr="004A216B">
        <w:rPr>
          <w:rFonts w:ascii="Verdana" w:hAnsi="Verdana"/>
          <w:sz w:val="20"/>
          <w:szCs w:val="20"/>
        </w:rPr>
        <w:t>De</w:t>
      </w:r>
      <w:r>
        <w:rPr>
          <w:rFonts w:ascii="Verdana" w:hAnsi="Verdana"/>
          <w:sz w:val="20"/>
          <w:szCs w:val="20"/>
        </w:rPr>
        <w:t>ze</w:t>
      </w:r>
      <w:r w:rsidRPr="004A216B">
        <w:rPr>
          <w:rFonts w:ascii="Verdana" w:hAnsi="Verdana"/>
          <w:sz w:val="20"/>
          <w:szCs w:val="20"/>
        </w:rPr>
        <w:t xml:space="preserve"> </w:t>
      </w:r>
      <w:r>
        <w:rPr>
          <w:rFonts w:ascii="Verdana" w:hAnsi="Verdana"/>
          <w:sz w:val="20"/>
          <w:szCs w:val="20"/>
        </w:rPr>
        <w:t>lagere</w:t>
      </w:r>
      <w:r w:rsidRPr="004A216B">
        <w:rPr>
          <w:rFonts w:ascii="Verdana" w:hAnsi="Verdana"/>
          <w:sz w:val="20"/>
          <w:szCs w:val="20"/>
        </w:rPr>
        <w:t xml:space="preserve"> uitgaven</w:t>
      </w:r>
      <w:r>
        <w:rPr>
          <w:rFonts w:ascii="Verdana" w:hAnsi="Verdana"/>
          <w:sz w:val="20"/>
          <w:szCs w:val="20"/>
        </w:rPr>
        <w:t xml:space="preserve"> </w:t>
      </w:r>
      <w:r w:rsidRPr="004A216B">
        <w:rPr>
          <w:rFonts w:ascii="Verdana" w:hAnsi="Verdana"/>
          <w:sz w:val="20"/>
          <w:szCs w:val="20"/>
        </w:rPr>
        <w:t xml:space="preserve">worden veroorzaakt </w:t>
      </w:r>
      <w:r w:rsidRPr="00C708FF">
        <w:rPr>
          <w:rFonts w:ascii="Verdana" w:hAnsi="Verdana"/>
          <w:sz w:val="20"/>
          <w:szCs w:val="20"/>
        </w:rPr>
        <w:t>doordat op het project RSC Maasvlakte eerst in 2016 een evaluatie wordt uitgevoerd voordat wordt bepaald of de lopende subsidieregeling (spoorgoederen knooppunten) wordt verlengd.</w:t>
      </w:r>
      <w:r>
        <w:rPr>
          <w:rFonts w:ascii="Verdana" w:hAnsi="Verdana"/>
          <w:sz w:val="20"/>
          <w:szCs w:val="20"/>
        </w:rPr>
        <w:t xml:space="preserve"> Het voordelig saldo</w:t>
      </w:r>
      <w:r w:rsidRPr="000C6C99">
        <w:rPr>
          <w:rFonts w:ascii="Verdana" w:hAnsi="Verdana"/>
          <w:sz w:val="20"/>
          <w:szCs w:val="20"/>
        </w:rPr>
        <w:t xml:space="preserve"> </w:t>
      </w:r>
      <w:r>
        <w:rPr>
          <w:rFonts w:ascii="Verdana" w:hAnsi="Verdana"/>
          <w:sz w:val="20"/>
          <w:szCs w:val="20"/>
        </w:rPr>
        <w:t>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pStyle w:val="Geenafstand"/>
        <w:rPr>
          <w:rFonts w:ascii="Verdana" w:hAnsi="Verdana"/>
          <w:sz w:val="20"/>
          <w:szCs w:val="20"/>
        </w:rPr>
      </w:pPr>
    </w:p>
    <w:p w:rsidR="00824C2D" w:rsidRPr="00E15AED" w:rsidRDefault="00824C2D" w:rsidP="00824C2D">
      <w:pPr>
        <w:pStyle w:val="Geenafstand"/>
        <w:rPr>
          <w:rFonts w:ascii="Verdana" w:hAnsi="Verdana"/>
          <w:b/>
          <w:sz w:val="20"/>
          <w:szCs w:val="20"/>
        </w:rPr>
      </w:pPr>
      <w:r w:rsidRPr="00E15AED">
        <w:rPr>
          <w:rFonts w:ascii="Verdana" w:hAnsi="Verdana"/>
          <w:b/>
          <w:sz w:val="20"/>
          <w:szCs w:val="20"/>
        </w:rPr>
        <w:t>18.06 Externe veiligheid</w:t>
      </w:r>
    </w:p>
    <w:p w:rsidR="00824C2D" w:rsidRDefault="00824C2D" w:rsidP="00824C2D">
      <w:pPr>
        <w:pStyle w:val="Geenafstand"/>
        <w:rPr>
          <w:rFonts w:ascii="Verdana" w:hAnsi="Verdana"/>
          <w:sz w:val="20"/>
          <w:szCs w:val="20"/>
        </w:rPr>
      </w:pPr>
      <w:r>
        <w:rPr>
          <w:rFonts w:ascii="Verdana" w:hAnsi="Verdana"/>
          <w:sz w:val="20"/>
          <w:szCs w:val="20"/>
        </w:rPr>
        <w:t>De verlaging bij Najaarsnota van € 3,1 miljoen wordt veroorzaakt door de verwerking van het saldo 2015.</w:t>
      </w:r>
    </w:p>
    <w:p w:rsidR="00824C2D" w:rsidRDefault="00824C2D" w:rsidP="00824C2D">
      <w:pPr>
        <w:pStyle w:val="Geenafstand"/>
        <w:rPr>
          <w:rFonts w:ascii="Verdana" w:hAnsi="Verdana"/>
          <w:sz w:val="20"/>
          <w:szCs w:val="20"/>
        </w:rPr>
      </w:pPr>
    </w:p>
    <w:p w:rsidR="00824C2D" w:rsidRPr="0005501A" w:rsidRDefault="00824C2D" w:rsidP="00824C2D">
      <w:pPr>
        <w:pStyle w:val="Geenafstand"/>
        <w:rPr>
          <w:rFonts w:ascii="Verdana" w:hAnsi="Verdana"/>
          <w:sz w:val="20"/>
          <w:szCs w:val="20"/>
          <w:u w:val="single"/>
        </w:rPr>
      </w:pPr>
      <w:r w:rsidRPr="0005501A">
        <w:rPr>
          <w:rFonts w:ascii="Verdana" w:hAnsi="Verdana"/>
          <w:sz w:val="20"/>
          <w:szCs w:val="20"/>
          <w:u w:val="single"/>
        </w:rPr>
        <w:t>Saldo 2015</w:t>
      </w:r>
    </w:p>
    <w:p w:rsidR="00824C2D" w:rsidRDefault="00824C2D" w:rsidP="00824C2D">
      <w:pPr>
        <w:pStyle w:val="Geenafstand"/>
        <w:rPr>
          <w:rFonts w:ascii="Verdana" w:hAnsi="Verdana"/>
          <w:sz w:val="20"/>
          <w:szCs w:val="20"/>
        </w:rPr>
      </w:pPr>
      <w:r>
        <w:rPr>
          <w:rFonts w:ascii="Verdana" w:hAnsi="Verdana"/>
          <w:sz w:val="20"/>
          <w:szCs w:val="20"/>
        </w:rPr>
        <w:t xml:space="preserve">De Najaarsnota 2015 laat een voordelig saldo zien van € 3,1 miljoen. </w:t>
      </w:r>
      <w:r w:rsidRPr="004A216B">
        <w:rPr>
          <w:rFonts w:ascii="Verdana" w:hAnsi="Verdana"/>
          <w:sz w:val="20"/>
          <w:szCs w:val="20"/>
        </w:rPr>
        <w:t>De</w:t>
      </w:r>
      <w:r>
        <w:rPr>
          <w:rFonts w:ascii="Verdana" w:hAnsi="Verdana"/>
          <w:sz w:val="20"/>
          <w:szCs w:val="20"/>
        </w:rPr>
        <w:t>ze</w:t>
      </w:r>
      <w:r w:rsidRPr="004A216B">
        <w:rPr>
          <w:rFonts w:ascii="Verdana" w:hAnsi="Verdana"/>
          <w:sz w:val="20"/>
          <w:szCs w:val="20"/>
        </w:rPr>
        <w:t xml:space="preserve"> </w:t>
      </w:r>
      <w:r>
        <w:rPr>
          <w:rFonts w:ascii="Verdana" w:hAnsi="Verdana"/>
          <w:sz w:val="20"/>
          <w:szCs w:val="20"/>
        </w:rPr>
        <w:t>lagere</w:t>
      </w:r>
      <w:r w:rsidRPr="004A216B">
        <w:rPr>
          <w:rFonts w:ascii="Verdana" w:hAnsi="Verdana"/>
          <w:sz w:val="20"/>
          <w:szCs w:val="20"/>
        </w:rPr>
        <w:t xml:space="preserve"> uitgaven</w:t>
      </w:r>
      <w:r>
        <w:rPr>
          <w:rFonts w:ascii="Verdana" w:hAnsi="Verdana"/>
          <w:sz w:val="20"/>
          <w:szCs w:val="20"/>
        </w:rPr>
        <w:t xml:space="preserve"> </w:t>
      </w:r>
      <w:r w:rsidRPr="004A216B">
        <w:rPr>
          <w:rFonts w:ascii="Verdana" w:hAnsi="Verdana"/>
          <w:sz w:val="20"/>
          <w:szCs w:val="20"/>
        </w:rPr>
        <w:t xml:space="preserve">worden veroorzaakt </w:t>
      </w:r>
      <w:r w:rsidRPr="00C708FF">
        <w:rPr>
          <w:rFonts w:ascii="Verdana" w:hAnsi="Verdana"/>
          <w:sz w:val="20"/>
          <w:szCs w:val="20"/>
        </w:rPr>
        <w:t>doordat</w:t>
      </w:r>
      <w:r w:rsidRPr="00E9312C">
        <w:rPr>
          <w:rFonts w:ascii="Verdana" w:hAnsi="Verdana"/>
          <w:sz w:val="20"/>
          <w:szCs w:val="20"/>
        </w:rPr>
        <w:t xml:space="preserve"> de gesprekken en onderhandelingen over de aankoop van woningen langer duren dan voorzien en deze zullen niet allemaal voor het einde van het jaar zijn afgerond.</w:t>
      </w:r>
      <w:r>
        <w:rPr>
          <w:rFonts w:ascii="Verdana" w:hAnsi="Verdana"/>
          <w:sz w:val="20"/>
          <w:szCs w:val="20"/>
        </w:rPr>
        <w:t xml:space="preserve"> Het voordelig saldo</w:t>
      </w:r>
      <w:r w:rsidRPr="000C6C99">
        <w:rPr>
          <w:rFonts w:ascii="Verdana" w:hAnsi="Verdana"/>
          <w:sz w:val="20"/>
          <w:szCs w:val="20"/>
        </w:rPr>
        <w:t xml:space="preserve"> </w:t>
      </w:r>
      <w:r>
        <w:rPr>
          <w:rFonts w:ascii="Verdana" w:hAnsi="Verdana"/>
          <w:sz w:val="20"/>
          <w:szCs w:val="20"/>
        </w:rPr>
        <w:t>wordt</w:t>
      </w:r>
      <w:r w:rsidRPr="00F221E7">
        <w:rPr>
          <w:rFonts w:ascii="Verdana" w:hAnsi="Verdana"/>
          <w:sz w:val="20"/>
          <w:szCs w:val="20"/>
        </w:rPr>
        <w:t xml:space="preserve"> </w:t>
      </w:r>
      <w:r>
        <w:rPr>
          <w:rFonts w:ascii="Verdana" w:hAnsi="Verdana"/>
          <w:sz w:val="20"/>
          <w:szCs w:val="20"/>
        </w:rPr>
        <w:t xml:space="preserve">in 2016 aan dit artikelonderdeel toegevoegd, zodat </w:t>
      </w:r>
      <w:r w:rsidRPr="006058AE">
        <w:rPr>
          <w:rFonts w:ascii="Verdana" w:hAnsi="Verdana"/>
          <w:sz w:val="20"/>
          <w:szCs w:val="20"/>
        </w:rPr>
        <w:t xml:space="preserve">de omvang van de </w:t>
      </w:r>
      <w:proofErr w:type="spellStart"/>
      <w:r w:rsidRPr="006058AE">
        <w:rPr>
          <w:rFonts w:ascii="Verdana" w:hAnsi="Verdana"/>
          <w:sz w:val="20"/>
          <w:szCs w:val="20"/>
        </w:rPr>
        <w:t>budgetten</w:t>
      </w:r>
      <w:proofErr w:type="spellEnd"/>
      <w:r w:rsidRPr="006058AE">
        <w:rPr>
          <w:rFonts w:ascii="Verdana" w:hAnsi="Verdana"/>
          <w:sz w:val="20"/>
          <w:szCs w:val="20"/>
        </w:rPr>
        <w:t xml:space="preserve"> meerjarig </w:t>
      </w:r>
      <w:r>
        <w:rPr>
          <w:rFonts w:ascii="Verdana" w:hAnsi="Verdana"/>
          <w:sz w:val="20"/>
          <w:szCs w:val="20"/>
        </w:rPr>
        <w:t>ongewijzigd blijft.</w:t>
      </w:r>
    </w:p>
    <w:p w:rsidR="00824C2D" w:rsidRDefault="00824C2D" w:rsidP="00824C2D">
      <w:pPr>
        <w:rPr>
          <w:rFonts w:ascii="Verdana" w:hAnsi="Verdana"/>
          <w:sz w:val="18"/>
          <w:szCs w:val="18"/>
          <w:u w:val="single"/>
        </w:rPr>
      </w:pPr>
    </w:p>
    <w:p w:rsidR="00824C2D" w:rsidRPr="00E15AED" w:rsidRDefault="00824C2D" w:rsidP="00824C2D">
      <w:pPr>
        <w:pStyle w:val="Geenafstand"/>
        <w:rPr>
          <w:rFonts w:ascii="Verdana" w:hAnsi="Verdana"/>
          <w:b/>
          <w:sz w:val="20"/>
          <w:szCs w:val="20"/>
        </w:rPr>
      </w:pPr>
      <w:r>
        <w:rPr>
          <w:rFonts w:ascii="Verdana" w:hAnsi="Verdana"/>
          <w:b/>
          <w:sz w:val="20"/>
          <w:szCs w:val="20"/>
        </w:rPr>
        <w:lastRenderedPageBreak/>
        <w:t>18.08</w:t>
      </w:r>
      <w:r w:rsidRPr="00E15AED">
        <w:rPr>
          <w:rFonts w:ascii="Verdana" w:hAnsi="Verdana"/>
          <w:b/>
          <w:sz w:val="20"/>
          <w:szCs w:val="20"/>
        </w:rPr>
        <w:t xml:space="preserve"> </w:t>
      </w:r>
      <w:proofErr w:type="spellStart"/>
      <w:r>
        <w:rPr>
          <w:rFonts w:ascii="Verdana" w:hAnsi="Verdana"/>
          <w:b/>
          <w:sz w:val="20"/>
          <w:szCs w:val="20"/>
        </w:rPr>
        <w:t>Netwerkoverstijgende</w:t>
      </w:r>
      <w:proofErr w:type="spellEnd"/>
      <w:r>
        <w:rPr>
          <w:rFonts w:ascii="Verdana" w:hAnsi="Verdana"/>
          <w:b/>
          <w:sz w:val="20"/>
          <w:szCs w:val="20"/>
        </w:rPr>
        <w:t xml:space="preserve"> kosten</w:t>
      </w:r>
    </w:p>
    <w:p w:rsidR="00824C2D" w:rsidRDefault="00824C2D" w:rsidP="00824C2D">
      <w:pPr>
        <w:pStyle w:val="Geenafstand"/>
        <w:rPr>
          <w:rFonts w:ascii="Verdana" w:hAnsi="Verdana"/>
          <w:sz w:val="20"/>
          <w:szCs w:val="20"/>
        </w:rPr>
      </w:pPr>
      <w:r>
        <w:rPr>
          <w:rFonts w:ascii="Verdana" w:hAnsi="Verdana"/>
          <w:sz w:val="20"/>
          <w:szCs w:val="20"/>
        </w:rPr>
        <w:t>De verhoging bij Najaarsnota van € 10,3 miljoen wordt veroorzaakt door de tariefverlaging RVB (€ 7,6 miljoen), het CAO akkoord (€ 1,3 miljoen) en diversen (€ 1,4 miljoen).</w:t>
      </w:r>
    </w:p>
    <w:p w:rsidR="00824C2D" w:rsidRDefault="00824C2D" w:rsidP="00824C2D">
      <w:pPr>
        <w:pStyle w:val="Geenafstand"/>
        <w:rPr>
          <w:rFonts w:ascii="Verdana" w:hAnsi="Verdana"/>
          <w:sz w:val="20"/>
          <w:szCs w:val="20"/>
        </w:rPr>
      </w:pPr>
    </w:p>
    <w:p w:rsidR="00824C2D" w:rsidRPr="00E9312C" w:rsidRDefault="00824C2D" w:rsidP="00824C2D">
      <w:pPr>
        <w:pStyle w:val="Geenafstand"/>
        <w:rPr>
          <w:rFonts w:ascii="Verdana" w:hAnsi="Verdana"/>
          <w:sz w:val="20"/>
          <w:szCs w:val="20"/>
          <w:u w:val="single"/>
        </w:rPr>
      </w:pPr>
      <w:r w:rsidRPr="00E9312C">
        <w:rPr>
          <w:rFonts w:ascii="Verdana" w:hAnsi="Verdana"/>
          <w:sz w:val="20"/>
          <w:szCs w:val="20"/>
          <w:u w:val="single"/>
        </w:rPr>
        <w:t>Tariefverlaging RVB</w:t>
      </w:r>
    </w:p>
    <w:p w:rsidR="00824C2D" w:rsidRDefault="00824C2D" w:rsidP="00824C2D">
      <w:pPr>
        <w:pStyle w:val="Geenafstand"/>
        <w:rPr>
          <w:rFonts w:ascii="Verdana" w:hAnsi="Verdana"/>
          <w:sz w:val="20"/>
          <w:szCs w:val="20"/>
        </w:rPr>
      </w:pPr>
      <w:r>
        <w:rPr>
          <w:rFonts w:ascii="Verdana" w:hAnsi="Verdana"/>
          <w:sz w:val="20"/>
          <w:szCs w:val="20"/>
        </w:rPr>
        <w:t>Van de totale teruggave</w:t>
      </w:r>
      <w:r w:rsidRPr="00E9312C">
        <w:rPr>
          <w:rFonts w:ascii="Verdana" w:hAnsi="Verdana"/>
          <w:sz w:val="20"/>
          <w:szCs w:val="20"/>
        </w:rPr>
        <w:t xml:space="preserve"> door het Rijksvastgoedbedrijf, als gevolg van een doorgevoerde tariefsverlaging 2015, heeft € 7,6 </w:t>
      </w:r>
      <w:r>
        <w:rPr>
          <w:rFonts w:ascii="Verdana" w:hAnsi="Verdana"/>
          <w:sz w:val="20"/>
          <w:szCs w:val="20"/>
        </w:rPr>
        <w:t>miljoen</w:t>
      </w:r>
      <w:r w:rsidRPr="00E9312C">
        <w:rPr>
          <w:rFonts w:ascii="Verdana" w:hAnsi="Verdana"/>
          <w:sz w:val="20"/>
          <w:szCs w:val="20"/>
        </w:rPr>
        <w:t xml:space="preserve"> betrekking op huisvestingkosten van RWS.</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u w:val="single"/>
        </w:rPr>
      </w:pPr>
      <w:r>
        <w:rPr>
          <w:rFonts w:ascii="Verdana" w:hAnsi="Verdana"/>
          <w:sz w:val="20"/>
          <w:szCs w:val="20"/>
          <w:u w:val="single"/>
        </w:rPr>
        <w:t xml:space="preserve">CAO </w:t>
      </w:r>
      <w:r w:rsidRPr="000D26D1">
        <w:rPr>
          <w:rFonts w:ascii="Verdana" w:hAnsi="Verdana"/>
          <w:sz w:val="20"/>
          <w:szCs w:val="20"/>
          <w:u w:val="single"/>
        </w:rPr>
        <w:t>akkoord</w:t>
      </w:r>
    </w:p>
    <w:p w:rsidR="00824C2D" w:rsidRPr="001222F3" w:rsidRDefault="00824C2D" w:rsidP="00824C2D">
      <w:pPr>
        <w:pStyle w:val="Geenafstand"/>
        <w:rPr>
          <w:rFonts w:ascii="Verdana" w:hAnsi="Verdana"/>
          <w:sz w:val="20"/>
          <w:szCs w:val="20"/>
        </w:rPr>
      </w:pPr>
      <w:r w:rsidRPr="001222F3">
        <w:rPr>
          <w:rFonts w:ascii="Verdana" w:hAnsi="Verdana"/>
          <w:sz w:val="20"/>
          <w:szCs w:val="20"/>
        </w:rPr>
        <w:t xml:space="preserve">Tussen minister Blok voor Wonen en Rijksdienst en de vertegenwoordigers van de vakbonden, is een </w:t>
      </w:r>
      <w:proofErr w:type="spellStart"/>
      <w:r w:rsidRPr="001222F3">
        <w:rPr>
          <w:rFonts w:ascii="Verdana" w:hAnsi="Verdana"/>
          <w:sz w:val="20"/>
          <w:szCs w:val="20"/>
        </w:rPr>
        <w:t>CAO-akkoord</w:t>
      </w:r>
      <w:proofErr w:type="spellEnd"/>
      <w:r w:rsidRPr="001222F3">
        <w:rPr>
          <w:rFonts w:ascii="Verdana" w:hAnsi="Verdana"/>
          <w:sz w:val="20"/>
          <w:szCs w:val="20"/>
        </w:rPr>
        <w:t xml:space="preserve"> gesloten voor rijksambtenaren. Onderdeel hiervan is een eenmalige uitkering van € 500 bruto in 2015. Voor </w:t>
      </w:r>
      <w:proofErr w:type="spellStart"/>
      <w:r w:rsidRPr="001222F3">
        <w:rPr>
          <w:rFonts w:ascii="Verdana" w:hAnsi="Verdana"/>
          <w:sz w:val="20"/>
          <w:szCs w:val="20"/>
        </w:rPr>
        <w:t>IenM</w:t>
      </w:r>
      <w:proofErr w:type="spellEnd"/>
      <w:r w:rsidRPr="001222F3">
        <w:rPr>
          <w:rFonts w:ascii="Verdana" w:hAnsi="Verdana"/>
          <w:sz w:val="20"/>
          <w:szCs w:val="20"/>
        </w:rPr>
        <w:t xml:space="preserve"> betreft dit € 11,6 miljoen om uitvoering te geven aan dit loonakkoord. Hiervan wordt € 1,7 miljoen binnen de </w:t>
      </w:r>
      <w:proofErr w:type="spellStart"/>
      <w:r w:rsidRPr="001222F3">
        <w:rPr>
          <w:rFonts w:ascii="Verdana" w:hAnsi="Verdana"/>
          <w:sz w:val="20"/>
          <w:szCs w:val="20"/>
        </w:rPr>
        <w:t>IenM</w:t>
      </w:r>
      <w:proofErr w:type="spellEnd"/>
      <w:r w:rsidRPr="001222F3">
        <w:rPr>
          <w:rFonts w:ascii="Verdana" w:hAnsi="Verdana"/>
          <w:sz w:val="20"/>
          <w:szCs w:val="20"/>
        </w:rPr>
        <w:t xml:space="preserve"> begroting zelf gereserveerd en wordt er € 9,8 miljoen overgeboekt vanuit het ministerie van Financiën naa</w:t>
      </w:r>
      <w:r>
        <w:rPr>
          <w:rFonts w:ascii="Verdana" w:hAnsi="Verdana"/>
          <w:sz w:val="20"/>
          <w:szCs w:val="20"/>
        </w:rPr>
        <w:t xml:space="preserve">r </w:t>
      </w:r>
      <w:proofErr w:type="spellStart"/>
      <w:r>
        <w:rPr>
          <w:rFonts w:ascii="Verdana" w:hAnsi="Verdana"/>
          <w:sz w:val="20"/>
          <w:szCs w:val="20"/>
        </w:rPr>
        <w:t>IenM</w:t>
      </w:r>
      <w:proofErr w:type="spellEnd"/>
      <w:r>
        <w:rPr>
          <w:rFonts w:ascii="Verdana" w:hAnsi="Verdana"/>
          <w:sz w:val="20"/>
          <w:szCs w:val="20"/>
        </w:rPr>
        <w:t>. Daarnaast wordt er € 1,9</w:t>
      </w:r>
      <w:r w:rsidRPr="001222F3">
        <w:rPr>
          <w:rFonts w:ascii="Verdana" w:hAnsi="Verdana"/>
          <w:sz w:val="20"/>
          <w:szCs w:val="20"/>
        </w:rPr>
        <w:t xml:space="preserve"> miljoen doorgeschoven naar 2016, omdat een deel van de aan de uitkering gekoppelde pensioenlasten van het loonakkoord in 2016 blijkt te vallen. De verdeling van de eenmalige uitkering binnen </w:t>
      </w:r>
      <w:proofErr w:type="spellStart"/>
      <w:r w:rsidRPr="001222F3">
        <w:rPr>
          <w:rFonts w:ascii="Verdana" w:hAnsi="Verdana"/>
          <w:sz w:val="20"/>
          <w:szCs w:val="20"/>
        </w:rPr>
        <w:t>IenM</w:t>
      </w:r>
      <w:proofErr w:type="spellEnd"/>
      <w:r w:rsidRPr="001222F3">
        <w:rPr>
          <w:rFonts w:ascii="Verdana" w:hAnsi="Verdana"/>
          <w:sz w:val="20"/>
          <w:szCs w:val="20"/>
        </w:rPr>
        <w:t xml:space="preserve"> loop</w:t>
      </w:r>
      <w:r>
        <w:rPr>
          <w:rFonts w:ascii="Verdana" w:hAnsi="Verdana"/>
          <w:sz w:val="20"/>
          <w:szCs w:val="20"/>
        </w:rPr>
        <w:t>t via Hoofdstuk XII artikel 99 </w:t>
      </w:r>
      <w:r w:rsidRPr="001222F3">
        <w:rPr>
          <w:rFonts w:ascii="Verdana" w:hAnsi="Verdana"/>
          <w:sz w:val="20"/>
          <w:szCs w:val="20"/>
        </w:rPr>
        <w:t>Nominaal en onvoorzien en wordt bij Tweede suppletoire begroting verdeeld over Hoofdstuk XII (€ 3,</w:t>
      </w:r>
      <w:r>
        <w:rPr>
          <w:rFonts w:ascii="Verdana" w:hAnsi="Verdana"/>
          <w:sz w:val="20"/>
          <w:szCs w:val="20"/>
        </w:rPr>
        <w:t>6</w:t>
      </w:r>
      <w:r w:rsidRPr="001222F3">
        <w:rPr>
          <w:rFonts w:ascii="Verdana" w:hAnsi="Verdana"/>
          <w:sz w:val="20"/>
          <w:szCs w:val="20"/>
        </w:rPr>
        <w:t xml:space="preserve"> miljoen), het Infrastructuurfonds (€ 5,0 miljoen) en het Deltafonds (€ 1,1 miljoen).  </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u w:val="single"/>
        </w:rPr>
      </w:pPr>
      <w:r w:rsidRPr="00E9312C">
        <w:rPr>
          <w:rFonts w:ascii="Verdana" w:hAnsi="Verdana"/>
          <w:sz w:val="20"/>
          <w:szCs w:val="20"/>
          <w:u w:val="single"/>
        </w:rPr>
        <w:t>Diverse</w:t>
      </w:r>
      <w:r>
        <w:rPr>
          <w:rFonts w:ascii="Verdana" w:hAnsi="Verdana"/>
          <w:sz w:val="20"/>
          <w:szCs w:val="20"/>
          <w:u w:val="single"/>
        </w:rPr>
        <w:t>n</w:t>
      </w:r>
    </w:p>
    <w:p w:rsidR="00824C2D" w:rsidRDefault="00824C2D" w:rsidP="00824C2D">
      <w:pPr>
        <w:pStyle w:val="Geenafstand"/>
        <w:rPr>
          <w:rFonts w:ascii="Verdana" w:hAnsi="Verdana"/>
          <w:sz w:val="20"/>
          <w:szCs w:val="20"/>
        </w:rPr>
      </w:pPr>
      <w:r w:rsidRPr="009874D5">
        <w:rPr>
          <w:rFonts w:ascii="Verdana" w:hAnsi="Verdana"/>
          <w:sz w:val="20"/>
          <w:szCs w:val="20"/>
        </w:rPr>
        <w:t xml:space="preserve">Dit betreft </w:t>
      </w:r>
      <w:r>
        <w:rPr>
          <w:rFonts w:ascii="Verdana" w:hAnsi="Verdana"/>
          <w:sz w:val="20"/>
          <w:szCs w:val="20"/>
        </w:rPr>
        <w:t xml:space="preserve">diverse </w:t>
      </w:r>
      <w:r w:rsidRPr="009874D5">
        <w:rPr>
          <w:rFonts w:ascii="Verdana" w:hAnsi="Verdana"/>
          <w:sz w:val="20"/>
          <w:szCs w:val="20"/>
        </w:rPr>
        <w:t xml:space="preserve">bijdragen van </w:t>
      </w:r>
      <w:r>
        <w:rPr>
          <w:rFonts w:ascii="Verdana" w:hAnsi="Verdana"/>
          <w:sz w:val="20"/>
          <w:szCs w:val="20"/>
        </w:rPr>
        <w:t>het ministerie van Economische Zaken</w:t>
      </w:r>
      <w:r w:rsidRPr="009874D5">
        <w:rPr>
          <w:rFonts w:ascii="Verdana" w:hAnsi="Verdana"/>
          <w:sz w:val="20"/>
          <w:szCs w:val="20"/>
        </w:rPr>
        <w:t xml:space="preserve"> </w:t>
      </w:r>
      <w:r>
        <w:rPr>
          <w:rFonts w:ascii="Verdana" w:hAnsi="Verdana"/>
          <w:sz w:val="20"/>
          <w:szCs w:val="20"/>
        </w:rPr>
        <w:t xml:space="preserve">voor meerwerk ecologie, </w:t>
      </w:r>
      <w:r w:rsidRPr="009874D5">
        <w:rPr>
          <w:rFonts w:ascii="Verdana" w:hAnsi="Verdana"/>
          <w:sz w:val="20"/>
          <w:szCs w:val="20"/>
        </w:rPr>
        <w:t xml:space="preserve">KEC/MEP 2.0 </w:t>
      </w:r>
      <w:r>
        <w:rPr>
          <w:rFonts w:ascii="Verdana" w:hAnsi="Verdana"/>
          <w:sz w:val="20"/>
          <w:szCs w:val="20"/>
        </w:rPr>
        <w:t xml:space="preserve">(€ 0,3 miljoen), </w:t>
      </w:r>
      <w:r w:rsidRPr="009874D5">
        <w:rPr>
          <w:rFonts w:ascii="Verdana" w:hAnsi="Verdana"/>
          <w:sz w:val="20"/>
          <w:szCs w:val="20"/>
        </w:rPr>
        <w:t xml:space="preserve">voor </w:t>
      </w:r>
      <w:r>
        <w:rPr>
          <w:rFonts w:ascii="Verdana" w:hAnsi="Verdana"/>
          <w:sz w:val="20"/>
          <w:szCs w:val="20"/>
        </w:rPr>
        <w:t xml:space="preserve">adviezen in verband met diverse </w:t>
      </w:r>
      <w:r w:rsidRPr="009874D5">
        <w:rPr>
          <w:rFonts w:ascii="Verdana" w:hAnsi="Verdana"/>
          <w:sz w:val="20"/>
          <w:szCs w:val="20"/>
        </w:rPr>
        <w:t>RCR projecten</w:t>
      </w:r>
      <w:r>
        <w:rPr>
          <w:rFonts w:ascii="Verdana" w:hAnsi="Verdana"/>
          <w:sz w:val="20"/>
          <w:szCs w:val="20"/>
        </w:rPr>
        <w:t xml:space="preserve"> (€ 0,2 miljoen), voor de uitvoering van enkele RCR projecten (€ 0,2 miljoen) v</w:t>
      </w:r>
      <w:r w:rsidRPr="009874D5">
        <w:rPr>
          <w:rFonts w:ascii="Verdana" w:hAnsi="Verdana"/>
          <w:sz w:val="20"/>
          <w:szCs w:val="20"/>
        </w:rPr>
        <w:t>oor adviseringskosten EEZ zone</w:t>
      </w:r>
      <w:r>
        <w:rPr>
          <w:rFonts w:ascii="Verdana" w:hAnsi="Verdana"/>
          <w:sz w:val="20"/>
          <w:szCs w:val="20"/>
        </w:rPr>
        <w:t xml:space="preserve">s (€ 0,1 miljoen) en </w:t>
      </w:r>
      <w:r w:rsidRPr="009874D5">
        <w:rPr>
          <w:rFonts w:ascii="Verdana" w:hAnsi="Verdana"/>
          <w:sz w:val="20"/>
          <w:szCs w:val="20"/>
        </w:rPr>
        <w:t xml:space="preserve">voor het inpassingsplan RCR gaswinning </w:t>
      </w:r>
      <w:proofErr w:type="spellStart"/>
      <w:r w:rsidRPr="009874D5">
        <w:rPr>
          <w:rFonts w:ascii="Verdana" w:hAnsi="Verdana"/>
          <w:sz w:val="20"/>
          <w:szCs w:val="20"/>
        </w:rPr>
        <w:t>Oppenhuizen</w:t>
      </w:r>
      <w:proofErr w:type="spellEnd"/>
      <w:r>
        <w:rPr>
          <w:rFonts w:ascii="Verdana" w:hAnsi="Verdana"/>
          <w:sz w:val="20"/>
          <w:szCs w:val="20"/>
        </w:rPr>
        <w:t xml:space="preserve"> (€ 0,1 miljoen). Daarnaast wordt budget overgeboekt van de begroting Hoofdstuk XII voor de </w:t>
      </w:r>
      <w:r w:rsidRPr="009874D5">
        <w:rPr>
          <w:rFonts w:ascii="Verdana" w:hAnsi="Verdana"/>
          <w:sz w:val="20"/>
          <w:szCs w:val="20"/>
        </w:rPr>
        <w:t>realisatie van klimaat- en energiedoelen</w:t>
      </w:r>
      <w:r>
        <w:rPr>
          <w:rFonts w:ascii="Verdana" w:hAnsi="Verdana"/>
          <w:sz w:val="20"/>
          <w:szCs w:val="20"/>
        </w:rPr>
        <w:t xml:space="preserve"> (€ 0,5 miljoen).</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b/>
          <w:sz w:val="20"/>
          <w:szCs w:val="20"/>
        </w:rPr>
      </w:pPr>
      <w:r w:rsidRPr="006B4A92">
        <w:rPr>
          <w:rFonts w:ascii="Verdana" w:hAnsi="Verdana"/>
          <w:b/>
          <w:sz w:val="20"/>
          <w:szCs w:val="20"/>
        </w:rPr>
        <w:t>Verplichtingen</w:t>
      </w:r>
    </w:p>
    <w:p w:rsidR="00824C2D" w:rsidRPr="006B4A92" w:rsidRDefault="00824C2D" w:rsidP="00824C2D">
      <w:pPr>
        <w:pStyle w:val="Geenafstand"/>
        <w:rPr>
          <w:rFonts w:ascii="Verdana" w:hAnsi="Verdana"/>
          <w:b/>
          <w:sz w:val="18"/>
          <w:szCs w:val="18"/>
          <w:u w:val="single"/>
        </w:rPr>
      </w:pPr>
      <w:r>
        <w:rPr>
          <w:rFonts w:ascii="Verdana" w:hAnsi="Verdana"/>
          <w:sz w:val="20"/>
          <w:szCs w:val="20"/>
        </w:rPr>
        <w:t>De hogere verplichtingen bij Najaarsnota worden met name veroorzaakt door de teruggave</w:t>
      </w:r>
      <w:r w:rsidRPr="00E9312C">
        <w:rPr>
          <w:rFonts w:ascii="Verdana" w:hAnsi="Verdana"/>
          <w:sz w:val="20"/>
          <w:szCs w:val="20"/>
        </w:rPr>
        <w:t xml:space="preserve"> door het Rijksvastgoedbedrijf</w:t>
      </w:r>
      <w:r>
        <w:rPr>
          <w:rFonts w:ascii="Verdana" w:hAnsi="Verdana"/>
          <w:sz w:val="20"/>
          <w:szCs w:val="20"/>
        </w:rPr>
        <w:t xml:space="preserve">, als gevolg van een </w:t>
      </w:r>
      <w:r w:rsidRPr="00E9312C">
        <w:rPr>
          <w:rFonts w:ascii="Verdana" w:hAnsi="Verdana"/>
          <w:sz w:val="20"/>
          <w:szCs w:val="20"/>
        </w:rPr>
        <w:t>doorgevoerde tariefsverlaging 2015</w:t>
      </w:r>
      <w:r>
        <w:rPr>
          <w:rFonts w:ascii="Verdana" w:hAnsi="Verdana"/>
          <w:sz w:val="20"/>
          <w:szCs w:val="20"/>
        </w:rPr>
        <w:t>.</w:t>
      </w:r>
    </w:p>
    <w:p w:rsidR="00824C2D" w:rsidRPr="00A742AE" w:rsidRDefault="00824C2D" w:rsidP="00824C2D">
      <w:pPr>
        <w:rPr>
          <w:rFonts w:ascii="Verdana" w:hAnsi="Verdana"/>
          <w:b/>
        </w:rPr>
      </w:pPr>
      <w:r>
        <w:rPr>
          <w:rFonts w:ascii="Verdana" w:hAnsi="Verdana"/>
          <w:b/>
        </w:rPr>
        <w:br w:type="page"/>
      </w:r>
      <w:r w:rsidRPr="00A742AE">
        <w:rPr>
          <w:rFonts w:ascii="Verdana" w:hAnsi="Verdana"/>
          <w:b/>
        </w:rPr>
        <w:lastRenderedPageBreak/>
        <w:t xml:space="preserve">Artikel </w:t>
      </w:r>
      <w:r>
        <w:rPr>
          <w:rFonts w:ascii="Verdana" w:hAnsi="Verdana"/>
          <w:b/>
        </w:rPr>
        <w:t>19</w:t>
      </w:r>
      <w:r w:rsidRPr="00A742AE">
        <w:rPr>
          <w:rFonts w:ascii="Verdana" w:hAnsi="Verdana"/>
          <w:b/>
        </w:rPr>
        <w:t xml:space="preserve"> Bijdragen ten laste van begroting Hoofdstuk XII</w:t>
      </w:r>
    </w:p>
    <w:p w:rsidR="00824C2D" w:rsidRDefault="00824C2D" w:rsidP="00824C2D">
      <w:pPr>
        <w:rPr>
          <w:rFonts w:ascii="Verdana" w:hAnsi="Verdana"/>
          <w:sz w:val="18"/>
          <w:szCs w:val="18"/>
        </w:rPr>
      </w:pPr>
    </w:p>
    <w:p w:rsidR="00824C2D" w:rsidRDefault="00824C2D" w:rsidP="00824C2D">
      <w:pPr>
        <w:rPr>
          <w:rFonts w:ascii="Verdana" w:hAnsi="Verdana"/>
          <w:sz w:val="18"/>
          <w:szCs w:val="18"/>
        </w:rPr>
      </w:pPr>
      <w:r w:rsidRPr="00EF1ACD">
        <w:rPr>
          <w:rFonts w:ascii="Verdana" w:hAnsi="Verdana"/>
          <w:sz w:val="18"/>
          <w:szCs w:val="18"/>
        </w:rPr>
        <w:fldChar w:fldCharType="begin"/>
      </w:r>
      <w:r w:rsidRPr="00EF1ACD">
        <w:rPr>
          <w:rFonts w:ascii="Verdana" w:hAnsi="Verdana"/>
          <w:sz w:val="18"/>
          <w:szCs w:val="18"/>
        </w:rPr>
        <w:instrText xml:space="preserve"> LINK Excel.Sheet.8 "\\\\datadfs.frd.shsdir.nl\\projdata\\I&amp;M\\_Vroegere_P\\cend\\FMC-BBC gekoppelde documenten\\Suppletore wetten 2015\\NJN\\Begr-IF 2015 NJN.xlsx!19!R1K1:R7K14" "" \a \p \f MC-BBC \f MC-BBC \f MC-BBC </w:instrText>
      </w:r>
      <w:r w:rsidRPr="00EF1ACD">
        <w:rPr>
          <w:rFonts w:ascii="Verdana" w:hAnsi="Verdana"/>
          <w:sz w:val="18"/>
          <w:szCs w:val="18"/>
        </w:rPr>
        <w:fldChar w:fldCharType="separate"/>
      </w:r>
      <w:r>
        <w:rPr>
          <w:rFonts w:ascii="Verdana" w:hAnsi="Verdana"/>
          <w:noProof/>
          <w:sz w:val="18"/>
          <w:szCs w:val="18"/>
        </w:rPr>
        <w:drawing>
          <wp:inline distT="0" distB="0" distL="0" distR="0">
            <wp:extent cx="5324475" cy="1028700"/>
            <wp:effectExtent l="0" t="0" r="9525"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1028700"/>
                    </a:xfrm>
                    <a:prstGeom prst="rect">
                      <a:avLst/>
                    </a:prstGeom>
                    <a:noFill/>
                    <a:ln>
                      <a:noFill/>
                    </a:ln>
                  </pic:spPr>
                </pic:pic>
              </a:graphicData>
            </a:graphic>
          </wp:inline>
        </w:drawing>
      </w:r>
      <w:r w:rsidRPr="00EF1ACD">
        <w:rPr>
          <w:rFonts w:ascii="Verdana" w:hAnsi="Verdana"/>
          <w:sz w:val="18"/>
          <w:szCs w:val="18"/>
        </w:rPr>
        <w:fldChar w:fldCharType="end"/>
      </w:r>
    </w:p>
    <w:p w:rsidR="00824C2D" w:rsidRDefault="00824C2D" w:rsidP="00824C2D">
      <w:pPr>
        <w:rPr>
          <w:rFonts w:ascii="Verdana" w:hAnsi="Verdana"/>
          <w:sz w:val="18"/>
          <w:szCs w:val="18"/>
        </w:rPr>
      </w:pPr>
    </w:p>
    <w:p w:rsidR="00824C2D" w:rsidRPr="00206805" w:rsidRDefault="00824C2D" w:rsidP="00824C2D">
      <w:pPr>
        <w:ind w:right="-935"/>
        <w:rPr>
          <w:rFonts w:ascii="Verdana" w:hAnsi="Verdana"/>
          <w:b/>
        </w:rPr>
        <w:sectPr w:rsidR="00824C2D" w:rsidRPr="00206805" w:rsidSect="00824C2D">
          <w:footerReference w:type="default" r:id="rId14"/>
          <w:pgSz w:w="11907" w:h="16840" w:code="9"/>
          <w:pgMar w:top="1417" w:right="1417" w:bottom="1417" w:left="1417" w:header="709" w:footer="709" w:gutter="0"/>
          <w:cols w:space="708"/>
          <w:noEndnote/>
        </w:sectPr>
      </w:pPr>
      <w:r>
        <w:rPr>
          <w:rFonts w:ascii="Verdana" w:hAnsi="Verdana"/>
          <w:b/>
        </w:rPr>
        <w:br w:type="page"/>
      </w:r>
      <w:r w:rsidRPr="00206805">
        <w:rPr>
          <w:rFonts w:ascii="Verdana" w:hAnsi="Verdana"/>
          <w:b/>
        </w:rPr>
        <w:lastRenderedPageBreak/>
        <w:t>2.3</w:t>
      </w:r>
      <w:r>
        <w:rPr>
          <w:rFonts w:ascii="Verdana" w:hAnsi="Verdana"/>
          <w:b/>
        </w:rPr>
        <w:t xml:space="preserve"> Bijlagen</w:t>
      </w:r>
    </w:p>
    <w:p w:rsidR="00824C2D" w:rsidRPr="00206805" w:rsidRDefault="00824C2D" w:rsidP="00824C2D">
      <w:pPr>
        <w:pStyle w:val="Geenafstand"/>
        <w:rPr>
          <w:rFonts w:ascii="Verdana" w:hAnsi="Verdana"/>
          <w:b/>
          <w:sz w:val="20"/>
          <w:szCs w:val="20"/>
        </w:rPr>
      </w:pPr>
      <w:r w:rsidRPr="00206805">
        <w:rPr>
          <w:rFonts w:ascii="Verdana" w:hAnsi="Verdana"/>
          <w:b/>
          <w:sz w:val="20"/>
          <w:szCs w:val="20"/>
        </w:rPr>
        <w:lastRenderedPageBreak/>
        <w:t xml:space="preserve">A. </w:t>
      </w:r>
      <w:r>
        <w:rPr>
          <w:rFonts w:ascii="Verdana" w:hAnsi="Verdana"/>
          <w:b/>
          <w:sz w:val="20"/>
          <w:szCs w:val="20"/>
        </w:rPr>
        <w:t>Verdiepingsbijlage</w:t>
      </w:r>
    </w:p>
    <w:p w:rsidR="00824C2D" w:rsidRPr="00206805" w:rsidRDefault="00824C2D" w:rsidP="00824C2D">
      <w:pPr>
        <w:rPr>
          <w:rFonts w:ascii="Verdana" w:hAnsi="Verdana"/>
        </w:rPr>
      </w:pPr>
      <w:r w:rsidRPr="00206805">
        <w:rPr>
          <w:rFonts w:ascii="Verdana" w:hAnsi="Verdana"/>
        </w:rPr>
        <w:t xml:space="preserve">In </w:t>
      </w:r>
      <w:r>
        <w:rPr>
          <w:rFonts w:ascii="Verdana" w:hAnsi="Verdana"/>
        </w:rPr>
        <w:t>de verdiepingsbijlage</w:t>
      </w:r>
      <w:r w:rsidRPr="00206805">
        <w:rPr>
          <w:rFonts w:ascii="Verdana" w:hAnsi="Verdana"/>
        </w:rPr>
        <w:t xml:space="preserve"> is </w:t>
      </w:r>
      <w:r>
        <w:rPr>
          <w:rFonts w:ascii="Verdana" w:hAnsi="Verdana"/>
        </w:rPr>
        <w:t xml:space="preserve">per productartikel </w:t>
      </w:r>
      <w:r w:rsidRPr="00206805">
        <w:rPr>
          <w:rFonts w:ascii="Verdana" w:hAnsi="Verdana"/>
        </w:rPr>
        <w:t>een me</w:t>
      </w:r>
      <w:r>
        <w:rPr>
          <w:rFonts w:ascii="Verdana" w:hAnsi="Verdana"/>
        </w:rPr>
        <w:t xml:space="preserve">erjarige (voor de volledige looptijd van het fonds) begrotingsmutatietabel </w:t>
      </w:r>
      <w:r w:rsidRPr="00206805">
        <w:rPr>
          <w:rFonts w:ascii="Verdana" w:hAnsi="Verdana"/>
        </w:rPr>
        <w:t>op artikelonderdeelniveau</w:t>
      </w:r>
      <w:r>
        <w:rPr>
          <w:rFonts w:ascii="Verdana" w:hAnsi="Verdana"/>
        </w:rPr>
        <w:t xml:space="preserve"> opgenomen. In deze tabel worden de mutaties vanaf de ontwerpbegroting 2015 weergegeven, waarbij de miljoenennota- en najaarsnotamutaties zijn verbijzonderd. De miljoenennotamutaties zijn reeds in de, aan uw Kamer voorgelegde, ontwerpbegroting 2016 </w:t>
      </w:r>
      <w:r w:rsidRPr="001B734C">
        <w:rPr>
          <w:rFonts w:ascii="Verdana" w:hAnsi="Verdana"/>
        </w:rPr>
        <w:t>(Kamerstukken I</w:t>
      </w:r>
      <w:r>
        <w:rPr>
          <w:rFonts w:ascii="Verdana" w:hAnsi="Verdana"/>
        </w:rPr>
        <w:t>I, 2015/2016, 34 300 A, nr. 2) toegelicht. De najaarsnotamutaties worden in</w:t>
      </w:r>
      <w:r w:rsidRPr="00065610">
        <w:rPr>
          <w:rFonts w:ascii="Verdana" w:hAnsi="Verdana"/>
        </w:rPr>
        <w:t xml:space="preserve"> de </w:t>
      </w:r>
      <w:proofErr w:type="spellStart"/>
      <w:r w:rsidRPr="00065610">
        <w:rPr>
          <w:rFonts w:ascii="Verdana" w:hAnsi="Verdana"/>
        </w:rPr>
        <w:t>artikelgewijze</w:t>
      </w:r>
      <w:proofErr w:type="spellEnd"/>
      <w:r w:rsidRPr="00065610">
        <w:rPr>
          <w:rFonts w:ascii="Verdana" w:hAnsi="Verdana"/>
        </w:rPr>
        <w:t xml:space="preserve"> toelichting (paragraaf 2.2)</w:t>
      </w:r>
      <w:r>
        <w:rPr>
          <w:rFonts w:ascii="Verdana" w:hAnsi="Verdana"/>
        </w:rPr>
        <w:t xml:space="preserve"> </w:t>
      </w:r>
      <w:r w:rsidRPr="00065610">
        <w:rPr>
          <w:rFonts w:ascii="Verdana" w:hAnsi="Verdana"/>
        </w:rPr>
        <w:t xml:space="preserve">conform de </w:t>
      </w:r>
      <w:r>
        <w:rPr>
          <w:rFonts w:ascii="Verdana" w:hAnsi="Verdana"/>
        </w:rPr>
        <w:t>normering</w:t>
      </w:r>
      <w:r w:rsidRPr="00065610">
        <w:rPr>
          <w:rFonts w:ascii="Verdana" w:hAnsi="Verdana"/>
        </w:rPr>
        <w:t xml:space="preserve"> toegelicht.</w:t>
      </w:r>
    </w:p>
    <w:p w:rsidR="00824C2D" w:rsidRPr="00206805" w:rsidRDefault="00824C2D" w:rsidP="00824C2D">
      <w:pPr>
        <w:rPr>
          <w:rFonts w:ascii="Verdana" w:hAnsi="Verdana"/>
        </w:rPr>
      </w:pPr>
    </w:p>
    <w:p w:rsidR="00824C2D" w:rsidRPr="00206805" w:rsidRDefault="00824C2D" w:rsidP="00824C2D">
      <w:pPr>
        <w:rPr>
          <w:rFonts w:ascii="Verdana" w:hAnsi="Verdana"/>
          <w:b/>
        </w:rPr>
      </w:pPr>
      <w:r w:rsidRPr="00206805">
        <w:rPr>
          <w:rFonts w:ascii="Verdana" w:hAnsi="Verdana"/>
          <w:b/>
        </w:rPr>
        <w:br w:type="page"/>
      </w:r>
      <w:r w:rsidRPr="00206805">
        <w:rPr>
          <w:rFonts w:ascii="Verdana" w:hAnsi="Verdana"/>
          <w:b/>
        </w:rPr>
        <w:lastRenderedPageBreak/>
        <w:t>Artikel 12 Hoofdwegennet</w:t>
      </w:r>
    </w:p>
    <w:p w:rsidR="00824C2D" w:rsidRPr="00206805" w:rsidRDefault="00824C2D" w:rsidP="00824C2D">
      <w:pPr>
        <w:rPr>
          <w:rFonts w:ascii="Verdana" w:hAnsi="Verdana"/>
        </w:rPr>
      </w:pPr>
      <w:r w:rsidRPr="007D1B1A">
        <w:rPr>
          <w:rFonts w:ascii="Verdana" w:hAnsi="Verdana"/>
        </w:rPr>
        <w:fldChar w:fldCharType="begin"/>
      </w:r>
      <w:r w:rsidRPr="007D1B1A">
        <w:rPr>
          <w:rFonts w:ascii="Verdana" w:hAnsi="Verdana"/>
        </w:rPr>
        <w:instrText xml:space="preserve"> LINK Excel.Sheet.8 "\\\\datadfs.frd.shsdir.nl\\projdata\\I&amp;M\\_Vroegere_P\\cend\\FMC-BBC gekoppelde documenten\\Suppletore wetten 2015\\NJN\\Kuikentabel IF 2015 (Verdiepingsbijlage) NJN.xlsx!Art 12!R1K1:R42K16" "" \a \p </w:instrText>
      </w:r>
      <w:r w:rsidRPr="007D1B1A">
        <w:rPr>
          <w:rFonts w:ascii="Verdana" w:hAnsi="Verdana"/>
        </w:rPr>
        <w:fldChar w:fldCharType="separate"/>
      </w:r>
      <w:r>
        <w:rPr>
          <w:rFonts w:ascii="Verdana" w:hAnsi="Verdana"/>
          <w:noProof/>
        </w:rPr>
        <w:drawing>
          <wp:inline distT="0" distB="0" distL="0" distR="0">
            <wp:extent cx="8896350" cy="4867275"/>
            <wp:effectExtent l="0" t="0" r="0" b="952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6350" cy="4867275"/>
                    </a:xfrm>
                    <a:prstGeom prst="rect">
                      <a:avLst/>
                    </a:prstGeom>
                    <a:noFill/>
                    <a:ln>
                      <a:noFill/>
                    </a:ln>
                  </pic:spPr>
                </pic:pic>
              </a:graphicData>
            </a:graphic>
          </wp:inline>
        </w:drawing>
      </w:r>
      <w:r w:rsidRPr="007D1B1A">
        <w:rPr>
          <w:rFonts w:ascii="Verdana" w:hAnsi="Verdana"/>
        </w:rPr>
        <w:fldChar w:fldCharType="end"/>
      </w:r>
    </w:p>
    <w:p w:rsidR="00824C2D" w:rsidRDefault="00824C2D" w:rsidP="00824C2D">
      <w:pPr>
        <w:rPr>
          <w:rFonts w:ascii="Verdana" w:hAnsi="Verdana"/>
          <w:sz w:val="18"/>
          <w:szCs w:val="18"/>
        </w:rPr>
      </w:pPr>
    </w:p>
    <w:p w:rsidR="00824C2D" w:rsidRDefault="00824C2D" w:rsidP="00824C2D">
      <w:pPr>
        <w:rPr>
          <w:rFonts w:ascii="Verdana" w:hAnsi="Verdana"/>
          <w:sz w:val="18"/>
          <w:szCs w:val="18"/>
        </w:rPr>
      </w:pPr>
      <w:r>
        <w:rPr>
          <w:rFonts w:ascii="Verdana" w:hAnsi="Verdana"/>
          <w:sz w:val="18"/>
          <w:szCs w:val="18"/>
        </w:rPr>
        <w:br w:type="page"/>
      </w:r>
      <w:r w:rsidRPr="007D1B1A">
        <w:rPr>
          <w:rFonts w:ascii="Verdana" w:hAnsi="Verdana"/>
          <w:sz w:val="18"/>
          <w:szCs w:val="18"/>
        </w:rPr>
        <w:lastRenderedPageBreak/>
        <w:fldChar w:fldCharType="begin"/>
      </w:r>
      <w:r w:rsidRPr="007D1B1A">
        <w:rPr>
          <w:rFonts w:ascii="Verdana" w:hAnsi="Verdana"/>
          <w:sz w:val="18"/>
          <w:szCs w:val="18"/>
        </w:rPr>
        <w:instrText xml:space="preserve"> LINK Excel.Sheet.8 "\\\\datadfs.frd.shsdir.nl\\projdata\\I&amp;M\\_Vroegere_P\\cend\\FMC-BBC gekoppelde documenten\\Suppletore wetten 2015\\NJN\\Kuikentabel IF 2015 (Verdiepingsbijlage) NJN.xlsx!Art 12!R48K1:R122K16" "" \a \p </w:instrText>
      </w:r>
      <w:r w:rsidRPr="007D1B1A">
        <w:rPr>
          <w:rFonts w:ascii="Verdana" w:hAnsi="Verdana"/>
          <w:sz w:val="18"/>
          <w:szCs w:val="18"/>
        </w:rPr>
        <w:fldChar w:fldCharType="separate"/>
      </w:r>
      <w:r>
        <w:rPr>
          <w:rFonts w:ascii="Verdana" w:hAnsi="Verdana"/>
          <w:noProof/>
          <w:sz w:val="18"/>
          <w:szCs w:val="18"/>
        </w:rPr>
        <w:drawing>
          <wp:inline distT="0" distB="0" distL="0" distR="0">
            <wp:extent cx="8896350" cy="5562600"/>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6350" cy="5562600"/>
                    </a:xfrm>
                    <a:prstGeom prst="rect">
                      <a:avLst/>
                    </a:prstGeom>
                    <a:noFill/>
                    <a:ln>
                      <a:noFill/>
                    </a:ln>
                  </pic:spPr>
                </pic:pic>
              </a:graphicData>
            </a:graphic>
          </wp:inline>
        </w:drawing>
      </w:r>
      <w:r w:rsidRPr="007D1B1A">
        <w:rPr>
          <w:rFonts w:ascii="Verdana" w:hAnsi="Verdana"/>
          <w:sz w:val="18"/>
          <w:szCs w:val="18"/>
        </w:rPr>
        <w:fldChar w:fldCharType="end"/>
      </w:r>
    </w:p>
    <w:p w:rsidR="00824C2D" w:rsidRDefault="00824C2D" w:rsidP="00824C2D">
      <w:pPr>
        <w:rPr>
          <w:rFonts w:ascii="Verdana" w:hAnsi="Verdana"/>
          <w:sz w:val="18"/>
          <w:szCs w:val="18"/>
        </w:rPr>
      </w:pPr>
      <w:r>
        <w:rPr>
          <w:rFonts w:ascii="Verdana" w:hAnsi="Verdana"/>
          <w:sz w:val="18"/>
          <w:szCs w:val="18"/>
        </w:rPr>
        <w:br w:type="page"/>
      </w:r>
      <w:r w:rsidRPr="007D1B1A">
        <w:rPr>
          <w:rFonts w:ascii="Verdana" w:hAnsi="Verdana"/>
          <w:sz w:val="18"/>
          <w:szCs w:val="18"/>
        </w:rPr>
        <w:lastRenderedPageBreak/>
        <w:fldChar w:fldCharType="begin"/>
      </w:r>
      <w:r w:rsidRPr="007D1B1A">
        <w:rPr>
          <w:rFonts w:ascii="Verdana" w:hAnsi="Verdana"/>
          <w:sz w:val="18"/>
          <w:szCs w:val="18"/>
        </w:rPr>
        <w:instrText xml:space="preserve"> LINK Excel.Sheet.8 "\\\\datadfs.frd.shsdir.nl\\projdata\\I&amp;M\\_Vroegere_P\\cend\\FMC-BBC gekoppelde documenten\\Suppletore wetten 2015\\NJN\\Kuikentabel IF 2015 (Verdiepingsbijlage) NJN.xlsx!Art 12!R128K1:R192K16" "" \a \p </w:instrText>
      </w:r>
      <w:r w:rsidRPr="007D1B1A">
        <w:rPr>
          <w:rFonts w:ascii="Verdana" w:hAnsi="Verdana"/>
          <w:sz w:val="18"/>
          <w:szCs w:val="18"/>
        </w:rPr>
        <w:fldChar w:fldCharType="separate"/>
      </w:r>
      <w:r>
        <w:rPr>
          <w:rFonts w:ascii="Verdana" w:hAnsi="Verdana"/>
          <w:noProof/>
          <w:sz w:val="18"/>
          <w:szCs w:val="18"/>
        </w:rPr>
        <w:drawing>
          <wp:inline distT="0" distB="0" distL="0" distR="0">
            <wp:extent cx="8848725" cy="5448300"/>
            <wp:effectExtent l="0" t="0" r="9525"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48725" cy="5448300"/>
                    </a:xfrm>
                    <a:prstGeom prst="rect">
                      <a:avLst/>
                    </a:prstGeom>
                    <a:noFill/>
                    <a:ln>
                      <a:noFill/>
                    </a:ln>
                  </pic:spPr>
                </pic:pic>
              </a:graphicData>
            </a:graphic>
          </wp:inline>
        </w:drawing>
      </w:r>
      <w:r w:rsidRPr="007D1B1A">
        <w:rPr>
          <w:rFonts w:ascii="Verdana" w:hAnsi="Verdana"/>
          <w:sz w:val="18"/>
          <w:szCs w:val="18"/>
        </w:rPr>
        <w:fldChar w:fldCharType="end"/>
      </w:r>
    </w:p>
    <w:p w:rsidR="00824C2D" w:rsidRPr="0040082D" w:rsidRDefault="00824C2D" w:rsidP="00824C2D">
      <w:pPr>
        <w:rPr>
          <w:rFonts w:ascii="Verdana" w:hAnsi="Verdana"/>
          <w:sz w:val="18"/>
          <w:szCs w:val="18"/>
        </w:rPr>
      </w:pPr>
      <w:r>
        <w:rPr>
          <w:rFonts w:ascii="Verdana" w:hAnsi="Verdana"/>
          <w:sz w:val="18"/>
          <w:szCs w:val="18"/>
        </w:rPr>
        <w:br w:type="page"/>
      </w:r>
      <w:r w:rsidRPr="007D1B1A">
        <w:rPr>
          <w:rFonts w:ascii="Verdana" w:hAnsi="Verdana"/>
          <w:sz w:val="18"/>
          <w:szCs w:val="18"/>
        </w:rPr>
        <w:lastRenderedPageBreak/>
        <w:fldChar w:fldCharType="begin"/>
      </w:r>
      <w:r w:rsidRPr="007D1B1A">
        <w:rPr>
          <w:rFonts w:ascii="Verdana" w:hAnsi="Verdana"/>
          <w:sz w:val="18"/>
          <w:szCs w:val="18"/>
        </w:rPr>
        <w:instrText xml:space="preserve"> LINK Excel.Sheet.8 "\\\\datadfs.frd.shsdir.nl\\projdata\\I&amp;M\\_Vroegere_P\\cend\\FMC-BBC gekoppelde documenten\\Suppletore wetten 2015\\NJN\\Kuikentabel IF 2015 (Verdiepingsbijlage) NJN.xlsx!Art 12!R198K1:R248K16" "" \a \p </w:instrText>
      </w:r>
      <w:r w:rsidRPr="007D1B1A">
        <w:rPr>
          <w:rFonts w:ascii="Verdana" w:hAnsi="Verdana"/>
          <w:sz w:val="18"/>
          <w:szCs w:val="18"/>
        </w:rPr>
        <w:fldChar w:fldCharType="separate"/>
      </w:r>
      <w:r>
        <w:rPr>
          <w:rFonts w:ascii="Verdana" w:hAnsi="Verdana"/>
          <w:noProof/>
          <w:sz w:val="18"/>
          <w:szCs w:val="18"/>
        </w:rPr>
        <w:drawing>
          <wp:inline distT="0" distB="0" distL="0" distR="0">
            <wp:extent cx="8924925" cy="5715000"/>
            <wp:effectExtent l="0" t="0" r="9525"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24925" cy="5715000"/>
                    </a:xfrm>
                    <a:prstGeom prst="rect">
                      <a:avLst/>
                    </a:prstGeom>
                    <a:noFill/>
                    <a:ln>
                      <a:noFill/>
                    </a:ln>
                  </pic:spPr>
                </pic:pic>
              </a:graphicData>
            </a:graphic>
          </wp:inline>
        </w:drawing>
      </w:r>
      <w:r w:rsidRPr="007D1B1A">
        <w:rPr>
          <w:rFonts w:ascii="Verdana" w:hAnsi="Verdana"/>
          <w:sz w:val="18"/>
          <w:szCs w:val="18"/>
        </w:rPr>
        <w:fldChar w:fldCharType="end"/>
      </w:r>
      <w:r>
        <w:rPr>
          <w:rFonts w:ascii="Verdana" w:hAnsi="Verdana"/>
          <w:sz w:val="18"/>
          <w:szCs w:val="18"/>
        </w:rPr>
        <w:br w:type="page"/>
      </w:r>
      <w:r w:rsidRPr="007D1B1A">
        <w:rPr>
          <w:rFonts w:ascii="Verdana" w:hAnsi="Verdana"/>
          <w:sz w:val="18"/>
          <w:szCs w:val="18"/>
        </w:rPr>
        <w:lastRenderedPageBreak/>
        <w:fldChar w:fldCharType="begin"/>
      </w:r>
      <w:r w:rsidRPr="007D1B1A">
        <w:rPr>
          <w:rFonts w:ascii="Verdana" w:hAnsi="Verdana"/>
          <w:sz w:val="18"/>
          <w:szCs w:val="18"/>
        </w:rPr>
        <w:instrText xml:space="preserve"> LINK Excel.Sheet.8 "\\\\datadfs.frd.shsdir.nl\\projdata\\I&amp;M\\_Vroegere_P\\cend\\FMC-BBC gekoppelde documenten\\Suppletore wetten 2015\\NJN\\Kuikentabel IF 2015 (Verdiepingsbijlage) NJN.xlsx!Art 12!R251K1:R277K16" "" \a \p </w:instrText>
      </w:r>
      <w:r w:rsidRPr="007D1B1A">
        <w:rPr>
          <w:rFonts w:ascii="Verdana" w:hAnsi="Verdana"/>
          <w:sz w:val="18"/>
          <w:szCs w:val="18"/>
        </w:rPr>
        <w:fldChar w:fldCharType="separate"/>
      </w:r>
      <w:r>
        <w:rPr>
          <w:rFonts w:ascii="Verdana" w:hAnsi="Verdana"/>
          <w:noProof/>
          <w:sz w:val="18"/>
          <w:szCs w:val="18"/>
        </w:rPr>
        <w:drawing>
          <wp:inline distT="0" distB="0" distL="0" distR="0">
            <wp:extent cx="8848725" cy="2381250"/>
            <wp:effectExtent l="0" t="0" r="9525"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48725" cy="2381250"/>
                    </a:xfrm>
                    <a:prstGeom prst="rect">
                      <a:avLst/>
                    </a:prstGeom>
                    <a:noFill/>
                    <a:ln>
                      <a:noFill/>
                    </a:ln>
                  </pic:spPr>
                </pic:pic>
              </a:graphicData>
            </a:graphic>
          </wp:inline>
        </w:drawing>
      </w:r>
      <w:r w:rsidRPr="007D1B1A">
        <w:rPr>
          <w:rFonts w:ascii="Verdana" w:hAnsi="Verdana"/>
          <w:sz w:val="18"/>
          <w:szCs w:val="18"/>
        </w:rPr>
        <w:fldChar w:fldCharType="end"/>
      </w:r>
      <w:r>
        <w:rPr>
          <w:rFonts w:ascii="Verdana" w:hAnsi="Verdana"/>
          <w:sz w:val="18"/>
          <w:szCs w:val="18"/>
        </w:rPr>
        <w:br w:type="page"/>
      </w:r>
      <w:r w:rsidRPr="00206805">
        <w:rPr>
          <w:rFonts w:ascii="Verdana" w:hAnsi="Verdana"/>
          <w:b/>
        </w:rPr>
        <w:lastRenderedPageBreak/>
        <w:t>Artikel 13 Spoorwegen</w:t>
      </w:r>
    </w:p>
    <w:p w:rsidR="00824C2D" w:rsidRDefault="00824C2D" w:rsidP="00824C2D">
      <w:pPr>
        <w:rPr>
          <w:rFonts w:ascii="Verdana" w:hAnsi="Verdana"/>
          <w:sz w:val="18"/>
          <w:szCs w:val="18"/>
        </w:rPr>
      </w:pPr>
      <w:r w:rsidRPr="007D1B1A">
        <w:rPr>
          <w:rFonts w:ascii="Verdana" w:hAnsi="Verdana"/>
          <w:sz w:val="18"/>
          <w:szCs w:val="18"/>
        </w:rPr>
        <w:fldChar w:fldCharType="begin"/>
      </w:r>
      <w:r w:rsidRPr="007D1B1A">
        <w:rPr>
          <w:rFonts w:ascii="Verdana" w:hAnsi="Verdana"/>
          <w:sz w:val="18"/>
          <w:szCs w:val="18"/>
        </w:rPr>
        <w:instrText xml:space="preserve"> LINK Excel.Sheet.8 "\\\\datadfs.frd.shsdir.nl\\projdata\\I&amp;M\\_Vroegere_P\\cend\\FMC-BBC gekoppelde documenten\\Suppletore wetten 2015\\NJN\\Kuikentabel IF 2015 (Verdiepingsbijlage) NJN.xlsx!Art 13!R1K1:R79K16" "" \a \p </w:instrText>
      </w:r>
      <w:r w:rsidRPr="007D1B1A">
        <w:rPr>
          <w:rFonts w:ascii="Verdana" w:hAnsi="Verdana"/>
          <w:sz w:val="18"/>
          <w:szCs w:val="18"/>
        </w:rPr>
        <w:fldChar w:fldCharType="separate"/>
      </w:r>
      <w:r>
        <w:rPr>
          <w:rFonts w:ascii="Verdana" w:hAnsi="Verdana"/>
          <w:noProof/>
          <w:sz w:val="18"/>
          <w:szCs w:val="18"/>
        </w:rPr>
        <w:drawing>
          <wp:inline distT="0" distB="0" distL="0" distR="0">
            <wp:extent cx="8867775" cy="5534025"/>
            <wp:effectExtent l="0" t="0" r="9525" b="952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67775" cy="5534025"/>
                    </a:xfrm>
                    <a:prstGeom prst="rect">
                      <a:avLst/>
                    </a:prstGeom>
                    <a:noFill/>
                    <a:ln>
                      <a:noFill/>
                    </a:ln>
                  </pic:spPr>
                </pic:pic>
              </a:graphicData>
            </a:graphic>
          </wp:inline>
        </w:drawing>
      </w:r>
      <w:r w:rsidRPr="007D1B1A">
        <w:rPr>
          <w:rFonts w:ascii="Verdana" w:hAnsi="Verdana"/>
          <w:sz w:val="18"/>
          <w:szCs w:val="18"/>
        </w:rPr>
        <w:fldChar w:fldCharType="end"/>
      </w:r>
    </w:p>
    <w:p w:rsidR="00824C2D" w:rsidRDefault="00824C2D" w:rsidP="00824C2D">
      <w:pPr>
        <w:rPr>
          <w:rFonts w:ascii="Verdana" w:hAnsi="Verdana"/>
          <w:sz w:val="18"/>
          <w:szCs w:val="18"/>
        </w:rPr>
      </w:pPr>
      <w:r>
        <w:rPr>
          <w:rFonts w:ascii="Verdana" w:hAnsi="Verdana"/>
          <w:sz w:val="18"/>
          <w:szCs w:val="18"/>
        </w:rPr>
        <w:br w:type="page"/>
      </w:r>
      <w:r w:rsidRPr="007D1B1A">
        <w:rPr>
          <w:rFonts w:ascii="Verdana" w:hAnsi="Verdana"/>
          <w:sz w:val="18"/>
          <w:szCs w:val="18"/>
        </w:rPr>
        <w:lastRenderedPageBreak/>
        <w:fldChar w:fldCharType="begin"/>
      </w:r>
      <w:r w:rsidRPr="007D1B1A">
        <w:rPr>
          <w:rFonts w:ascii="Verdana" w:hAnsi="Verdana"/>
          <w:sz w:val="18"/>
          <w:szCs w:val="18"/>
        </w:rPr>
        <w:instrText xml:space="preserve"> LINK Excel.Sheet.8 "\\\\datadfs.frd.shsdir.nl\\projdata\\I&amp;M\\_Vroegere_P\\cend\\FMC-BBC gekoppelde documenten\\Suppletore wetten 2015\\NJN\\Kuikentabel IF 2015 (Verdiepingsbijlage) NJN.xlsx!Art 13!R85K1:R182K16" "" \a \p </w:instrText>
      </w:r>
      <w:r w:rsidRPr="007D1B1A">
        <w:rPr>
          <w:rFonts w:ascii="Verdana" w:hAnsi="Verdana"/>
          <w:sz w:val="18"/>
          <w:szCs w:val="18"/>
        </w:rPr>
        <w:fldChar w:fldCharType="separate"/>
      </w:r>
      <w:r>
        <w:rPr>
          <w:rFonts w:ascii="Verdana" w:hAnsi="Verdana"/>
          <w:noProof/>
          <w:sz w:val="18"/>
          <w:szCs w:val="18"/>
        </w:rPr>
        <w:drawing>
          <wp:inline distT="0" distB="0" distL="0" distR="0">
            <wp:extent cx="8867775" cy="5676900"/>
            <wp:effectExtent l="0" t="0" r="9525"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7775" cy="5676900"/>
                    </a:xfrm>
                    <a:prstGeom prst="rect">
                      <a:avLst/>
                    </a:prstGeom>
                    <a:noFill/>
                    <a:ln>
                      <a:noFill/>
                    </a:ln>
                  </pic:spPr>
                </pic:pic>
              </a:graphicData>
            </a:graphic>
          </wp:inline>
        </w:drawing>
      </w:r>
      <w:r w:rsidRPr="007D1B1A">
        <w:rPr>
          <w:rFonts w:ascii="Verdana" w:hAnsi="Verdana"/>
          <w:sz w:val="18"/>
          <w:szCs w:val="18"/>
        </w:rPr>
        <w:fldChar w:fldCharType="end"/>
      </w:r>
      <w:r>
        <w:rPr>
          <w:rFonts w:ascii="Verdana" w:hAnsi="Verdana"/>
          <w:sz w:val="18"/>
          <w:szCs w:val="18"/>
        </w:rPr>
        <w:br w:type="page"/>
      </w:r>
      <w:r w:rsidRPr="007D1B1A">
        <w:rPr>
          <w:rFonts w:ascii="Verdana" w:hAnsi="Verdana"/>
          <w:sz w:val="18"/>
          <w:szCs w:val="18"/>
        </w:rPr>
        <w:lastRenderedPageBreak/>
        <w:fldChar w:fldCharType="begin"/>
      </w:r>
      <w:r w:rsidRPr="007D1B1A">
        <w:rPr>
          <w:rFonts w:ascii="Verdana" w:hAnsi="Verdana"/>
          <w:sz w:val="18"/>
          <w:szCs w:val="18"/>
        </w:rPr>
        <w:instrText xml:space="preserve"> LINK Excel.Sheet.8 "\\\\datadfs.frd.shsdir.nl\\projdata\\I&amp;M\\_Vroegere_P\\cend\\FMC-BBC gekoppelde documenten\\Suppletore wetten 2015\\NJN\\Kuikentabel IF 2015 (Verdiepingsbijlage) NJN.xlsx!Art 13!R185K1:R210K16" "" \a \p </w:instrText>
      </w:r>
      <w:r w:rsidRPr="007D1B1A">
        <w:rPr>
          <w:rFonts w:ascii="Verdana" w:hAnsi="Verdana"/>
          <w:sz w:val="18"/>
          <w:szCs w:val="18"/>
        </w:rPr>
        <w:fldChar w:fldCharType="separate"/>
      </w:r>
      <w:r>
        <w:rPr>
          <w:rFonts w:ascii="Verdana" w:hAnsi="Verdana"/>
          <w:noProof/>
          <w:sz w:val="18"/>
          <w:szCs w:val="18"/>
        </w:rPr>
        <w:drawing>
          <wp:inline distT="0" distB="0" distL="0" distR="0">
            <wp:extent cx="8886825" cy="2152650"/>
            <wp:effectExtent l="0" t="0" r="9525"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6825" cy="2152650"/>
                    </a:xfrm>
                    <a:prstGeom prst="rect">
                      <a:avLst/>
                    </a:prstGeom>
                    <a:noFill/>
                    <a:ln>
                      <a:noFill/>
                    </a:ln>
                  </pic:spPr>
                </pic:pic>
              </a:graphicData>
            </a:graphic>
          </wp:inline>
        </w:drawing>
      </w:r>
      <w:r w:rsidRPr="007D1B1A">
        <w:rPr>
          <w:rFonts w:ascii="Verdana" w:hAnsi="Verdana"/>
          <w:sz w:val="18"/>
          <w:szCs w:val="18"/>
        </w:rPr>
        <w:fldChar w:fldCharType="end"/>
      </w:r>
      <w:r>
        <w:rPr>
          <w:rFonts w:ascii="Verdana" w:hAnsi="Verdana"/>
          <w:sz w:val="18"/>
          <w:szCs w:val="18"/>
        </w:rPr>
        <w:br w:type="page"/>
      </w:r>
    </w:p>
    <w:p w:rsidR="00824C2D" w:rsidRPr="00206805" w:rsidRDefault="00824C2D" w:rsidP="00824C2D">
      <w:pPr>
        <w:rPr>
          <w:rFonts w:ascii="Verdana" w:hAnsi="Verdana"/>
          <w:b/>
        </w:rPr>
      </w:pPr>
      <w:r w:rsidRPr="00206805">
        <w:rPr>
          <w:rFonts w:ascii="Verdana" w:hAnsi="Verdana"/>
          <w:b/>
        </w:rPr>
        <w:lastRenderedPageBreak/>
        <w:t>Artikel 14 Regionaal, Lokale infrastructuur</w:t>
      </w:r>
    </w:p>
    <w:p w:rsidR="00824C2D" w:rsidRDefault="00824C2D" w:rsidP="00824C2D">
      <w:pPr>
        <w:rPr>
          <w:rFonts w:ascii="Verdana" w:hAnsi="Verdana"/>
          <w:sz w:val="18"/>
          <w:szCs w:val="18"/>
        </w:rPr>
      </w:pPr>
      <w:r w:rsidRPr="002C1E06">
        <w:rPr>
          <w:rFonts w:ascii="Verdana" w:hAnsi="Verdana"/>
          <w:sz w:val="18"/>
          <w:szCs w:val="18"/>
        </w:rPr>
        <w:fldChar w:fldCharType="begin"/>
      </w:r>
      <w:r w:rsidRPr="002C1E06">
        <w:rPr>
          <w:rFonts w:ascii="Verdana" w:hAnsi="Verdana"/>
          <w:sz w:val="18"/>
          <w:szCs w:val="18"/>
        </w:rPr>
        <w:instrText xml:space="preserve"> LINK Excel.Sheet.8 "\\\\datadfs.frd.shsdir.nl\\projdata\\I&amp;M\\_Vroegere_P\\cend\\FMC-BBC gekoppelde documenten\\Suppletore wetten 2015\\NJN\\Kuikentabel IF 2015 (Verdiepingsbijlage) NJN.xlsx!Art 14!R1K1:R74K16" "" \a \p </w:instrText>
      </w:r>
      <w:r w:rsidRPr="002C1E06">
        <w:rPr>
          <w:rFonts w:ascii="Verdana" w:hAnsi="Verdana"/>
          <w:sz w:val="18"/>
          <w:szCs w:val="18"/>
        </w:rPr>
        <w:fldChar w:fldCharType="separate"/>
      </w:r>
      <w:r>
        <w:rPr>
          <w:rFonts w:ascii="Verdana" w:hAnsi="Verdana"/>
          <w:noProof/>
          <w:sz w:val="18"/>
          <w:szCs w:val="18"/>
        </w:rPr>
        <w:drawing>
          <wp:inline distT="0" distB="0" distL="0" distR="0">
            <wp:extent cx="8896350" cy="531495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6350" cy="5314950"/>
                    </a:xfrm>
                    <a:prstGeom prst="rect">
                      <a:avLst/>
                    </a:prstGeom>
                    <a:noFill/>
                    <a:ln>
                      <a:noFill/>
                    </a:ln>
                  </pic:spPr>
                </pic:pic>
              </a:graphicData>
            </a:graphic>
          </wp:inline>
        </w:drawing>
      </w:r>
      <w:r w:rsidRPr="002C1E06">
        <w:rPr>
          <w:rFonts w:ascii="Verdana" w:hAnsi="Verdana"/>
          <w:sz w:val="18"/>
          <w:szCs w:val="18"/>
        </w:rPr>
        <w:fldChar w:fldCharType="end"/>
      </w:r>
    </w:p>
    <w:p w:rsidR="00824C2D" w:rsidRPr="00206805" w:rsidRDefault="00824C2D" w:rsidP="00824C2D">
      <w:pPr>
        <w:rPr>
          <w:rFonts w:ascii="Verdana" w:hAnsi="Verdana"/>
        </w:rPr>
      </w:pPr>
      <w:r>
        <w:rPr>
          <w:rFonts w:ascii="Verdana" w:hAnsi="Verdana"/>
          <w:sz w:val="18"/>
          <w:szCs w:val="18"/>
        </w:rPr>
        <w:br w:type="page"/>
      </w:r>
      <w:r w:rsidRPr="002C1E06">
        <w:rPr>
          <w:rFonts w:ascii="Verdana" w:hAnsi="Verdana"/>
          <w:sz w:val="18"/>
          <w:szCs w:val="18"/>
        </w:rPr>
        <w:lastRenderedPageBreak/>
        <w:fldChar w:fldCharType="begin"/>
      </w:r>
      <w:r w:rsidRPr="002C1E06">
        <w:rPr>
          <w:rFonts w:ascii="Verdana" w:hAnsi="Verdana"/>
          <w:sz w:val="18"/>
          <w:szCs w:val="18"/>
        </w:rPr>
        <w:instrText xml:space="preserve"> LINK Excel.Sheet.8 "\\\\datadfs.frd.shsdir.nl\\projdata\\I&amp;M\\_Vroegere_P\\cend\\FMC-BBC gekoppelde documenten\\Suppletore wetten 2015\\NJN\\Kuikentabel IF 2015 (Verdiepingsbijlage) NJN.xlsx!Art 14!R77K1:R88K16" "" \a \p </w:instrText>
      </w:r>
      <w:r w:rsidRPr="002C1E06">
        <w:rPr>
          <w:rFonts w:ascii="Verdana" w:hAnsi="Verdana"/>
          <w:sz w:val="18"/>
          <w:szCs w:val="18"/>
        </w:rPr>
        <w:fldChar w:fldCharType="separate"/>
      </w:r>
      <w:r>
        <w:rPr>
          <w:rFonts w:ascii="Verdana" w:hAnsi="Verdana"/>
          <w:noProof/>
          <w:sz w:val="18"/>
          <w:szCs w:val="18"/>
        </w:rPr>
        <w:drawing>
          <wp:inline distT="0" distB="0" distL="0" distR="0">
            <wp:extent cx="8896350" cy="1438275"/>
            <wp:effectExtent l="0" t="0" r="0" b="952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6350" cy="1438275"/>
                    </a:xfrm>
                    <a:prstGeom prst="rect">
                      <a:avLst/>
                    </a:prstGeom>
                    <a:noFill/>
                    <a:ln>
                      <a:noFill/>
                    </a:ln>
                  </pic:spPr>
                </pic:pic>
              </a:graphicData>
            </a:graphic>
          </wp:inline>
        </w:drawing>
      </w:r>
      <w:r w:rsidRPr="002C1E06">
        <w:rPr>
          <w:rFonts w:ascii="Verdana" w:hAnsi="Verdana"/>
          <w:sz w:val="18"/>
          <w:szCs w:val="18"/>
        </w:rPr>
        <w:fldChar w:fldCharType="end"/>
      </w:r>
      <w:r>
        <w:rPr>
          <w:rFonts w:ascii="Verdana" w:hAnsi="Verdana"/>
          <w:sz w:val="18"/>
          <w:szCs w:val="18"/>
        </w:rPr>
        <w:br w:type="page"/>
      </w:r>
      <w:r w:rsidRPr="00206805">
        <w:rPr>
          <w:rFonts w:ascii="Verdana" w:hAnsi="Verdana"/>
          <w:b/>
        </w:rPr>
        <w:lastRenderedPageBreak/>
        <w:t>Artikel 15 Hoofdvaarwegen</w:t>
      </w:r>
    </w:p>
    <w:p w:rsidR="00824C2D" w:rsidRDefault="00824C2D" w:rsidP="00824C2D">
      <w:pPr>
        <w:rPr>
          <w:rFonts w:ascii="Verdana" w:hAnsi="Verdana"/>
          <w:sz w:val="18"/>
          <w:szCs w:val="18"/>
        </w:rPr>
      </w:pPr>
      <w:r w:rsidRPr="00DA1A1A">
        <w:rPr>
          <w:rFonts w:ascii="Verdana" w:hAnsi="Verdana"/>
          <w:sz w:val="18"/>
          <w:szCs w:val="18"/>
        </w:rPr>
        <w:fldChar w:fldCharType="begin"/>
      </w:r>
      <w:r w:rsidRPr="00DA1A1A">
        <w:rPr>
          <w:rFonts w:ascii="Verdana" w:hAnsi="Verdana"/>
          <w:sz w:val="18"/>
          <w:szCs w:val="18"/>
        </w:rPr>
        <w:instrText xml:space="preserve"> LINK Excel.Sheet.8 "\\\\datadfs.frd.shsdir.nl\\projdata\\I&amp;M\\_Vroegere_P\\cend\\FMC-BBC gekoppelde documenten\\Suppletore wetten 2015\\NJN\\Kuikentabel IF 2015 (Verdiepingsbijlage) NJN.xlsx!Art 15!R1K1:R37K16" "" \a \p \f MC-BBC \f MC-BBC \f MC-BBC </w:instrText>
      </w:r>
      <w:r w:rsidRPr="00DA1A1A">
        <w:rPr>
          <w:rFonts w:ascii="Verdana" w:hAnsi="Verdana"/>
          <w:sz w:val="18"/>
          <w:szCs w:val="18"/>
        </w:rPr>
        <w:fldChar w:fldCharType="separate"/>
      </w:r>
      <w:r>
        <w:rPr>
          <w:rFonts w:ascii="Verdana" w:hAnsi="Verdana"/>
          <w:noProof/>
          <w:sz w:val="18"/>
          <w:szCs w:val="18"/>
        </w:rPr>
        <w:drawing>
          <wp:inline distT="0" distB="0" distL="0" distR="0">
            <wp:extent cx="8886825" cy="4152900"/>
            <wp:effectExtent l="0" t="0" r="952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86825" cy="4152900"/>
                    </a:xfrm>
                    <a:prstGeom prst="rect">
                      <a:avLst/>
                    </a:prstGeom>
                    <a:noFill/>
                    <a:ln>
                      <a:noFill/>
                    </a:ln>
                  </pic:spPr>
                </pic:pic>
              </a:graphicData>
            </a:graphic>
          </wp:inline>
        </w:drawing>
      </w:r>
      <w:r w:rsidRPr="00DA1A1A">
        <w:rPr>
          <w:rFonts w:ascii="Verdana" w:hAnsi="Verdana"/>
          <w:sz w:val="18"/>
          <w:szCs w:val="18"/>
        </w:rPr>
        <w:fldChar w:fldCharType="end"/>
      </w:r>
    </w:p>
    <w:p w:rsidR="00824C2D" w:rsidRDefault="00824C2D" w:rsidP="00824C2D">
      <w:pPr>
        <w:rPr>
          <w:rFonts w:ascii="Verdana" w:hAnsi="Verdana"/>
          <w:sz w:val="18"/>
          <w:szCs w:val="18"/>
        </w:rPr>
      </w:pPr>
      <w:r>
        <w:rPr>
          <w:rFonts w:ascii="Verdana" w:hAnsi="Verdana"/>
          <w:sz w:val="18"/>
          <w:szCs w:val="18"/>
        </w:rPr>
        <w:br w:type="page"/>
      </w:r>
      <w:r w:rsidRPr="00DA1A1A">
        <w:rPr>
          <w:rFonts w:ascii="Verdana" w:hAnsi="Verdana"/>
          <w:sz w:val="18"/>
          <w:szCs w:val="18"/>
        </w:rPr>
        <w:lastRenderedPageBreak/>
        <w:fldChar w:fldCharType="begin"/>
      </w:r>
      <w:r w:rsidRPr="00DA1A1A">
        <w:rPr>
          <w:rFonts w:ascii="Verdana" w:hAnsi="Verdana"/>
          <w:sz w:val="18"/>
          <w:szCs w:val="18"/>
        </w:rPr>
        <w:instrText xml:space="preserve"> LINK Excel.Sheet.8 "\\\\datadfs.frd.shsdir.nl\\projdata\\I&amp;M\\_Vroegere_P\\cend\\FMC-BBC gekoppelde documenten\\Suppletore wetten 2015\\NJN\\Kuikentabel IF 2015 (Verdiepingsbijlage) NJN.xlsx!Art 15!R43K1:R88K16" "" \a \p \f MC-BBC \f MC-BBC \f MC-BBC </w:instrText>
      </w:r>
      <w:r w:rsidRPr="00DA1A1A">
        <w:rPr>
          <w:rFonts w:ascii="Verdana" w:hAnsi="Verdana"/>
          <w:sz w:val="18"/>
          <w:szCs w:val="18"/>
        </w:rPr>
        <w:fldChar w:fldCharType="separate"/>
      </w:r>
      <w:r>
        <w:rPr>
          <w:rFonts w:ascii="Verdana" w:hAnsi="Verdana"/>
          <w:noProof/>
          <w:sz w:val="18"/>
          <w:szCs w:val="18"/>
        </w:rPr>
        <w:drawing>
          <wp:inline distT="0" distB="0" distL="0" distR="0">
            <wp:extent cx="8886825" cy="4867275"/>
            <wp:effectExtent l="0" t="0" r="9525" b="952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86825" cy="4867275"/>
                    </a:xfrm>
                    <a:prstGeom prst="rect">
                      <a:avLst/>
                    </a:prstGeom>
                    <a:noFill/>
                    <a:ln>
                      <a:noFill/>
                    </a:ln>
                  </pic:spPr>
                </pic:pic>
              </a:graphicData>
            </a:graphic>
          </wp:inline>
        </w:drawing>
      </w:r>
      <w:r w:rsidRPr="00DA1A1A">
        <w:rPr>
          <w:rFonts w:ascii="Verdana" w:hAnsi="Verdana"/>
          <w:sz w:val="18"/>
          <w:szCs w:val="18"/>
        </w:rPr>
        <w:fldChar w:fldCharType="end"/>
      </w:r>
    </w:p>
    <w:p w:rsidR="00824C2D" w:rsidRDefault="00824C2D" w:rsidP="00824C2D">
      <w:pPr>
        <w:rPr>
          <w:rFonts w:ascii="Verdana" w:hAnsi="Verdana"/>
          <w:sz w:val="18"/>
          <w:szCs w:val="18"/>
        </w:rPr>
      </w:pPr>
      <w:r>
        <w:rPr>
          <w:rFonts w:ascii="Verdana" w:hAnsi="Verdana"/>
          <w:sz w:val="18"/>
          <w:szCs w:val="18"/>
        </w:rPr>
        <w:br w:type="page"/>
      </w:r>
      <w:r w:rsidRPr="00DA1A1A">
        <w:rPr>
          <w:rFonts w:ascii="Verdana" w:hAnsi="Verdana"/>
          <w:sz w:val="18"/>
          <w:szCs w:val="18"/>
        </w:rPr>
        <w:lastRenderedPageBreak/>
        <w:fldChar w:fldCharType="begin"/>
      </w:r>
      <w:r w:rsidRPr="00DA1A1A">
        <w:rPr>
          <w:rFonts w:ascii="Verdana" w:hAnsi="Verdana"/>
          <w:sz w:val="18"/>
          <w:szCs w:val="18"/>
        </w:rPr>
        <w:instrText xml:space="preserve"> LINK Excel.Sheet.8 "\\\\datadfs.frd.shsdir.nl\\projdata\\I&amp;M\\_Vroegere_P\\cend\\FMC-BBC gekoppelde documenten\\Suppletore wetten 2015\\NJN\\Kuikentabel IF 2015 (Verdiepingsbijlage) NJN.xlsx!Art 15!R94K1:R169K16" "" \a \p \f MC-BBC \f MC-BBC \f MC-BBC </w:instrText>
      </w:r>
      <w:r w:rsidRPr="00DA1A1A">
        <w:rPr>
          <w:rFonts w:ascii="Verdana" w:hAnsi="Verdana"/>
          <w:sz w:val="18"/>
          <w:szCs w:val="18"/>
        </w:rPr>
        <w:fldChar w:fldCharType="separate"/>
      </w:r>
      <w:r>
        <w:rPr>
          <w:rFonts w:ascii="Verdana" w:hAnsi="Verdana"/>
          <w:noProof/>
          <w:sz w:val="18"/>
          <w:szCs w:val="18"/>
        </w:rPr>
        <w:drawing>
          <wp:inline distT="0" distB="0" distL="0" distR="0">
            <wp:extent cx="8848725" cy="5648325"/>
            <wp:effectExtent l="0" t="0" r="9525" b="952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48725" cy="5648325"/>
                    </a:xfrm>
                    <a:prstGeom prst="rect">
                      <a:avLst/>
                    </a:prstGeom>
                    <a:noFill/>
                    <a:ln>
                      <a:noFill/>
                    </a:ln>
                  </pic:spPr>
                </pic:pic>
              </a:graphicData>
            </a:graphic>
          </wp:inline>
        </w:drawing>
      </w:r>
      <w:r w:rsidRPr="00DA1A1A">
        <w:rPr>
          <w:rFonts w:ascii="Verdana" w:hAnsi="Verdana"/>
          <w:sz w:val="18"/>
          <w:szCs w:val="18"/>
        </w:rPr>
        <w:fldChar w:fldCharType="end"/>
      </w:r>
    </w:p>
    <w:p w:rsidR="00824C2D" w:rsidRDefault="00824C2D" w:rsidP="00824C2D">
      <w:pPr>
        <w:rPr>
          <w:rFonts w:ascii="Verdana" w:hAnsi="Verdana"/>
          <w:sz w:val="18"/>
          <w:szCs w:val="18"/>
        </w:rPr>
      </w:pPr>
      <w:r>
        <w:rPr>
          <w:rFonts w:ascii="Verdana" w:hAnsi="Verdana"/>
          <w:sz w:val="18"/>
          <w:szCs w:val="18"/>
        </w:rPr>
        <w:br w:type="page"/>
      </w:r>
      <w:r w:rsidRPr="00DA1A1A">
        <w:rPr>
          <w:rFonts w:ascii="Verdana" w:hAnsi="Verdana"/>
          <w:sz w:val="18"/>
          <w:szCs w:val="18"/>
        </w:rPr>
        <w:lastRenderedPageBreak/>
        <w:fldChar w:fldCharType="begin"/>
      </w:r>
      <w:r w:rsidRPr="00DA1A1A">
        <w:rPr>
          <w:rFonts w:ascii="Verdana" w:hAnsi="Verdana"/>
          <w:sz w:val="18"/>
          <w:szCs w:val="18"/>
        </w:rPr>
        <w:instrText xml:space="preserve"> LINK Excel.Sheet.8 "\\\\datadfs.frd.shsdir.nl\\projdata\\I&amp;M\\_Vroegere_P\\cend\\FMC-BBC gekoppelde documenten\\Suppletore wetten 2015\\NJN\\Kuikentabel IF 2015 (Verdiepingsbijlage) NJN.xlsx!Art 15!R172K1:R190K16" "" \a \p \f MC-BBC \f MC-BBC \f MC-BBC </w:instrText>
      </w:r>
      <w:r w:rsidRPr="00DA1A1A">
        <w:rPr>
          <w:rFonts w:ascii="Verdana" w:hAnsi="Verdana"/>
          <w:sz w:val="18"/>
          <w:szCs w:val="18"/>
        </w:rPr>
        <w:fldChar w:fldCharType="separate"/>
      </w:r>
      <w:r>
        <w:rPr>
          <w:rFonts w:ascii="Verdana" w:hAnsi="Verdana"/>
          <w:noProof/>
          <w:sz w:val="18"/>
          <w:szCs w:val="18"/>
        </w:rPr>
        <w:drawing>
          <wp:inline distT="0" distB="0" distL="0" distR="0">
            <wp:extent cx="8810625" cy="1724025"/>
            <wp:effectExtent l="0" t="0" r="9525" b="952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10625" cy="1724025"/>
                    </a:xfrm>
                    <a:prstGeom prst="rect">
                      <a:avLst/>
                    </a:prstGeom>
                    <a:noFill/>
                    <a:ln>
                      <a:noFill/>
                    </a:ln>
                  </pic:spPr>
                </pic:pic>
              </a:graphicData>
            </a:graphic>
          </wp:inline>
        </w:drawing>
      </w:r>
      <w:r w:rsidRPr="00DA1A1A">
        <w:rPr>
          <w:rFonts w:ascii="Verdana" w:hAnsi="Verdana"/>
          <w:sz w:val="18"/>
          <w:szCs w:val="18"/>
        </w:rPr>
        <w:fldChar w:fldCharType="end"/>
      </w:r>
    </w:p>
    <w:p w:rsidR="00824C2D" w:rsidRPr="00206805" w:rsidRDefault="00824C2D" w:rsidP="00824C2D">
      <w:pPr>
        <w:rPr>
          <w:rFonts w:ascii="Verdana" w:hAnsi="Verdana"/>
          <w:b/>
        </w:rPr>
      </w:pPr>
      <w:r>
        <w:rPr>
          <w:rFonts w:ascii="Verdana" w:hAnsi="Verdana"/>
          <w:sz w:val="18"/>
          <w:szCs w:val="18"/>
        </w:rPr>
        <w:br w:type="page"/>
      </w:r>
      <w:r w:rsidRPr="00206805">
        <w:rPr>
          <w:rFonts w:ascii="Verdana" w:hAnsi="Verdana"/>
          <w:b/>
        </w:rPr>
        <w:lastRenderedPageBreak/>
        <w:t>Artikel 17 Megaprojecten verkeer en vervoer</w:t>
      </w:r>
    </w:p>
    <w:p w:rsidR="00824C2D" w:rsidRDefault="00824C2D" w:rsidP="00824C2D">
      <w:pPr>
        <w:rPr>
          <w:rFonts w:ascii="Verdana" w:hAnsi="Verdana"/>
          <w:sz w:val="18"/>
          <w:szCs w:val="18"/>
        </w:rPr>
      </w:pPr>
      <w:r w:rsidRPr="00DA1A1A">
        <w:rPr>
          <w:rFonts w:ascii="Verdana" w:hAnsi="Verdana"/>
          <w:sz w:val="18"/>
          <w:szCs w:val="18"/>
        </w:rPr>
        <w:fldChar w:fldCharType="begin"/>
      </w:r>
      <w:r w:rsidRPr="00DA1A1A">
        <w:rPr>
          <w:rFonts w:ascii="Verdana" w:hAnsi="Verdana"/>
          <w:sz w:val="18"/>
          <w:szCs w:val="18"/>
        </w:rPr>
        <w:instrText xml:space="preserve"> LINK Excel.Sheet.8 "\\\\datadfs.frd.shsdir.nl\\projdata\\I&amp;M\\_Vroegere_P\\cend\\FMC-BBC gekoppelde documenten\\Suppletore wetten 2015\\NJN\\Kuikentabel IF 2015 (Verdiepingsbijlage) NJN.xlsx!Art 17!R1K1:R52K16" "" \a \p \f MC-BBC \f MC-BBC \f MC-BBC </w:instrText>
      </w:r>
      <w:r w:rsidRPr="00DA1A1A">
        <w:rPr>
          <w:rFonts w:ascii="Verdana" w:hAnsi="Verdana"/>
          <w:sz w:val="18"/>
          <w:szCs w:val="18"/>
        </w:rPr>
        <w:fldChar w:fldCharType="separate"/>
      </w:r>
      <w:r>
        <w:rPr>
          <w:rFonts w:ascii="Verdana" w:hAnsi="Verdana"/>
          <w:noProof/>
          <w:sz w:val="18"/>
          <w:szCs w:val="18"/>
        </w:rPr>
        <w:drawing>
          <wp:inline distT="0" distB="0" distL="0" distR="0">
            <wp:extent cx="8801100" cy="472440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01100" cy="4724400"/>
                    </a:xfrm>
                    <a:prstGeom prst="rect">
                      <a:avLst/>
                    </a:prstGeom>
                    <a:noFill/>
                    <a:ln>
                      <a:noFill/>
                    </a:ln>
                  </pic:spPr>
                </pic:pic>
              </a:graphicData>
            </a:graphic>
          </wp:inline>
        </w:drawing>
      </w:r>
      <w:r w:rsidRPr="00DA1A1A">
        <w:rPr>
          <w:rFonts w:ascii="Verdana" w:hAnsi="Verdana"/>
          <w:sz w:val="18"/>
          <w:szCs w:val="18"/>
        </w:rPr>
        <w:fldChar w:fldCharType="end"/>
      </w:r>
    </w:p>
    <w:p w:rsidR="00824C2D" w:rsidRDefault="00824C2D" w:rsidP="00824C2D">
      <w:pPr>
        <w:rPr>
          <w:rFonts w:ascii="Verdana" w:hAnsi="Verdana"/>
          <w:sz w:val="18"/>
          <w:szCs w:val="18"/>
        </w:rPr>
      </w:pPr>
      <w:r>
        <w:rPr>
          <w:rFonts w:ascii="Verdana" w:hAnsi="Verdana"/>
          <w:sz w:val="18"/>
          <w:szCs w:val="18"/>
        </w:rPr>
        <w:br w:type="page"/>
      </w:r>
      <w:r w:rsidRPr="00DA1A1A">
        <w:rPr>
          <w:rFonts w:ascii="Verdana" w:hAnsi="Verdana"/>
          <w:sz w:val="18"/>
          <w:szCs w:val="18"/>
        </w:rPr>
        <w:lastRenderedPageBreak/>
        <w:fldChar w:fldCharType="begin"/>
      </w:r>
      <w:r w:rsidRPr="00DA1A1A">
        <w:rPr>
          <w:rFonts w:ascii="Verdana" w:hAnsi="Verdana"/>
          <w:sz w:val="18"/>
          <w:szCs w:val="18"/>
        </w:rPr>
        <w:instrText xml:space="preserve"> LINK Excel.Sheet.8 "\\\\datadfs.frd.shsdir.nl\\projdata\\I&amp;M\\_Vroegere_P\\cend\\FMC-BBC gekoppelde documenten\\Suppletore wetten 2015\\NJN\\Kuikentabel IF 2015 (Verdiepingsbijlage) NJN.xlsx!Art 17!R74K1:R135K16" "" \a \p \f MC-BBC \f MC-BBC \f MC-BBC </w:instrText>
      </w:r>
      <w:r w:rsidRPr="00DA1A1A">
        <w:rPr>
          <w:rFonts w:ascii="Verdana" w:hAnsi="Verdana"/>
          <w:sz w:val="18"/>
          <w:szCs w:val="18"/>
        </w:rPr>
        <w:fldChar w:fldCharType="separate"/>
      </w:r>
      <w:r>
        <w:rPr>
          <w:rFonts w:ascii="Verdana" w:hAnsi="Verdana"/>
          <w:noProof/>
          <w:sz w:val="18"/>
          <w:szCs w:val="18"/>
        </w:rPr>
        <w:drawing>
          <wp:inline distT="0" distB="0" distL="0" distR="0">
            <wp:extent cx="8829675" cy="5715000"/>
            <wp:effectExtent l="0" t="0" r="9525"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29675" cy="5715000"/>
                    </a:xfrm>
                    <a:prstGeom prst="rect">
                      <a:avLst/>
                    </a:prstGeom>
                    <a:noFill/>
                    <a:ln>
                      <a:noFill/>
                    </a:ln>
                  </pic:spPr>
                </pic:pic>
              </a:graphicData>
            </a:graphic>
          </wp:inline>
        </w:drawing>
      </w:r>
      <w:r w:rsidRPr="00DA1A1A">
        <w:rPr>
          <w:rFonts w:ascii="Verdana" w:hAnsi="Verdana"/>
          <w:sz w:val="18"/>
          <w:szCs w:val="18"/>
        </w:rPr>
        <w:fldChar w:fldCharType="end"/>
      </w:r>
    </w:p>
    <w:p w:rsidR="00824C2D" w:rsidRPr="00206805" w:rsidRDefault="00824C2D" w:rsidP="00824C2D">
      <w:pPr>
        <w:rPr>
          <w:rFonts w:ascii="Verdana" w:hAnsi="Verdana"/>
        </w:rPr>
      </w:pPr>
      <w:r>
        <w:rPr>
          <w:rFonts w:ascii="Verdana" w:hAnsi="Verdana"/>
          <w:sz w:val="18"/>
          <w:szCs w:val="18"/>
        </w:rPr>
        <w:br w:type="page"/>
      </w:r>
      <w:r w:rsidRPr="00DA1A1A">
        <w:rPr>
          <w:rFonts w:ascii="Verdana" w:hAnsi="Verdana"/>
          <w:sz w:val="18"/>
          <w:szCs w:val="18"/>
        </w:rPr>
        <w:lastRenderedPageBreak/>
        <w:fldChar w:fldCharType="begin"/>
      </w:r>
      <w:r w:rsidRPr="00DA1A1A">
        <w:rPr>
          <w:rFonts w:ascii="Verdana" w:hAnsi="Verdana"/>
          <w:sz w:val="18"/>
          <w:szCs w:val="18"/>
        </w:rPr>
        <w:instrText xml:space="preserve"> LINK Excel.Sheet.8 "\\\\datadfs.frd.shsdir.nl\\projdata\\I&amp;M\\_Vroegere_P\\cend\\FMC-BBC gekoppelde documenten\\Suppletore wetten 2015\\NJN\\Kuikentabel IF 2015 (Verdiepingsbijlage) NJN.xlsx!Art 17!R138K1:R154K16" "" \a \p \f MC-BBC \f MC-BBC \f MC-BBC </w:instrText>
      </w:r>
      <w:r w:rsidRPr="00DA1A1A">
        <w:rPr>
          <w:rFonts w:ascii="Verdana" w:hAnsi="Verdana"/>
          <w:sz w:val="18"/>
          <w:szCs w:val="18"/>
        </w:rPr>
        <w:fldChar w:fldCharType="separate"/>
      </w:r>
      <w:r>
        <w:rPr>
          <w:rFonts w:ascii="Verdana" w:hAnsi="Verdana"/>
          <w:noProof/>
          <w:sz w:val="18"/>
          <w:szCs w:val="18"/>
        </w:rPr>
        <w:drawing>
          <wp:inline distT="0" distB="0" distL="0" distR="0">
            <wp:extent cx="8772525" cy="1866900"/>
            <wp:effectExtent l="0" t="0" r="952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72525" cy="1866900"/>
                    </a:xfrm>
                    <a:prstGeom prst="rect">
                      <a:avLst/>
                    </a:prstGeom>
                    <a:noFill/>
                    <a:ln>
                      <a:noFill/>
                    </a:ln>
                  </pic:spPr>
                </pic:pic>
              </a:graphicData>
            </a:graphic>
          </wp:inline>
        </w:drawing>
      </w:r>
      <w:r w:rsidRPr="00DA1A1A">
        <w:rPr>
          <w:rFonts w:ascii="Verdana" w:hAnsi="Verdana"/>
          <w:sz w:val="18"/>
          <w:szCs w:val="18"/>
        </w:rPr>
        <w:fldChar w:fldCharType="end"/>
      </w:r>
      <w:r>
        <w:rPr>
          <w:rFonts w:ascii="Verdana" w:hAnsi="Verdana"/>
          <w:sz w:val="18"/>
          <w:szCs w:val="18"/>
        </w:rPr>
        <w:br w:type="page"/>
      </w:r>
      <w:r w:rsidRPr="00206805">
        <w:rPr>
          <w:rFonts w:ascii="Verdana" w:hAnsi="Verdana"/>
          <w:b/>
        </w:rPr>
        <w:lastRenderedPageBreak/>
        <w:t>Artikel 18 Overige uitgaven en ontvangsten</w:t>
      </w:r>
    </w:p>
    <w:p w:rsidR="00824C2D" w:rsidRDefault="00824C2D" w:rsidP="00824C2D">
      <w:pPr>
        <w:rPr>
          <w:rFonts w:ascii="Verdana" w:hAnsi="Verdana"/>
          <w:sz w:val="18"/>
          <w:szCs w:val="18"/>
        </w:rPr>
      </w:pPr>
      <w:r w:rsidRPr="007D1B1A">
        <w:rPr>
          <w:rFonts w:ascii="Verdana" w:hAnsi="Verdana"/>
          <w:sz w:val="18"/>
          <w:szCs w:val="18"/>
        </w:rPr>
        <w:fldChar w:fldCharType="begin"/>
      </w:r>
      <w:r w:rsidRPr="007D1B1A">
        <w:rPr>
          <w:rFonts w:ascii="Verdana" w:hAnsi="Verdana"/>
          <w:sz w:val="18"/>
          <w:szCs w:val="18"/>
        </w:rPr>
        <w:instrText xml:space="preserve"> LINK Excel.Sheet.8 "\\\\datadfs.frd.shsdir.nl\\projdata\\I&amp;M\\_Vroegere_P\\cend\\FMC-BBC gekoppelde documenten\\Suppletore wetten 2015\\NJN\\Kuikentabel IF 2015 (Verdiepingsbijlage) NJN.xlsx!Art 18!R1K1:R50K16" "" \a \p </w:instrText>
      </w:r>
      <w:r w:rsidRPr="007D1B1A">
        <w:rPr>
          <w:rFonts w:ascii="Verdana" w:hAnsi="Verdana"/>
          <w:sz w:val="18"/>
          <w:szCs w:val="18"/>
        </w:rPr>
        <w:fldChar w:fldCharType="separate"/>
      </w:r>
      <w:r>
        <w:rPr>
          <w:rFonts w:ascii="Verdana" w:hAnsi="Verdana"/>
          <w:noProof/>
          <w:sz w:val="18"/>
          <w:szCs w:val="18"/>
        </w:rPr>
        <w:drawing>
          <wp:inline distT="0" distB="0" distL="0" distR="0">
            <wp:extent cx="8829675" cy="4581525"/>
            <wp:effectExtent l="0" t="0" r="9525" b="952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29675" cy="4581525"/>
                    </a:xfrm>
                    <a:prstGeom prst="rect">
                      <a:avLst/>
                    </a:prstGeom>
                    <a:noFill/>
                    <a:ln>
                      <a:noFill/>
                    </a:ln>
                  </pic:spPr>
                </pic:pic>
              </a:graphicData>
            </a:graphic>
          </wp:inline>
        </w:drawing>
      </w:r>
      <w:r w:rsidRPr="007D1B1A">
        <w:rPr>
          <w:rFonts w:ascii="Verdana" w:hAnsi="Verdana"/>
          <w:sz w:val="18"/>
          <w:szCs w:val="18"/>
        </w:rPr>
        <w:fldChar w:fldCharType="end"/>
      </w:r>
    </w:p>
    <w:p w:rsidR="00824C2D" w:rsidRDefault="00824C2D" w:rsidP="00824C2D">
      <w:pPr>
        <w:rPr>
          <w:rFonts w:ascii="Verdana" w:hAnsi="Verdana"/>
          <w:sz w:val="18"/>
          <w:szCs w:val="18"/>
        </w:rPr>
      </w:pPr>
      <w:r>
        <w:rPr>
          <w:rFonts w:ascii="Verdana" w:hAnsi="Verdana"/>
          <w:sz w:val="18"/>
          <w:szCs w:val="18"/>
        </w:rPr>
        <w:br w:type="page"/>
      </w:r>
      <w:r w:rsidRPr="007D1B1A">
        <w:rPr>
          <w:rFonts w:ascii="Verdana" w:hAnsi="Verdana"/>
          <w:sz w:val="18"/>
          <w:szCs w:val="18"/>
        </w:rPr>
        <w:lastRenderedPageBreak/>
        <w:fldChar w:fldCharType="begin"/>
      </w:r>
      <w:r w:rsidRPr="007D1B1A">
        <w:rPr>
          <w:rFonts w:ascii="Verdana" w:hAnsi="Verdana"/>
          <w:sz w:val="18"/>
          <w:szCs w:val="18"/>
        </w:rPr>
        <w:instrText xml:space="preserve"> LINK Excel.Sheet.8 "\\\\datadfs.frd.shsdir.nl\\projdata\\I&amp;M\\_Vroegere_P\\cend\\FMC-BBC gekoppelde documenten\\Suppletore wetten 2015\\NJN\\Kuikentabel IF 2015 (Verdiepingsbijlage) NJN.xlsx!Art 18!R56K1:R114K16" "" \a \p </w:instrText>
      </w:r>
      <w:r w:rsidRPr="007D1B1A">
        <w:rPr>
          <w:rFonts w:ascii="Verdana" w:hAnsi="Verdana"/>
          <w:sz w:val="18"/>
          <w:szCs w:val="18"/>
        </w:rPr>
        <w:fldChar w:fldCharType="separate"/>
      </w:r>
      <w:r>
        <w:rPr>
          <w:rFonts w:ascii="Verdana" w:hAnsi="Verdana"/>
          <w:noProof/>
          <w:sz w:val="18"/>
          <w:szCs w:val="18"/>
        </w:rPr>
        <w:drawing>
          <wp:inline distT="0" distB="0" distL="0" distR="0">
            <wp:extent cx="8829675" cy="5448300"/>
            <wp:effectExtent l="0" t="0" r="952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29675" cy="5448300"/>
                    </a:xfrm>
                    <a:prstGeom prst="rect">
                      <a:avLst/>
                    </a:prstGeom>
                    <a:noFill/>
                    <a:ln>
                      <a:noFill/>
                    </a:ln>
                  </pic:spPr>
                </pic:pic>
              </a:graphicData>
            </a:graphic>
          </wp:inline>
        </w:drawing>
      </w:r>
      <w:r w:rsidRPr="007D1B1A">
        <w:rPr>
          <w:rFonts w:ascii="Verdana" w:hAnsi="Verdana"/>
          <w:sz w:val="18"/>
          <w:szCs w:val="18"/>
        </w:rPr>
        <w:fldChar w:fldCharType="end"/>
      </w:r>
    </w:p>
    <w:p w:rsidR="00824C2D" w:rsidRDefault="00824C2D" w:rsidP="00824C2D">
      <w:pPr>
        <w:rPr>
          <w:rFonts w:ascii="Verdana" w:hAnsi="Verdana"/>
          <w:sz w:val="18"/>
          <w:szCs w:val="18"/>
        </w:rPr>
      </w:pPr>
    </w:p>
    <w:p w:rsidR="00824C2D" w:rsidRDefault="00824C2D" w:rsidP="00824C2D">
      <w:pPr>
        <w:rPr>
          <w:rFonts w:ascii="Verdana" w:hAnsi="Verdana"/>
          <w:sz w:val="18"/>
          <w:szCs w:val="18"/>
        </w:rPr>
      </w:pPr>
      <w:r>
        <w:rPr>
          <w:rFonts w:ascii="Verdana" w:hAnsi="Verdana"/>
          <w:sz w:val="18"/>
          <w:szCs w:val="18"/>
        </w:rPr>
        <w:br w:type="page"/>
      </w:r>
      <w:r w:rsidRPr="007A0F3F">
        <w:rPr>
          <w:rFonts w:ascii="Verdana" w:hAnsi="Verdana"/>
          <w:sz w:val="18"/>
          <w:szCs w:val="18"/>
        </w:rPr>
        <w:lastRenderedPageBreak/>
        <w:fldChar w:fldCharType="begin"/>
      </w:r>
      <w:r w:rsidRPr="007A0F3F">
        <w:rPr>
          <w:rFonts w:ascii="Verdana" w:hAnsi="Verdana"/>
          <w:sz w:val="18"/>
          <w:szCs w:val="18"/>
        </w:rPr>
        <w:instrText xml:space="preserve"> LINK Excel.Sheet.8 "\\\\datadfs.frd.shsdir.nl\\projdata\\I&amp;M\\_Vroegere_P\\cend\\FMC-BBC gekoppelde documenten\\Suppletore wetten 2015\\NJN\\Kuikentabel IF 2015 (Verdiepingsbijlage) NJN.xlsx!Art 18!R120K1:R181K16" "" \a \p </w:instrText>
      </w:r>
      <w:r w:rsidRPr="007A0F3F">
        <w:rPr>
          <w:rFonts w:ascii="Verdana" w:hAnsi="Verdana"/>
          <w:sz w:val="18"/>
          <w:szCs w:val="18"/>
        </w:rPr>
        <w:fldChar w:fldCharType="separate"/>
      </w:r>
      <w:r>
        <w:rPr>
          <w:rFonts w:ascii="Verdana" w:hAnsi="Verdana"/>
          <w:noProof/>
          <w:sz w:val="18"/>
          <w:szCs w:val="18"/>
        </w:rPr>
        <w:drawing>
          <wp:inline distT="0" distB="0" distL="0" distR="0">
            <wp:extent cx="8763000" cy="565785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763000" cy="5657850"/>
                    </a:xfrm>
                    <a:prstGeom prst="rect">
                      <a:avLst/>
                    </a:prstGeom>
                    <a:noFill/>
                    <a:ln>
                      <a:noFill/>
                    </a:ln>
                  </pic:spPr>
                </pic:pic>
              </a:graphicData>
            </a:graphic>
          </wp:inline>
        </w:drawing>
      </w:r>
      <w:r w:rsidRPr="007A0F3F">
        <w:rPr>
          <w:rFonts w:ascii="Verdana" w:hAnsi="Verdana"/>
          <w:sz w:val="18"/>
          <w:szCs w:val="18"/>
        </w:rPr>
        <w:fldChar w:fldCharType="end"/>
      </w:r>
    </w:p>
    <w:p w:rsidR="00824C2D" w:rsidRDefault="00824C2D" w:rsidP="00824C2D">
      <w:pPr>
        <w:rPr>
          <w:rFonts w:ascii="Verdana" w:hAnsi="Verdana"/>
          <w:sz w:val="18"/>
          <w:szCs w:val="18"/>
        </w:rPr>
      </w:pPr>
      <w:r>
        <w:rPr>
          <w:rFonts w:ascii="Verdana" w:hAnsi="Verdana"/>
          <w:sz w:val="18"/>
          <w:szCs w:val="18"/>
        </w:rPr>
        <w:br w:type="page"/>
      </w:r>
      <w:r w:rsidRPr="007A0F3F">
        <w:rPr>
          <w:rFonts w:ascii="Verdana" w:hAnsi="Verdana"/>
          <w:sz w:val="18"/>
          <w:szCs w:val="18"/>
        </w:rPr>
        <w:lastRenderedPageBreak/>
        <w:fldChar w:fldCharType="begin"/>
      </w:r>
      <w:r w:rsidRPr="007A0F3F">
        <w:rPr>
          <w:rFonts w:ascii="Verdana" w:hAnsi="Verdana"/>
          <w:sz w:val="18"/>
          <w:szCs w:val="18"/>
        </w:rPr>
        <w:instrText xml:space="preserve"> LINK Excel.Sheet.8 "\\\\datadfs.frd.shsdir.nl\\projdata\\I&amp;M\\_Vroegere_P\\cend\\FMC-BBC gekoppelde documenten\\Suppletore wetten 2015\\NJN\\Kuikentabel IF 2015 (Verdiepingsbijlage) NJN.xlsx!Art 18!R187K1:R238K16" "" \a \p </w:instrText>
      </w:r>
      <w:r w:rsidRPr="007A0F3F">
        <w:rPr>
          <w:rFonts w:ascii="Verdana" w:hAnsi="Verdana"/>
          <w:sz w:val="18"/>
          <w:szCs w:val="18"/>
        </w:rPr>
        <w:fldChar w:fldCharType="separate"/>
      </w:r>
      <w:r>
        <w:rPr>
          <w:rFonts w:ascii="Verdana" w:hAnsi="Verdana"/>
          <w:noProof/>
          <w:sz w:val="18"/>
          <w:szCs w:val="18"/>
        </w:rPr>
        <w:drawing>
          <wp:inline distT="0" distB="0" distL="0" distR="0">
            <wp:extent cx="8782050" cy="5000625"/>
            <wp:effectExtent l="0" t="0" r="0"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82050" cy="5000625"/>
                    </a:xfrm>
                    <a:prstGeom prst="rect">
                      <a:avLst/>
                    </a:prstGeom>
                    <a:noFill/>
                    <a:ln>
                      <a:noFill/>
                    </a:ln>
                  </pic:spPr>
                </pic:pic>
              </a:graphicData>
            </a:graphic>
          </wp:inline>
        </w:drawing>
      </w:r>
      <w:r w:rsidRPr="007A0F3F">
        <w:rPr>
          <w:rFonts w:ascii="Verdana" w:hAnsi="Verdana"/>
          <w:sz w:val="18"/>
          <w:szCs w:val="18"/>
        </w:rPr>
        <w:fldChar w:fldCharType="end"/>
      </w:r>
    </w:p>
    <w:p w:rsidR="00824C2D" w:rsidRDefault="00824C2D" w:rsidP="00824C2D">
      <w:pPr>
        <w:rPr>
          <w:rFonts w:ascii="Verdana" w:hAnsi="Verdana"/>
          <w:b/>
        </w:rPr>
      </w:pPr>
      <w:r>
        <w:rPr>
          <w:rFonts w:ascii="Verdana" w:hAnsi="Verdana"/>
          <w:sz w:val="18"/>
          <w:szCs w:val="18"/>
        </w:rPr>
        <w:br w:type="page"/>
      </w:r>
      <w:r w:rsidRPr="007A0F3F">
        <w:rPr>
          <w:rFonts w:ascii="Verdana" w:hAnsi="Verdana"/>
          <w:sz w:val="18"/>
          <w:szCs w:val="18"/>
        </w:rPr>
        <w:lastRenderedPageBreak/>
        <w:fldChar w:fldCharType="begin"/>
      </w:r>
      <w:r w:rsidRPr="007A0F3F">
        <w:rPr>
          <w:rFonts w:ascii="Verdana" w:hAnsi="Verdana"/>
          <w:sz w:val="18"/>
          <w:szCs w:val="18"/>
        </w:rPr>
        <w:instrText xml:space="preserve"> LINK Excel.Sheet.8 "\\\\datadfs.frd.shsdir.nl\\projdata\\I&amp;M\\_Vroegere_P\\cend\\FMC-BBC gekoppelde documenten\\Suppletore wetten 2015\\NJN\\Kuikentabel IF 2015 (Verdiepingsbijlage) NJN.xlsx!Art 18!R241K1:R277K16" "" \a \p </w:instrText>
      </w:r>
      <w:r w:rsidRPr="007A0F3F">
        <w:rPr>
          <w:rFonts w:ascii="Verdana" w:hAnsi="Verdana"/>
          <w:sz w:val="18"/>
          <w:szCs w:val="18"/>
        </w:rPr>
        <w:fldChar w:fldCharType="separate"/>
      </w:r>
      <w:r>
        <w:rPr>
          <w:rFonts w:ascii="Verdana" w:hAnsi="Verdana"/>
          <w:noProof/>
          <w:sz w:val="18"/>
          <w:szCs w:val="18"/>
        </w:rPr>
        <w:drawing>
          <wp:inline distT="0" distB="0" distL="0" distR="0">
            <wp:extent cx="8801100" cy="3438525"/>
            <wp:effectExtent l="0" t="0" r="0" b="952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01100" cy="3438525"/>
                    </a:xfrm>
                    <a:prstGeom prst="rect">
                      <a:avLst/>
                    </a:prstGeom>
                    <a:noFill/>
                    <a:ln>
                      <a:noFill/>
                    </a:ln>
                  </pic:spPr>
                </pic:pic>
              </a:graphicData>
            </a:graphic>
          </wp:inline>
        </w:drawing>
      </w:r>
      <w:r w:rsidRPr="007A0F3F">
        <w:rPr>
          <w:rFonts w:ascii="Verdana" w:hAnsi="Verdana"/>
          <w:sz w:val="18"/>
          <w:szCs w:val="18"/>
        </w:rPr>
        <w:fldChar w:fldCharType="end"/>
      </w:r>
      <w:r>
        <w:rPr>
          <w:rFonts w:ascii="Verdana" w:hAnsi="Verdana"/>
          <w:sz w:val="18"/>
          <w:szCs w:val="18"/>
        </w:rPr>
        <w:br w:type="page"/>
      </w:r>
      <w:r w:rsidRPr="00206805">
        <w:rPr>
          <w:rFonts w:ascii="Verdana" w:hAnsi="Verdana"/>
          <w:b/>
        </w:rPr>
        <w:lastRenderedPageBreak/>
        <w:t>Artikel 19 Bijdragen andere begrotingen Rijk</w:t>
      </w:r>
    </w:p>
    <w:p w:rsidR="00824C2D" w:rsidRPr="00206805" w:rsidRDefault="00824C2D" w:rsidP="00824C2D">
      <w:pPr>
        <w:rPr>
          <w:rFonts w:ascii="Verdana" w:hAnsi="Verdana"/>
          <w:b/>
        </w:rPr>
      </w:pPr>
      <w:r w:rsidRPr="007A0F3F">
        <w:rPr>
          <w:rFonts w:ascii="Verdana" w:hAnsi="Verdana"/>
          <w:b/>
        </w:rPr>
        <w:fldChar w:fldCharType="begin"/>
      </w:r>
      <w:r w:rsidRPr="007A0F3F">
        <w:rPr>
          <w:rFonts w:ascii="Verdana" w:hAnsi="Verdana"/>
          <w:b/>
        </w:rPr>
        <w:instrText xml:space="preserve"> LINK Excel.Sheet.8 "\\\\datadfs.frd.shsdir.nl\\projdata\\I&amp;M\\_Vroegere_P\\cend\\FMC-BBC gekoppelde documenten\\Suppletore wetten 2015\\NJN\\Kuikentabel IF 2015 (Verdiepingsbijlage) NJN.xlsx!Art 19!R1K1:R91K16" "" \a \p </w:instrText>
      </w:r>
      <w:r w:rsidRPr="007A0F3F">
        <w:rPr>
          <w:rFonts w:ascii="Verdana" w:hAnsi="Verdana"/>
          <w:b/>
        </w:rPr>
        <w:fldChar w:fldCharType="separate"/>
      </w:r>
      <w:r>
        <w:rPr>
          <w:rFonts w:ascii="Verdana" w:hAnsi="Verdana"/>
          <w:b/>
          <w:noProof/>
        </w:rPr>
        <w:drawing>
          <wp:inline distT="0" distB="0" distL="0" distR="0">
            <wp:extent cx="8820150" cy="5229225"/>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20150" cy="5229225"/>
                    </a:xfrm>
                    <a:prstGeom prst="rect">
                      <a:avLst/>
                    </a:prstGeom>
                    <a:noFill/>
                    <a:ln>
                      <a:noFill/>
                    </a:ln>
                  </pic:spPr>
                </pic:pic>
              </a:graphicData>
            </a:graphic>
          </wp:inline>
        </w:drawing>
      </w:r>
      <w:r w:rsidRPr="007A0F3F">
        <w:rPr>
          <w:rFonts w:ascii="Verdana" w:hAnsi="Verdana"/>
          <w:b/>
        </w:rPr>
        <w:fldChar w:fldCharType="end"/>
      </w:r>
    </w:p>
    <w:p w:rsidR="00824C2D" w:rsidRDefault="00824C2D" w:rsidP="00824C2D">
      <w:pPr>
        <w:rPr>
          <w:rFonts w:ascii="Verdana" w:hAnsi="Verdana"/>
          <w:sz w:val="18"/>
          <w:szCs w:val="18"/>
        </w:rPr>
        <w:sectPr w:rsidR="00824C2D" w:rsidSect="00B528C1">
          <w:type w:val="oddPage"/>
          <w:pgSz w:w="16840" w:h="11907" w:orient="landscape" w:code="9"/>
          <w:pgMar w:top="1418" w:right="1418" w:bottom="1418" w:left="1418" w:header="709" w:footer="709" w:gutter="0"/>
          <w:cols w:space="708"/>
          <w:noEndnote/>
        </w:sectPr>
      </w:pPr>
    </w:p>
    <w:p w:rsidR="00824C2D" w:rsidRPr="00206805" w:rsidRDefault="00824C2D" w:rsidP="00824C2D">
      <w:pPr>
        <w:ind w:right="-935"/>
        <w:rPr>
          <w:rFonts w:ascii="Verdana" w:hAnsi="Verdana"/>
          <w:b/>
        </w:rPr>
      </w:pPr>
      <w:r w:rsidRPr="00206805">
        <w:rPr>
          <w:rFonts w:ascii="Verdana" w:hAnsi="Verdana"/>
          <w:b/>
        </w:rPr>
        <w:lastRenderedPageBreak/>
        <w:t xml:space="preserve">B. </w:t>
      </w:r>
      <w:r>
        <w:rPr>
          <w:rFonts w:ascii="Verdana" w:hAnsi="Verdana"/>
          <w:b/>
        </w:rPr>
        <w:t>Project</w:t>
      </w:r>
      <w:r w:rsidRPr="00206805">
        <w:rPr>
          <w:rFonts w:ascii="Verdana" w:hAnsi="Verdana"/>
          <w:b/>
        </w:rPr>
        <w:t>overzichten</w:t>
      </w:r>
    </w:p>
    <w:p w:rsidR="00824C2D" w:rsidRDefault="00824C2D" w:rsidP="00824C2D">
      <w:pPr>
        <w:pStyle w:val="Geenafstand"/>
        <w:rPr>
          <w:rFonts w:ascii="Verdana" w:hAnsi="Verdana"/>
          <w:sz w:val="20"/>
          <w:szCs w:val="20"/>
        </w:rPr>
      </w:pPr>
      <w:r w:rsidRPr="00206805">
        <w:rPr>
          <w:rFonts w:ascii="Verdana" w:hAnsi="Verdana"/>
          <w:sz w:val="20"/>
          <w:szCs w:val="20"/>
        </w:rPr>
        <w:t>In deze bijlage zijn de MIRT projecttabellen met de realisatieprojecten alsmede de verkenningen en planuitwerking programma’s opgenomen waarin de begrotingsmutaties op projectniveau zic</w:t>
      </w:r>
      <w:r>
        <w:rPr>
          <w:rFonts w:ascii="Verdana" w:hAnsi="Verdana"/>
          <w:sz w:val="20"/>
          <w:szCs w:val="20"/>
        </w:rPr>
        <w:t>htbaar zijn gemaakt. Deze MIRT-</w:t>
      </w:r>
      <w:r w:rsidRPr="00206805">
        <w:rPr>
          <w:rFonts w:ascii="Verdana" w:hAnsi="Verdana"/>
          <w:sz w:val="20"/>
          <w:szCs w:val="20"/>
        </w:rPr>
        <w:t xml:space="preserve">tabellen </w:t>
      </w:r>
      <w:r>
        <w:rPr>
          <w:rFonts w:ascii="Verdana" w:hAnsi="Verdana"/>
          <w:sz w:val="20"/>
          <w:szCs w:val="20"/>
        </w:rPr>
        <w:t xml:space="preserve">zijn voorzien van toelichtingen </w:t>
      </w:r>
      <w:r w:rsidRPr="00206805">
        <w:rPr>
          <w:rFonts w:ascii="Verdana" w:hAnsi="Verdana"/>
          <w:sz w:val="20"/>
          <w:szCs w:val="20"/>
        </w:rPr>
        <w:t xml:space="preserve">indien sprake is van </w:t>
      </w:r>
      <w:r>
        <w:rPr>
          <w:rFonts w:ascii="Verdana" w:hAnsi="Verdana"/>
          <w:sz w:val="20"/>
          <w:szCs w:val="20"/>
        </w:rPr>
        <w:t xml:space="preserve">een wijziging in het kasbudget 2015, </w:t>
      </w:r>
      <w:r w:rsidRPr="00206805">
        <w:rPr>
          <w:rFonts w:ascii="Verdana" w:hAnsi="Verdana"/>
          <w:sz w:val="20"/>
          <w:szCs w:val="20"/>
        </w:rPr>
        <w:t xml:space="preserve">een wijziging in het taakstellend projectbudget en/of als </w:t>
      </w:r>
      <w:r>
        <w:rPr>
          <w:rFonts w:ascii="Verdana" w:hAnsi="Verdana"/>
          <w:sz w:val="20"/>
          <w:szCs w:val="20"/>
        </w:rPr>
        <w:t>wijzigingen optreden</w:t>
      </w:r>
      <w:r w:rsidRPr="00206805">
        <w:rPr>
          <w:rFonts w:ascii="Verdana" w:hAnsi="Verdana"/>
          <w:sz w:val="20"/>
          <w:szCs w:val="20"/>
        </w:rPr>
        <w:t xml:space="preserve"> in de oplevering van het project</w:t>
      </w:r>
      <w:r>
        <w:rPr>
          <w:rFonts w:ascii="Verdana" w:hAnsi="Verdana"/>
          <w:sz w:val="20"/>
          <w:szCs w:val="20"/>
        </w:rPr>
        <w:t xml:space="preserve"> ten opzichte van de Ontwerpbegroting 2016 (Kamerstukken II, 2015/2016, 34 300 A, nr. 2). </w:t>
      </w:r>
      <w:r w:rsidRPr="00073079">
        <w:rPr>
          <w:rFonts w:ascii="Verdana" w:hAnsi="Verdana"/>
          <w:sz w:val="20"/>
          <w:szCs w:val="20"/>
        </w:rPr>
        <w:t>In de kolom vorig is de stand Ontwerpbegroting 2016 opgenomen. Ten aanzien van de toelichtingen wordt rekening houdend met de normering zoals eerder met uw Kamer is gedeeld.</w:t>
      </w:r>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p>
    <w:p w:rsidR="00824C2D" w:rsidRPr="004D420C" w:rsidRDefault="00824C2D" w:rsidP="00824C2D">
      <w:pPr>
        <w:pStyle w:val="Geenafstand"/>
        <w:rPr>
          <w:rFonts w:ascii="Verdana" w:hAnsi="Verdana"/>
          <w:sz w:val="20"/>
          <w:szCs w:val="20"/>
        </w:rPr>
      </w:pPr>
      <w:r>
        <w:rPr>
          <w:rFonts w:ascii="Verdana" w:hAnsi="Verdana"/>
        </w:rPr>
        <w:br/>
      </w:r>
      <w:r>
        <w:rPr>
          <w:rFonts w:ascii="Verdana" w:hAnsi="Verdana"/>
        </w:rPr>
        <w:br/>
      </w:r>
      <w:r w:rsidRPr="00206805">
        <w:rPr>
          <w:rFonts w:ascii="Verdana" w:hAnsi="Verdana"/>
          <w:sz w:val="20"/>
          <w:szCs w:val="20"/>
        </w:rPr>
        <w:br w:type="page"/>
      </w:r>
      <w:r w:rsidRPr="004D420C">
        <w:rPr>
          <w:rFonts w:ascii="Verdana" w:hAnsi="Verdana"/>
          <w:b/>
          <w:sz w:val="20"/>
          <w:szCs w:val="20"/>
        </w:rPr>
        <w:lastRenderedPageBreak/>
        <w:t>Artikel 12 Hoofdwegennet</w:t>
      </w:r>
    </w:p>
    <w:p w:rsidR="00824C2D" w:rsidRPr="004D420C" w:rsidRDefault="00824C2D" w:rsidP="00824C2D">
      <w:pPr>
        <w:pStyle w:val="Geenafstand"/>
        <w:rPr>
          <w:rFonts w:ascii="Verdana" w:hAnsi="Verdana"/>
          <w:sz w:val="20"/>
          <w:szCs w:val="20"/>
        </w:rPr>
      </w:pPr>
    </w:p>
    <w:p w:rsidR="00824C2D" w:rsidRPr="004D420C" w:rsidRDefault="00824C2D" w:rsidP="00824C2D">
      <w:pPr>
        <w:pStyle w:val="Geenafstand"/>
        <w:rPr>
          <w:rFonts w:ascii="Verdana" w:hAnsi="Verdana"/>
          <w:sz w:val="20"/>
          <w:szCs w:val="20"/>
          <w:u w:val="single"/>
        </w:rPr>
      </w:pPr>
      <w:r w:rsidRPr="004D420C">
        <w:rPr>
          <w:rFonts w:ascii="Verdana" w:hAnsi="Verdana"/>
          <w:sz w:val="20"/>
          <w:szCs w:val="20"/>
          <w:u w:val="single"/>
        </w:rPr>
        <w:t>Realisatieprogramma</w:t>
      </w:r>
    </w:p>
    <w:p w:rsidR="00824C2D" w:rsidRPr="004D420C" w:rsidRDefault="00824C2D" w:rsidP="00824C2D">
      <w:pPr>
        <w:pStyle w:val="Geenafstand"/>
        <w:rPr>
          <w:rFonts w:ascii="Verdana" w:hAnsi="Verdana"/>
          <w:sz w:val="20"/>
          <w:szCs w:val="20"/>
        </w:rPr>
      </w:pPr>
    </w:p>
    <w:p w:rsidR="00824C2D" w:rsidRPr="00BE3C7C" w:rsidRDefault="00824C2D" w:rsidP="00824C2D">
      <w:pPr>
        <w:pStyle w:val="Geenafstand"/>
        <w:rPr>
          <w:rFonts w:ascii="Verdana" w:hAnsi="Verdana"/>
          <w:sz w:val="20"/>
          <w:szCs w:val="20"/>
        </w:rPr>
      </w:pPr>
      <w:r w:rsidRPr="00DA1A1A">
        <w:rPr>
          <w:rFonts w:ascii="Verdana" w:hAnsi="Verdana"/>
          <w:sz w:val="20"/>
          <w:szCs w:val="20"/>
        </w:rPr>
        <w:fldChar w:fldCharType="begin"/>
      </w:r>
      <w:r w:rsidRPr="00DA1A1A">
        <w:rPr>
          <w:rFonts w:ascii="Verdana" w:hAnsi="Verdana"/>
          <w:sz w:val="20"/>
          <w:szCs w:val="20"/>
        </w:rPr>
        <w:instrText xml:space="preserve"> LINK Excel.Sheet.8 "\\\\datadfs.frd.shsdir.nl\\projdata\\I&amp;M\\_Vroegere_P\\cend\\FMC-BBC gekoppelde documenten\\Suppletore wetten 2015\\NJN\\Begr-IF 2015 NJN.xlsx!12!R1K20:R56K27" "" \a \p \f MC-BBC \f MC-BBC \f MC-BBC </w:instrText>
      </w:r>
      <w:r w:rsidRPr="00DA1A1A">
        <w:rPr>
          <w:rFonts w:ascii="Verdana" w:hAnsi="Verdana"/>
          <w:sz w:val="20"/>
          <w:szCs w:val="20"/>
        </w:rPr>
        <w:fldChar w:fldCharType="separate"/>
      </w:r>
      <w:r>
        <w:rPr>
          <w:rFonts w:ascii="Verdana" w:hAnsi="Verdana"/>
          <w:noProof/>
          <w:sz w:val="20"/>
          <w:szCs w:val="20"/>
          <w:lang w:eastAsia="nl-NL"/>
        </w:rPr>
        <w:drawing>
          <wp:inline distT="0" distB="0" distL="0" distR="0">
            <wp:extent cx="5514975" cy="8172450"/>
            <wp:effectExtent l="0" t="0" r="952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14975" cy="8172450"/>
                    </a:xfrm>
                    <a:prstGeom prst="rect">
                      <a:avLst/>
                    </a:prstGeom>
                    <a:noFill/>
                    <a:ln>
                      <a:noFill/>
                    </a:ln>
                  </pic:spPr>
                </pic:pic>
              </a:graphicData>
            </a:graphic>
          </wp:inline>
        </w:drawing>
      </w:r>
      <w:r w:rsidRPr="00DA1A1A">
        <w:rPr>
          <w:rFonts w:ascii="Verdana" w:hAnsi="Verdana"/>
          <w:sz w:val="20"/>
          <w:szCs w:val="20"/>
        </w:rPr>
        <w:fldChar w:fldCharType="end"/>
      </w:r>
    </w:p>
    <w:p w:rsidR="00824C2D" w:rsidRDefault="00824C2D" w:rsidP="00824C2D">
      <w:pPr>
        <w:pStyle w:val="Geenafstand"/>
        <w:numPr>
          <w:ilvl w:val="0"/>
          <w:numId w:val="8"/>
        </w:numPr>
        <w:rPr>
          <w:rFonts w:ascii="Verdana" w:hAnsi="Verdana"/>
          <w:sz w:val="20"/>
          <w:szCs w:val="20"/>
        </w:rPr>
      </w:pPr>
      <w:r>
        <w:rPr>
          <w:rFonts w:ascii="Verdana" w:hAnsi="Verdana"/>
          <w:sz w:val="20"/>
          <w:szCs w:val="20"/>
        </w:rPr>
        <w:lastRenderedPageBreak/>
        <w:t xml:space="preserve">Bij </w:t>
      </w:r>
      <w:r w:rsidRPr="00F31BFD">
        <w:rPr>
          <w:rFonts w:ascii="Verdana" w:hAnsi="Verdana"/>
          <w:sz w:val="20"/>
          <w:szCs w:val="20"/>
        </w:rPr>
        <w:t xml:space="preserve">het project N50 </w:t>
      </w:r>
      <w:proofErr w:type="spellStart"/>
      <w:r w:rsidRPr="00F31BFD">
        <w:rPr>
          <w:rFonts w:ascii="Verdana" w:hAnsi="Verdana"/>
          <w:sz w:val="20"/>
          <w:szCs w:val="20"/>
        </w:rPr>
        <w:t>Ramspol-Ens</w:t>
      </w:r>
      <w:proofErr w:type="spellEnd"/>
      <w:r w:rsidRPr="00F31BFD">
        <w:rPr>
          <w:rFonts w:ascii="Verdana" w:hAnsi="Verdana"/>
          <w:sz w:val="20"/>
          <w:szCs w:val="20"/>
        </w:rPr>
        <w:t xml:space="preserve"> </w:t>
      </w:r>
      <w:r>
        <w:rPr>
          <w:rFonts w:ascii="Verdana" w:hAnsi="Verdana"/>
          <w:sz w:val="20"/>
          <w:szCs w:val="20"/>
        </w:rPr>
        <w:t xml:space="preserve">zijn </w:t>
      </w:r>
      <w:r w:rsidRPr="00F31BFD">
        <w:rPr>
          <w:rFonts w:ascii="Verdana" w:hAnsi="Verdana"/>
          <w:sz w:val="20"/>
          <w:szCs w:val="20"/>
        </w:rPr>
        <w:t>minder risico</w:t>
      </w:r>
      <w:r>
        <w:rPr>
          <w:rFonts w:ascii="Verdana" w:hAnsi="Verdana"/>
          <w:sz w:val="20"/>
          <w:szCs w:val="20"/>
        </w:rPr>
        <w:t>’</w:t>
      </w:r>
      <w:r w:rsidRPr="00F31BFD">
        <w:rPr>
          <w:rFonts w:ascii="Verdana" w:hAnsi="Verdana"/>
          <w:sz w:val="20"/>
          <w:szCs w:val="20"/>
        </w:rPr>
        <w:t xml:space="preserve">s opgetreden </w:t>
      </w:r>
      <w:r>
        <w:rPr>
          <w:rFonts w:ascii="Verdana" w:hAnsi="Verdana"/>
          <w:sz w:val="20"/>
          <w:szCs w:val="20"/>
        </w:rPr>
        <w:t>dan geraamd. Daarnaast is bij een aantal projecten sprake van vertraagde onderhandelingen over nadeelcompensatie.</w:t>
      </w:r>
    </w:p>
    <w:p w:rsidR="00824C2D" w:rsidRPr="002D0269"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sidRPr="00BF34CF">
        <w:rPr>
          <w:rFonts w:ascii="Verdana" w:hAnsi="Verdana"/>
          <w:sz w:val="20"/>
          <w:szCs w:val="20"/>
        </w:rPr>
        <w:t xml:space="preserve">De lagere uitgaven in 2015 zijn enerzijds het gevolg van een aangepaste fasering van de snelheidsverhogingen binnen de geldende randvoorwaarde van veiligheid en milieu. </w:t>
      </w:r>
      <w:r>
        <w:rPr>
          <w:rFonts w:ascii="Verdana" w:hAnsi="Verdana"/>
          <w:sz w:val="20"/>
          <w:szCs w:val="20"/>
        </w:rPr>
        <w:t>Anderzijds speelt</w:t>
      </w:r>
      <w:r w:rsidRPr="00BF34CF">
        <w:rPr>
          <w:rFonts w:ascii="Verdana" w:hAnsi="Verdana"/>
          <w:sz w:val="20"/>
          <w:szCs w:val="20"/>
        </w:rPr>
        <w:t xml:space="preserve"> dat de tot nu toe gemaakt</w:t>
      </w:r>
      <w:r>
        <w:rPr>
          <w:rFonts w:ascii="Verdana" w:hAnsi="Verdana"/>
          <w:sz w:val="20"/>
          <w:szCs w:val="20"/>
        </w:rPr>
        <w:t>e</w:t>
      </w:r>
      <w:r w:rsidRPr="00BF34CF">
        <w:rPr>
          <w:rFonts w:ascii="Verdana" w:hAnsi="Verdana"/>
          <w:sz w:val="20"/>
          <w:szCs w:val="20"/>
        </w:rPr>
        <w:t xml:space="preserve"> uitgaven voor de aanpak van de veiligheidsmaatregelen, voorafgaand aan de invoering van de snelheidsverhoging op die wegvlakken, lager zijn uitgevallen dan eerder </w:t>
      </w:r>
      <w:r>
        <w:rPr>
          <w:rFonts w:ascii="Verdana" w:hAnsi="Verdana"/>
          <w:sz w:val="20"/>
          <w:szCs w:val="20"/>
        </w:rPr>
        <w:t>geraamd.</w:t>
      </w:r>
      <w:r w:rsidRPr="00BF34CF">
        <w:rPr>
          <w:rFonts w:ascii="Verdana" w:hAnsi="Verdana"/>
          <w:sz w:val="20"/>
          <w:szCs w:val="20"/>
        </w:rPr>
        <w:t xml:space="preserve"> </w:t>
      </w:r>
    </w:p>
    <w:p w:rsidR="00824C2D" w:rsidRPr="002D0269"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Pr>
          <w:rFonts w:ascii="Verdana" w:hAnsi="Verdana"/>
          <w:sz w:val="20"/>
          <w:szCs w:val="20"/>
        </w:rPr>
        <w:t>D</w:t>
      </w:r>
      <w:r w:rsidRPr="00AF2AAC">
        <w:rPr>
          <w:rFonts w:ascii="Verdana" w:hAnsi="Verdana"/>
          <w:sz w:val="20"/>
          <w:szCs w:val="20"/>
        </w:rPr>
        <w:t>e verlegging van een gasleiding</w:t>
      </w:r>
      <w:r>
        <w:rPr>
          <w:rFonts w:ascii="Verdana" w:hAnsi="Verdana"/>
          <w:sz w:val="20"/>
          <w:szCs w:val="20"/>
        </w:rPr>
        <w:t xml:space="preserve"> </w:t>
      </w:r>
      <w:r w:rsidRPr="00AF2AAC">
        <w:rPr>
          <w:rFonts w:ascii="Verdana" w:hAnsi="Verdana"/>
          <w:sz w:val="20"/>
          <w:szCs w:val="20"/>
        </w:rPr>
        <w:t xml:space="preserve">bij de A15-N3 </w:t>
      </w:r>
      <w:r>
        <w:rPr>
          <w:rFonts w:ascii="Verdana" w:hAnsi="Verdana"/>
          <w:sz w:val="20"/>
          <w:szCs w:val="20"/>
        </w:rPr>
        <w:t xml:space="preserve">door de </w:t>
      </w:r>
      <w:proofErr w:type="spellStart"/>
      <w:r>
        <w:rPr>
          <w:rFonts w:ascii="Verdana" w:hAnsi="Verdana"/>
          <w:sz w:val="20"/>
          <w:szCs w:val="20"/>
        </w:rPr>
        <w:t>Gasunie</w:t>
      </w:r>
      <w:proofErr w:type="spellEnd"/>
      <w:r w:rsidRPr="00AF2AAC">
        <w:rPr>
          <w:rFonts w:ascii="Verdana" w:hAnsi="Verdana"/>
          <w:sz w:val="20"/>
          <w:szCs w:val="20"/>
        </w:rPr>
        <w:t xml:space="preserve"> </w:t>
      </w:r>
      <w:r>
        <w:rPr>
          <w:rFonts w:ascii="Verdana" w:hAnsi="Verdana"/>
          <w:sz w:val="20"/>
          <w:szCs w:val="20"/>
        </w:rPr>
        <w:t xml:space="preserve">wordt </w:t>
      </w:r>
      <w:r w:rsidRPr="00AF2AAC">
        <w:rPr>
          <w:rFonts w:ascii="Verdana" w:hAnsi="Verdana"/>
          <w:sz w:val="20"/>
          <w:szCs w:val="20"/>
        </w:rPr>
        <w:t>in 2016</w:t>
      </w:r>
      <w:r>
        <w:rPr>
          <w:rFonts w:ascii="Verdana" w:hAnsi="Verdana"/>
          <w:sz w:val="20"/>
          <w:szCs w:val="20"/>
        </w:rPr>
        <w:t xml:space="preserve"> uitgevoerd</w:t>
      </w:r>
      <w:r w:rsidRPr="00AF2AAC">
        <w:rPr>
          <w:rFonts w:ascii="Verdana" w:hAnsi="Verdana"/>
          <w:sz w:val="20"/>
          <w:szCs w:val="20"/>
        </w:rPr>
        <w:t xml:space="preserve"> in plaats van </w:t>
      </w:r>
      <w:r>
        <w:rPr>
          <w:rFonts w:ascii="Verdana" w:hAnsi="Verdana"/>
          <w:sz w:val="20"/>
          <w:szCs w:val="20"/>
        </w:rPr>
        <w:t xml:space="preserve">in </w:t>
      </w:r>
      <w:r w:rsidRPr="00AF2AAC">
        <w:rPr>
          <w:rFonts w:ascii="Verdana" w:hAnsi="Verdana"/>
          <w:sz w:val="20"/>
          <w:szCs w:val="20"/>
        </w:rPr>
        <w:t>2015.</w:t>
      </w:r>
      <w:r>
        <w:rPr>
          <w:rFonts w:ascii="Verdana" w:hAnsi="Verdana"/>
          <w:sz w:val="20"/>
          <w:szCs w:val="20"/>
        </w:rPr>
        <w:t xml:space="preserve"> </w:t>
      </w:r>
    </w:p>
    <w:p w:rsidR="00824C2D" w:rsidRPr="002D0269" w:rsidRDefault="00824C2D" w:rsidP="00824C2D">
      <w:pPr>
        <w:pStyle w:val="Geenafstand"/>
        <w:ind w:left="360"/>
        <w:rPr>
          <w:rFonts w:ascii="Verdana" w:hAnsi="Verdana"/>
          <w:sz w:val="20"/>
          <w:szCs w:val="20"/>
        </w:rPr>
      </w:pPr>
    </w:p>
    <w:p w:rsidR="00824C2D" w:rsidRPr="00261E47" w:rsidRDefault="00824C2D" w:rsidP="00824C2D">
      <w:pPr>
        <w:pStyle w:val="Geenafstand"/>
        <w:numPr>
          <w:ilvl w:val="0"/>
          <w:numId w:val="8"/>
        </w:numPr>
        <w:rPr>
          <w:rFonts w:ascii="Verdana" w:hAnsi="Verdana"/>
          <w:sz w:val="20"/>
          <w:szCs w:val="20"/>
        </w:rPr>
      </w:pPr>
      <w:r w:rsidRPr="00261E47">
        <w:rPr>
          <w:rFonts w:ascii="Verdana" w:hAnsi="Verdana"/>
          <w:sz w:val="20"/>
          <w:szCs w:val="20"/>
        </w:rPr>
        <w:t>De lagere uitgaven in 2015 worden voornamelijk veroorzaakt door het project knooppunt Gouwe. Het project is inmiddels opengesteld voor verkeer, maar enkele resterende werkzaamheden worden later uitgevoerd en ook de facturering loopt achter.</w:t>
      </w:r>
    </w:p>
    <w:p w:rsidR="00824C2D" w:rsidRPr="002D0269"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Pr>
          <w:rFonts w:ascii="Verdana" w:hAnsi="Verdana"/>
          <w:sz w:val="20"/>
          <w:szCs w:val="20"/>
        </w:rPr>
        <w:t>D</w:t>
      </w:r>
      <w:r w:rsidRPr="008D38F7">
        <w:rPr>
          <w:rFonts w:ascii="Verdana" w:hAnsi="Verdana"/>
          <w:sz w:val="20"/>
          <w:szCs w:val="20"/>
        </w:rPr>
        <w:t xml:space="preserve">oordat </w:t>
      </w:r>
      <w:r>
        <w:rPr>
          <w:rFonts w:ascii="Verdana" w:hAnsi="Verdana"/>
          <w:sz w:val="20"/>
          <w:szCs w:val="20"/>
        </w:rPr>
        <w:t xml:space="preserve">de DBFM conversie van het deeltraject A9 </w:t>
      </w:r>
      <w:proofErr w:type="spellStart"/>
      <w:r>
        <w:rPr>
          <w:rFonts w:ascii="Verdana" w:hAnsi="Verdana"/>
          <w:sz w:val="20"/>
          <w:szCs w:val="20"/>
        </w:rPr>
        <w:t>Gaasperdammerweg</w:t>
      </w:r>
      <w:proofErr w:type="spellEnd"/>
      <w:r>
        <w:rPr>
          <w:rFonts w:ascii="Verdana" w:hAnsi="Verdana"/>
          <w:sz w:val="20"/>
          <w:szCs w:val="20"/>
        </w:rPr>
        <w:t xml:space="preserve"> </w:t>
      </w:r>
      <w:r w:rsidRPr="008D38F7">
        <w:rPr>
          <w:rFonts w:ascii="Verdana" w:hAnsi="Verdana"/>
          <w:sz w:val="20"/>
          <w:szCs w:val="20"/>
        </w:rPr>
        <w:t>en het opstellen van de ontwerpbegroting 2016 elkaar hebben gekruist</w:t>
      </w:r>
      <w:r>
        <w:rPr>
          <w:rFonts w:ascii="Verdana" w:hAnsi="Verdana"/>
          <w:sz w:val="20"/>
          <w:szCs w:val="20"/>
        </w:rPr>
        <w:t>,</w:t>
      </w:r>
      <w:r w:rsidRPr="008D38F7">
        <w:rPr>
          <w:rFonts w:ascii="Verdana" w:hAnsi="Verdana"/>
          <w:sz w:val="20"/>
          <w:szCs w:val="20"/>
        </w:rPr>
        <w:t xml:space="preserve"> is de aangepaste </w:t>
      </w:r>
      <w:proofErr w:type="spellStart"/>
      <w:r w:rsidRPr="008D38F7">
        <w:rPr>
          <w:rFonts w:ascii="Verdana" w:hAnsi="Verdana"/>
          <w:sz w:val="20"/>
          <w:szCs w:val="20"/>
        </w:rPr>
        <w:t>kasplanning</w:t>
      </w:r>
      <w:proofErr w:type="spellEnd"/>
      <w:r w:rsidRPr="008D38F7">
        <w:rPr>
          <w:rFonts w:ascii="Verdana" w:hAnsi="Verdana"/>
          <w:sz w:val="20"/>
          <w:szCs w:val="20"/>
        </w:rPr>
        <w:t xml:space="preserve"> niet in de ontwerp</w:t>
      </w:r>
      <w:r>
        <w:rPr>
          <w:rFonts w:ascii="Verdana" w:hAnsi="Verdana"/>
          <w:sz w:val="20"/>
          <w:szCs w:val="20"/>
        </w:rPr>
        <w:t xml:space="preserve">begroting </w:t>
      </w:r>
      <w:r w:rsidRPr="008D38F7">
        <w:rPr>
          <w:rFonts w:ascii="Verdana" w:hAnsi="Verdana"/>
          <w:sz w:val="20"/>
          <w:szCs w:val="20"/>
        </w:rPr>
        <w:t>2016 opgenomen.</w:t>
      </w:r>
    </w:p>
    <w:p w:rsidR="00824C2D" w:rsidRPr="002D0269" w:rsidRDefault="00824C2D" w:rsidP="00824C2D">
      <w:pPr>
        <w:pStyle w:val="Geenafstand"/>
        <w:ind w:left="360"/>
        <w:rPr>
          <w:rFonts w:ascii="Verdana" w:hAnsi="Verdana"/>
          <w:sz w:val="20"/>
          <w:szCs w:val="20"/>
        </w:rPr>
      </w:pPr>
    </w:p>
    <w:p w:rsidR="00824C2D" w:rsidRPr="009444E0" w:rsidRDefault="00824C2D" w:rsidP="00824C2D">
      <w:pPr>
        <w:pStyle w:val="Geenafstand"/>
        <w:numPr>
          <w:ilvl w:val="0"/>
          <w:numId w:val="8"/>
        </w:numPr>
        <w:rPr>
          <w:rFonts w:ascii="Verdana" w:hAnsi="Verdana"/>
          <w:sz w:val="20"/>
          <w:szCs w:val="20"/>
        </w:rPr>
      </w:pPr>
      <w:r w:rsidRPr="009444E0">
        <w:rPr>
          <w:rFonts w:ascii="Verdana" w:hAnsi="Verdana"/>
          <w:sz w:val="20"/>
          <w:szCs w:val="20"/>
        </w:rPr>
        <w:t>De hogere uitgaven in 2015 worden voornamelijk veroorzaakt doordat de aannemer eind 2014 een nieuwe termijnbetaalstaat heeft ingediend. Daarnaast zijn een paar g</w:t>
      </w:r>
      <w:r>
        <w:rPr>
          <w:rFonts w:ascii="Verdana" w:hAnsi="Verdana"/>
          <w:sz w:val="20"/>
          <w:szCs w:val="20"/>
        </w:rPr>
        <w:t>rote facturen in december 2014 pas</w:t>
      </w:r>
      <w:r w:rsidRPr="009444E0">
        <w:rPr>
          <w:rFonts w:ascii="Verdana" w:hAnsi="Verdana"/>
          <w:sz w:val="20"/>
          <w:szCs w:val="20"/>
        </w:rPr>
        <w:t xml:space="preserve"> in 2015 tot betaling gekomen.</w:t>
      </w:r>
    </w:p>
    <w:p w:rsidR="00824C2D" w:rsidRPr="002D0269"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Pr>
          <w:rFonts w:ascii="Verdana" w:hAnsi="Verdana"/>
          <w:sz w:val="20"/>
          <w:szCs w:val="20"/>
        </w:rPr>
        <w:t>Er is sprake van</w:t>
      </w:r>
      <w:r w:rsidRPr="004D7ADB">
        <w:rPr>
          <w:rFonts w:ascii="Verdana" w:hAnsi="Verdana"/>
          <w:sz w:val="20"/>
          <w:szCs w:val="20"/>
        </w:rPr>
        <w:t xml:space="preserve"> vertraagde onderhan</w:t>
      </w:r>
      <w:r>
        <w:rPr>
          <w:rFonts w:ascii="Verdana" w:hAnsi="Verdana"/>
          <w:sz w:val="20"/>
          <w:szCs w:val="20"/>
        </w:rPr>
        <w:t>delingen over nadeelcompensatie. Hierdoor zijn de uitgaven in 2015 lager dan verwacht.</w:t>
      </w:r>
    </w:p>
    <w:p w:rsidR="00824C2D" w:rsidRPr="002D0269"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sidRPr="00261E47">
        <w:rPr>
          <w:rFonts w:ascii="Verdana" w:hAnsi="Verdana"/>
          <w:sz w:val="20"/>
          <w:szCs w:val="20"/>
        </w:rPr>
        <w:t>In dit vervlechtingsproject worden de planuitwerking en de (voorbereiding van de) uitvoering zoveel mogelijk parallel geschakeld. Op grond hiervan werd na g</w:t>
      </w:r>
      <w:r>
        <w:rPr>
          <w:rFonts w:ascii="Verdana" w:hAnsi="Verdana"/>
          <w:sz w:val="20"/>
          <w:szCs w:val="20"/>
        </w:rPr>
        <w:t>unning (juni 2015) al een ander</w:t>
      </w:r>
      <w:r w:rsidRPr="00261E47">
        <w:rPr>
          <w:rFonts w:ascii="Verdana" w:hAnsi="Verdana"/>
          <w:sz w:val="20"/>
          <w:szCs w:val="20"/>
        </w:rPr>
        <w:t xml:space="preserve"> </w:t>
      </w:r>
      <w:proofErr w:type="spellStart"/>
      <w:r w:rsidRPr="00261E47">
        <w:rPr>
          <w:rFonts w:ascii="Verdana" w:hAnsi="Verdana"/>
          <w:sz w:val="20"/>
          <w:szCs w:val="20"/>
        </w:rPr>
        <w:t>kasritme</w:t>
      </w:r>
      <w:proofErr w:type="spellEnd"/>
      <w:r w:rsidRPr="00261E47">
        <w:rPr>
          <w:rFonts w:ascii="Verdana" w:hAnsi="Verdana"/>
          <w:sz w:val="20"/>
          <w:szCs w:val="20"/>
        </w:rPr>
        <w:t xml:space="preserve"> verwacht. Het gewijzigde </w:t>
      </w:r>
      <w:proofErr w:type="spellStart"/>
      <w:r w:rsidRPr="00261E47">
        <w:rPr>
          <w:rFonts w:ascii="Verdana" w:hAnsi="Verdana"/>
          <w:sz w:val="20"/>
          <w:szCs w:val="20"/>
        </w:rPr>
        <w:t>kasritme</w:t>
      </w:r>
      <w:proofErr w:type="spellEnd"/>
      <w:r w:rsidRPr="00261E47">
        <w:rPr>
          <w:rFonts w:ascii="Verdana" w:hAnsi="Verdana"/>
          <w:sz w:val="20"/>
          <w:szCs w:val="20"/>
        </w:rPr>
        <w:t xml:space="preserve"> heeft zich  inderdaad voorgeda</w:t>
      </w:r>
      <w:r>
        <w:rPr>
          <w:rFonts w:ascii="Verdana" w:hAnsi="Verdana"/>
          <w:sz w:val="20"/>
          <w:szCs w:val="20"/>
        </w:rPr>
        <w:t>a</w:t>
      </w:r>
      <w:r w:rsidRPr="00261E47">
        <w:rPr>
          <w:rFonts w:ascii="Verdana" w:hAnsi="Verdana"/>
          <w:sz w:val="20"/>
          <w:szCs w:val="20"/>
        </w:rPr>
        <w:t xml:space="preserve">n, maar in grotere mate dan verwacht waardoor er in 2015 hogere uitgaven zijn gedaan. </w:t>
      </w:r>
    </w:p>
    <w:p w:rsidR="00824C2D" w:rsidRPr="00261E47"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sidRPr="005E399C">
        <w:rPr>
          <w:rFonts w:ascii="Verdana" w:hAnsi="Verdana"/>
          <w:sz w:val="20"/>
          <w:szCs w:val="20"/>
        </w:rPr>
        <w:t>De risicovoorziening van het project N50</w:t>
      </w:r>
      <w:r>
        <w:rPr>
          <w:rFonts w:ascii="Verdana" w:hAnsi="Verdana"/>
          <w:sz w:val="20"/>
          <w:szCs w:val="20"/>
        </w:rPr>
        <w:t xml:space="preserve"> </w:t>
      </w:r>
      <w:proofErr w:type="spellStart"/>
      <w:r>
        <w:rPr>
          <w:rFonts w:ascii="Verdana" w:hAnsi="Verdana"/>
          <w:sz w:val="20"/>
          <w:szCs w:val="20"/>
        </w:rPr>
        <w:t>Ens</w:t>
      </w:r>
      <w:proofErr w:type="spellEnd"/>
      <w:r>
        <w:rPr>
          <w:rFonts w:ascii="Verdana" w:hAnsi="Verdana"/>
          <w:sz w:val="20"/>
          <w:szCs w:val="20"/>
        </w:rPr>
        <w:t>-Emmeloord</w:t>
      </w:r>
      <w:r w:rsidRPr="005E399C">
        <w:rPr>
          <w:rFonts w:ascii="Verdana" w:hAnsi="Verdana"/>
          <w:sz w:val="20"/>
          <w:szCs w:val="20"/>
        </w:rPr>
        <w:t xml:space="preserve"> is in 2015 niet benodigd en schuift door naar 2016. Ook is er  sprake van vertraging bij het verleggen van een waterleiding. </w:t>
      </w:r>
    </w:p>
    <w:p w:rsidR="00824C2D" w:rsidRPr="005E399C"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sidRPr="005E399C">
        <w:rPr>
          <w:rFonts w:ascii="Verdana" w:hAnsi="Verdana"/>
          <w:sz w:val="20"/>
          <w:szCs w:val="20"/>
        </w:rPr>
        <w:t xml:space="preserve">De hogere uitgaven in 2015 worden veroorzaakt doordat het project sneller is uitgevoerd dan verwacht. </w:t>
      </w:r>
    </w:p>
    <w:p w:rsidR="00824C2D" w:rsidRPr="005E399C"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sidRPr="00046B63">
        <w:rPr>
          <w:rFonts w:ascii="Verdana" w:hAnsi="Verdana"/>
          <w:sz w:val="20"/>
          <w:szCs w:val="20"/>
        </w:rPr>
        <w:t>De aankoop van vastgoed en het uitvoeren van natuurcompensatie is vertraagd</w:t>
      </w:r>
      <w:r>
        <w:rPr>
          <w:rFonts w:ascii="Verdana" w:hAnsi="Verdana"/>
          <w:sz w:val="20"/>
          <w:szCs w:val="20"/>
        </w:rPr>
        <w:t>.</w:t>
      </w:r>
    </w:p>
    <w:p w:rsidR="00824C2D" w:rsidRPr="00046B63"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Pr>
          <w:rFonts w:ascii="Verdana" w:hAnsi="Verdana"/>
          <w:sz w:val="20"/>
          <w:szCs w:val="20"/>
        </w:rPr>
        <w:t>Dit project is</w:t>
      </w:r>
      <w:r w:rsidRPr="00A52A3A">
        <w:rPr>
          <w:rFonts w:ascii="Verdana" w:hAnsi="Verdana"/>
          <w:sz w:val="20"/>
          <w:szCs w:val="20"/>
        </w:rPr>
        <w:t xml:space="preserve"> overgegaan van de </w:t>
      </w:r>
      <w:proofErr w:type="spellStart"/>
      <w:r w:rsidRPr="00A52A3A">
        <w:rPr>
          <w:rFonts w:ascii="Verdana" w:hAnsi="Verdana"/>
          <w:sz w:val="20"/>
          <w:szCs w:val="20"/>
        </w:rPr>
        <w:t>planuitwerkingsfase</w:t>
      </w:r>
      <w:proofErr w:type="spellEnd"/>
      <w:r w:rsidRPr="00A52A3A">
        <w:rPr>
          <w:rFonts w:ascii="Verdana" w:hAnsi="Verdana"/>
          <w:sz w:val="20"/>
          <w:szCs w:val="20"/>
        </w:rPr>
        <w:t xml:space="preserve"> (12.03.02) naar de</w:t>
      </w:r>
      <w:r>
        <w:rPr>
          <w:rFonts w:ascii="Verdana" w:hAnsi="Verdana"/>
          <w:sz w:val="20"/>
          <w:szCs w:val="20"/>
        </w:rPr>
        <w:t xml:space="preserve"> realisatiefase (12.03.01).</w:t>
      </w:r>
    </w:p>
    <w:p w:rsidR="00824C2D" w:rsidRPr="002D0269"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Pr>
          <w:rFonts w:ascii="Verdana" w:hAnsi="Verdana"/>
          <w:sz w:val="20"/>
          <w:szCs w:val="20"/>
        </w:rPr>
        <w:t>D</w:t>
      </w:r>
      <w:r w:rsidRPr="002D0269">
        <w:rPr>
          <w:rFonts w:ascii="Verdana" w:hAnsi="Verdana"/>
          <w:sz w:val="20"/>
          <w:szCs w:val="20"/>
        </w:rPr>
        <w:t xml:space="preserve">e hogere uitgaven </w:t>
      </w:r>
      <w:r>
        <w:rPr>
          <w:rFonts w:ascii="Verdana" w:hAnsi="Verdana"/>
          <w:sz w:val="20"/>
          <w:szCs w:val="20"/>
        </w:rPr>
        <w:t xml:space="preserve">in 2015 </w:t>
      </w:r>
      <w:r w:rsidRPr="002D0269">
        <w:rPr>
          <w:rFonts w:ascii="Verdana" w:hAnsi="Verdana"/>
          <w:sz w:val="20"/>
          <w:szCs w:val="20"/>
        </w:rPr>
        <w:t>worden veroorzaakt doordat de 7-jarige garantiebetalingen worden afgekocht.</w:t>
      </w:r>
    </w:p>
    <w:p w:rsidR="00824C2D" w:rsidRPr="00E4069A" w:rsidRDefault="00824C2D" w:rsidP="00824C2D">
      <w:pPr>
        <w:pStyle w:val="Geenafstand"/>
        <w:ind w:left="360"/>
        <w:rPr>
          <w:rFonts w:ascii="Verdana" w:hAnsi="Verdana"/>
          <w:sz w:val="20"/>
          <w:szCs w:val="20"/>
        </w:rPr>
      </w:pPr>
    </w:p>
    <w:p w:rsidR="00824C2D" w:rsidRPr="009B0C5B" w:rsidRDefault="00824C2D" w:rsidP="00824C2D">
      <w:pPr>
        <w:pStyle w:val="Geenafstand"/>
        <w:numPr>
          <w:ilvl w:val="0"/>
          <w:numId w:val="8"/>
        </w:numPr>
        <w:rPr>
          <w:rFonts w:ascii="Verdana" w:hAnsi="Verdana"/>
          <w:sz w:val="20"/>
          <w:szCs w:val="20"/>
        </w:rPr>
      </w:pPr>
      <w:r w:rsidRPr="009B0C5B">
        <w:rPr>
          <w:rFonts w:ascii="Verdana" w:hAnsi="Verdana"/>
          <w:sz w:val="20"/>
          <w:szCs w:val="20"/>
        </w:rPr>
        <w:t xml:space="preserve">Met de aannemer is overeenstemming bereikt over verschillende betalingen, waaronder een doorgeschoven betaling uit 2014 voor </w:t>
      </w:r>
      <w:proofErr w:type="spellStart"/>
      <w:r w:rsidRPr="009B0C5B">
        <w:rPr>
          <w:rFonts w:ascii="Verdana" w:hAnsi="Verdana"/>
          <w:sz w:val="20"/>
          <w:szCs w:val="20"/>
        </w:rPr>
        <w:t>tunneltechnische</w:t>
      </w:r>
      <w:proofErr w:type="spellEnd"/>
      <w:r w:rsidRPr="009B0C5B">
        <w:rPr>
          <w:rFonts w:ascii="Verdana" w:hAnsi="Verdana"/>
          <w:sz w:val="20"/>
          <w:szCs w:val="20"/>
        </w:rPr>
        <w:t xml:space="preserve"> installaties</w:t>
      </w:r>
      <w:r>
        <w:rPr>
          <w:rFonts w:ascii="Verdana" w:hAnsi="Verdana"/>
          <w:sz w:val="20"/>
          <w:szCs w:val="20"/>
        </w:rPr>
        <w:t>, waardoor de uitgaven in 2015 hoger uitvallen dan verwacht.</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sidRPr="003A73F9">
        <w:rPr>
          <w:rFonts w:ascii="Verdana" w:hAnsi="Verdana"/>
          <w:sz w:val="20"/>
          <w:szCs w:val="20"/>
        </w:rPr>
        <w:t>Een deel van de afrondende werkzaamheden, o.a. het aanbrengen van deklagen en het afkopen van nieuw areaal, zijn sneller</w:t>
      </w:r>
      <w:r>
        <w:rPr>
          <w:rFonts w:ascii="Verdana" w:hAnsi="Verdana"/>
          <w:sz w:val="20"/>
          <w:szCs w:val="20"/>
        </w:rPr>
        <w:t xml:space="preserve"> uitgevoerd.</w:t>
      </w:r>
    </w:p>
    <w:p w:rsidR="00824C2D" w:rsidRPr="003A73F9"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sidRPr="003A73F9">
        <w:rPr>
          <w:rFonts w:ascii="Verdana" w:hAnsi="Verdana"/>
          <w:sz w:val="20"/>
          <w:szCs w:val="20"/>
        </w:rPr>
        <w:lastRenderedPageBreak/>
        <w:t xml:space="preserve">De lagere uitgaven in 2015 en </w:t>
      </w:r>
      <w:r>
        <w:rPr>
          <w:rFonts w:ascii="Verdana" w:hAnsi="Verdana"/>
          <w:sz w:val="20"/>
          <w:szCs w:val="20"/>
        </w:rPr>
        <w:t>het lagere</w:t>
      </w:r>
      <w:r w:rsidRPr="003A73F9">
        <w:rPr>
          <w:rFonts w:ascii="Verdana" w:hAnsi="Verdana"/>
          <w:sz w:val="20"/>
          <w:szCs w:val="20"/>
        </w:rPr>
        <w:t xml:space="preserve"> projectbudget worden veroorzaakt door een afstorting in het </w:t>
      </w:r>
      <w:proofErr w:type="spellStart"/>
      <w:r w:rsidRPr="003A73F9">
        <w:rPr>
          <w:rFonts w:ascii="Verdana" w:hAnsi="Verdana"/>
          <w:sz w:val="20"/>
          <w:szCs w:val="20"/>
        </w:rPr>
        <w:t>BTW-compensatiefonds</w:t>
      </w:r>
      <w:proofErr w:type="spellEnd"/>
      <w:r w:rsidRPr="003A73F9">
        <w:rPr>
          <w:rFonts w:ascii="Verdana" w:hAnsi="Verdana"/>
          <w:sz w:val="20"/>
          <w:szCs w:val="20"/>
        </w:rPr>
        <w:t>.</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Pr>
          <w:rFonts w:ascii="Verdana" w:hAnsi="Verdana"/>
          <w:sz w:val="20"/>
          <w:szCs w:val="20"/>
        </w:rPr>
        <w:t>De</w:t>
      </w:r>
      <w:r w:rsidRPr="00E4069A">
        <w:rPr>
          <w:rFonts w:ascii="Verdana" w:hAnsi="Verdana"/>
          <w:sz w:val="20"/>
          <w:szCs w:val="20"/>
        </w:rPr>
        <w:t xml:space="preserve"> hogere uitgaven </w:t>
      </w:r>
      <w:r>
        <w:rPr>
          <w:rFonts w:ascii="Verdana" w:hAnsi="Verdana"/>
          <w:sz w:val="20"/>
          <w:szCs w:val="20"/>
        </w:rPr>
        <w:t xml:space="preserve">in 2015 </w:t>
      </w:r>
      <w:r w:rsidRPr="00E4069A">
        <w:rPr>
          <w:rFonts w:ascii="Verdana" w:hAnsi="Verdana"/>
          <w:sz w:val="20"/>
          <w:szCs w:val="20"/>
        </w:rPr>
        <w:t>worden veroorzaakt door extra testinspanningen als gevolg van voortschrijdende inzichten over testaanpak aanleg tunnels</w:t>
      </w:r>
      <w:r>
        <w:rPr>
          <w:rFonts w:ascii="Verdana" w:hAnsi="Verdana"/>
          <w:sz w:val="20"/>
          <w:szCs w:val="20"/>
        </w:rPr>
        <w:t>.</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Pr>
          <w:rFonts w:ascii="Verdana" w:hAnsi="Verdana"/>
          <w:sz w:val="20"/>
          <w:szCs w:val="20"/>
        </w:rPr>
        <w:t>Enkele onteigeningstrajecten duren langer dan verwacht. Hierdoor zijn er in 2015 lagere uitgaven.</w:t>
      </w:r>
    </w:p>
    <w:p w:rsidR="00824C2D" w:rsidRPr="003A73F9" w:rsidRDefault="00824C2D" w:rsidP="00824C2D">
      <w:pPr>
        <w:pStyle w:val="Geenafstand"/>
        <w:ind w:left="360"/>
        <w:rPr>
          <w:rFonts w:ascii="Verdana" w:hAnsi="Verdana"/>
          <w:sz w:val="20"/>
          <w:szCs w:val="20"/>
        </w:rPr>
      </w:pPr>
    </w:p>
    <w:p w:rsidR="00824C2D" w:rsidRDefault="00824C2D" w:rsidP="00824C2D">
      <w:pPr>
        <w:pStyle w:val="Geenafstand"/>
        <w:numPr>
          <w:ilvl w:val="0"/>
          <w:numId w:val="8"/>
        </w:numPr>
        <w:rPr>
          <w:rFonts w:ascii="Verdana" w:hAnsi="Verdana"/>
          <w:sz w:val="20"/>
          <w:szCs w:val="20"/>
        </w:rPr>
      </w:pPr>
      <w:r w:rsidRPr="00046B63">
        <w:rPr>
          <w:rFonts w:ascii="Verdana" w:hAnsi="Verdana"/>
          <w:sz w:val="20"/>
          <w:szCs w:val="20"/>
        </w:rPr>
        <w:t xml:space="preserve">De lagere uitgaven in 2015 worden veroorzaakt doordat de verkeersveiligheidsmaatregelen op de N35 tussen </w:t>
      </w:r>
      <w:proofErr w:type="spellStart"/>
      <w:r w:rsidRPr="00046B63">
        <w:rPr>
          <w:rFonts w:ascii="Verdana" w:hAnsi="Verdana"/>
          <w:sz w:val="20"/>
          <w:szCs w:val="20"/>
        </w:rPr>
        <w:t>Wijthmen</w:t>
      </w:r>
      <w:proofErr w:type="spellEnd"/>
      <w:r w:rsidRPr="00046B63">
        <w:rPr>
          <w:rFonts w:ascii="Verdana" w:hAnsi="Verdana"/>
          <w:sz w:val="20"/>
          <w:szCs w:val="20"/>
        </w:rPr>
        <w:t xml:space="preserve"> en </w:t>
      </w:r>
      <w:proofErr w:type="spellStart"/>
      <w:r w:rsidRPr="00046B63">
        <w:rPr>
          <w:rFonts w:ascii="Verdana" w:hAnsi="Verdana"/>
          <w:sz w:val="20"/>
          <w:szCs w:val="20"/>
        </w:rPr>
        <w:t>Nijverdal</w:t>
      </w:r>
      <w:proofErr w:type="spellEnd"/>
      <w:r w:rsidRPr="00046B63">
        <w:rPr>
          <w:rFonts w:ascii="Verdana" w:hAnsi="Verdana"/>
          <w:sz w:val="20"/>
          <w:szCs w:val="20"/>
        </w:rPr>
        <w:t xml:space="preserve"> vertraging hebben opgelopen. Dit is nader toegelicht in de reactie van 9 oktober 2015 op de Kamervragen van lid Visser en lid Hoo</w:t>
      </w:r>
      <w:r>
        <w:rPr>
          <w:rFonts w:ascii="Verdana" w:hAnsi="Verdana"/>
          <w:sz w:val="20"/>
          <w:szCs w:val="20"/>
        </w:rPr>
        <w:t>gland.</w:t>
      </w:r>
    </w:p>
    <w:p w:rsidR="00824C2D" w:rsidRPr="00046B63" w:rsidRDefault="00824C2D" w:rsidP="00824C2D">
      <w:pPr>
        <w:pStyle w:val="Geenafstand"/>
        <w:ind w:left="360"/>
        <w:rPr>
          <w:rFonts w:ascii="Verdana" w:hAnsi="Verdana"/>
          <w:sz w:val="20"/>
          <w:szCs w:val="20"/>
        </w:rPr>
      </w:pPr>
    </w:p>
    <w:p w:rsidR="00824C2D" w:rsidRPr="00342EE0" w:rsidRDefault="00824C2D" w:rsidP="00824C2D">
      <w:pPr>
        <w:pStyle w:val="Geenafstand"/>
        <w:numPr>
          <w:ilvl w:val="0"/>
          <w:numId w:val="8"/>
        </w:numPr>
        <w:rPr>
          <w:rFonts w:ascii="Verdana" w:hAnsi="Verdana"/>
          <w:sz w:val="20"/>
          <w:szCs w:val="20"/>
        </w:rPr>
      </w:pPr>
      <w:r w:rsidRPr="00342EE0">
        <w:rPr>
          <w:rFonts w:ascii="Verdana" w:hAnsi="Verdana"/>
          <w:sz w:val="20"/>
          <w:szCs w:val="20"/>
        </w:rPr>
        <w:t>De afrondende werkzaamheden door de gemeente in het gebied Leeuwarden-Noord zijn vertraagd.</w:t>
      </w:r>
    </w:p>
    <w:p w:rsidR="00824C2D" w:rsidRPr="00342EE0" w:rsidRDefault="00824C2D" w:rsidP="00824C2D">
      <w:pPr>
        <w:pStyle w:val="Geenafstand"/>
        <w:ind w:left="360"/>
        <w:rPr>
          <w:rFonts w:ascii="Verdana" w:hAnsi="Verdana"/>
          <w:sz w:val="20"/>
          <w:szCs w:val="20"/>
        </w:rPr>
      </w:pPr>
    </w:p>
    <w:p w:rsidR="00824C2D" w:rsidRPr="00342EE0" w:rsidRDefault="00824C2D" w:rsidP="00824C2D">
      <w:pPr>
        <w:pStyle w:val="Geenafstand"/>
        <w:numPr>
          <w:ilvl w:val="0"/>
          <w:numId w:val="8"/>
        </w:numPr>
        <w:rPr>
          <w:rFonts w:ascii="Verdana" w:hAnsi="Verdana"/>
          <w:sz w:val="20"/>
          <w:szCs w:val="20"/>
        </w:rPr>
      </w:pPr>
      <w:r w:rsidRPr="00342EE0">
        <w:rPr>
          <w:rFonts w:ascii="Verdana" w:hAnsi="Verdana"/>
          <w:sz w:val="20"/>
          <w:szCs w:val="20"/>
        </w:rPr>
        <w:t>De lagere uitgaven in 2015 worden met name veroorzaakt door vertraging in de uitgaven voor vastgoedaankopen, kabels en leidingen.</w:t>
      </w:r>
    </w:p>
    <w:p w:rsidR="00824C2D" w:rsidRPr="00F820E2" w:rsidRDefault="00824C2D" w:rsidP="00824C2D">
      <w:pPr>
        <w:pStyle w:val="Geenafstand"/>
        <w:rPr>
          <w:rFonts w:ascii="Verdana" w:hAnsi="Verdana"/>
          <w:sz w:val="20"/>
          <w:szCs w:val="20"/>
          <w:u w:val="single"/>
        </w:rPr>
      </w:pPr>
      <w:r w:rsidRPr="00BE3C7C">
        <w:rPr>
          <w:rFonts w:ascii="Verdana" w:hAnsi="Verdana"/>
          <w:sz w:val="20"/>
          <w:szCs w:val="20"/>
        </w:rPr>
        <w:br w:type="page"/>
      </w:r>
      <w:proofErr w:type="spellStart"/>
      <w:r w:rsidRPr="00F820E2">
        <w:rPr>
          <w:rFonts w:ascii="Verdana" w:hAnsi="Verdana"/>
          <w:sz w:val="20"/>
          <w:szCs w:val="20"/>
          <w:u w:val="single"/>
        </w:rPr>
        <w:lastRenderedPageBreak/>
        <w:t>Planuitwerkingsprogramma</w:t>
      </w:r>
      <w:proofErr w:type="spellEnd"/>
    </w:p>
    <w:p w:rsidR="00824C2D" w:rsidRPr="00542622"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CA6A25">
        <w:rPr>
          <w:rFonts w:ascii="Verdana" w:hAnsi="Verdana"/>
          <w:sz w:val="20"/>
          <w:szCs w:val="20"/>
        </w:rPr>
        <w:fldChar w:fldCharType="begin"/>
      </w:r>
      <w:r w:rsidRPr="00CA6A25">
        <w:rPr>
          <w:rFonts w:ascii="Verdana" w:hAnsi="Verdana"/>
          <w:sz w:val="20"/>
          <w:szCs w:val="20"/>
        </w:rPr>
        <w:instrText xml:space="preserve"> LINK Excel.Sheet.8 "\\\\datadfs.frd.shsdir.nl\\projdata\\I&amp;M\\_Vroegere_P\\cend\\FMC-BBC gekoppelde documenten\\Suppletore wetten 2015\\NJN\\Begr-IF 2015 NJN.xlsx!12!R1K34:R69K39" "" \a \p \f MC-BBC </w:instrText>
      </w:r>
      <w:r w:rsidRPr="00CA6A25">
        <w:rPr>
          <w:rFonts w:ascii="Verdana" w:hAnsi="Verdana"/>
          <w:sz w:val="20"/>
          <w:szCs w:val="20"/>
        </w:rPr>
        <w:fldChar w:fldCharType="separate"/>
      </w:r>
      <w:r>
        <w:rPr>
          <w:rFonts w:ascii="Verdana" w:hAnsi="Verdana"/>
          <w:noProof/>
          <w:sz w:val="20"/>
          <w:szCs w:val="20"/>
          <w:lang w:eastAsia="nl-NL"/>
        </w:rPr>
        <w:drawing>
          <wp:inline distT="0" distB="0" distL="0" distR="0">
            <wp:extent cx="5467350" cy="8391525"/>
            <wp:effectExtent l="0" t="0" r="0"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67350" cy="8391525"/>
                    </a:xfrm>
                    <a:prstGeom prst="rect">
                      <a:avLst/>
                    </a:prstGeom>
                    <a:noFill/>
                    <a:ln>
                      <a:noFill/>
                    </a:ln>
                  </pic:spPr>
                </pic:pic>
              </a:graphicData>
            </a:graphic>
          </wp:inline>
        </w:drawing>
      </w:r>
      <w:r w:rsidRPr="00CA6A25">
        <w:rPr>
          <w:rFonts w:ascii="Verdana" w:hAnsi="Verdana"/>
          <w:sz w:val="20"/>
          <w:szCs w:val="20"/>
        </w:rPr>
        <w:fldChar w:fldCharType="end"/>
      </w:r>
    </w:p>
    <w:p w:rsidR="00824C2D" w:rsidRDefault="00824C2D" w:rsidP="00824C2D">
      <w:pPr>
        <w:pStyle w:val="Geenafstand"/>
        <w:rPr>
          <w:rFonts w:ascii="Verdana" w:hAnsi="Verdana"/>
          <w:sz w:val="20"/>
          <w:szCs w:val="20"/>
        </w:rPr>
      </w:pPr>
    </w:p>
    <w:p w:rsidR="00824C2D" w:rsidRDefault="00824C2D" w:rsidP="00824C2D">
      <w:pPr>
        <w:pStyle w:val="Geenafstand"/>
        <w:numPr>
          <w:ilvl w:val="0"/>
          <w:numId w:val="10"/>
        </w:numPr>
        <w:rPr>
          <w:rFonts w:ascii="Verdana" w:hAnsi="Verdana"/>
          <w:sz w:val="20"/>
          <w:szCs w:val="20"/>
        </w:rPr>
      </w:pPr>
      <w:r>
        <w:rPr>
          <w:rFonts w:ascii="Verdana" w:hAnsi="Verdana"/>
          <w:sz w:val="20"/>
          <w:szCs w:val="20"/>
        </w:rPr>
        <w:lastRenderedPageBreak/>
        <w:t>De verlaging van het</w:t>
      </w:r>
      <w:r w:rsidRPr="00B63556">
        <w:rPr>
          <w:rFonts w:ascii="Verdana" w:hAnsi="Verdana"/>
          <w:sz w:val="20"/>
          <w:szCs w:val="20"/>
        </w:rPr>
        <w:t xml:space="preserve"> projectbudget wordt </w:t>
      </w:r>
      <w:r>
        <w:rPr>
          <w:rFonts w:ascii="Verdana" w:hAnsi="Verdana"/>
          <w:sz w:val="20"/>
          <w:szCs w:val="20"/>
        </w:rPr>
        <w:t>per saldo</w:t>
      </w:r>
      <w:r w:rsidRPr="00B63556">
        <w:rPr>
          <w:rFonts w:ascii="Verdana" w:hAnsi="Verdana"/>
          <w:sz w:val="20"/>
          <w:szCs w:val="20"/>
        </w:rPr>
        <w:t xml:space="preserve"> veroorzaakt door</w:t>
      </w:r>
      <w:r>
        <w:rPr>
          <w:rFonts w:ascii="Verdana" w:hAnsi="Verdana"/>
          <w:sz w:val="20"/>
          <w:szCs w:val="20"/>
        </w:rPr>
        <w:t>:</w:t>
      </w:r>
    </w:p>
    <w:p w:rsidR="00824C2D" w:rsidRDefault="00824C2D" w:rsidP="00824C2D">
      <w:pPr>
        <w:pStyle w:val="Geenafstand"/>
        <w:numPr>
          <w:ilvl w:val="1"/>
          <w:numId w:val="10"/>
        </w:numPr>
        <w:ind w:left="709" w:hanging="283"/>
        <w:rPr>
          <w:rFonts w:ascii="Verdana" w:hAnsi="Verdana"/>
          <w:sz w:val="20"/>
          <w:szCs w:val="20"/>
        </w:rPr>
      </w:pPr>
      <w:r w:rsidRPr="00B63556">
        <w:rPr>
          <w:rFonts w:ascii="Verdana" w:hAnsi="Verdana"/>
          <w:sz w:val="20"/>
          <w:szCs w:val="20"/>
        </w:rPr>
        <w:t xml:space="preserve">Een overboeking naar het Provinciefonds </w:t>
      </w:r>
      <w:r>
        <w:rPr>
          <w:rFonts w:ascii="Verdana" w:hAnsi="Verdana"/>
          <w:sz w:val="20"/>
          <w:szCs w:val="20"/>
        </w:rPr>
        <w:t xml:space="preserve">en het </w:t>
      </w:r>
      <w:proofErr w:type="spellStart"/>
      <w:r>
        <w:rPr>
          <w:rFonts w:ascii="Verdana" w:hAnsi="Verdana"/>
          <w:sz w:val="20"/>
          <w:szCs w:val="20"/>
        </w:rPr>
        <w:t>BTW-compensatiefonds</w:t>
      </w:r>
      <w:proofErr w:type="spellEnd"/>
      <w:r>
        <w:rPr>
          <w:rFonts w:ascii="Verdana" w:hAnsi="Verdana"/>
          <w:sz w:val="20"/>
          <w:szCs w:val="20"/>
        </w:rPr>
        <w:t xml:space="preserve"> </w:t>
      </w:r>
      <w:r w:rsidRPr="00B63556">
        <w:rPr>
          <w:rFonts w:ascii="Verdana" w:hAnsi="Verdana"/>
          <w:sz w:val="20"/>
          <w:szCs w:val="20"/>
        </w:rPr>
        <w:t xml:space="preserve">als gevolg van een bijdrage aan de provincie Flevoland voor de uitvoering van de maatregel multimodale overslaghaven </w:t>
      </w:r>
      <w:proofErr w:type="spellStart"/>
      <w:r w:rsidRPr="00B63556">
        <w:rPr>
          <w:rFonts w:ascii="Verdana" w:hAnsi="Verdana"/>
          <w:sz w:val="20"/>
          <w:szCs w:val="20"/>
        </w:rPr>
        <w:t>Flevokust</w:t>
      </w:r>
      <w:proofErr w:type="spellEnd"/>
      <w:r w:rsidRPr="00B63556">
        <w:rPr>
          <w:rFonts w:ascii="Verdana" w:hAnsi="Verdana"/>
          <w:sz w:val="20"/>
          <w:szCs w:val="20"/>
        </w:rPr>
        <w:t xml:space="preserve"> (</w:t>
      </w:r>
      <w:r>
        <w:rPr>
          <w:rFonts w:ascii="Verdana" w:hAnsi="Verdana"/>
          <w:sz w:val="20"/>
          <w:szCs w:val="20"/>
        </w:rPr>
        <w:t>€ 2,0 miljoen</w:t>
      </w:r>
      <w:r w:rsidRPr="00B63556">
        <w:rPr>
          <w:rFonts w:ascii="Verdana" w:hAnsi="Verdana"/>
          <w:sz w:val="20"/>
          <w:szCs w:val="20"/>
        </w:rPr>
        <w:t>).</w:t>
      </w:r>
    </w:p>
    <w:p w:rsidR="00824C2D" w:rsidRDefault="00824C2D" w:rsidP="00824C2D">
      <w:pPr>
        <w:pStyle w:val="Geenafstand"/>
        <w:numPr>
          <w:ilvl w:val="1"/>
          <w:numId w:val="10"/>
        </w:numPr>
        <w:ind w:left="709" w:hanging="283"/>
        <w:rPr>
          <w:rFonts w:ascii="Verdana" w:hAnsi="Verdana"/>
          <w:sz w:val="20"/>
          <w:szCs w:val="20"/>
        </w:rPr>
      </w:pPr>
      <w:r w:rsidRPr="00AA2F93">
        <w:rPr>
          <w:rFonts w:ascii="Verdana" w:hAnsi="Verdana"/>
          <w:sz w:val="20"/>
          <w:szCs w:val="20"/>
        </w:rPr>
        <w:t>Een overboeking naar Hoofdstuk XII artikel 14 Wegen en Verkeersveiligheid ten behoeve van Intelligente Transport Systemen (€ 4,5 miljoen</w:t>
      </w:r>
      <w:r>
        <w:rPr>
          <w:rFonts w:ascii="Verdana" w:hAnsi="Verdana"/>
          <w:sz w:val="20"/>
          <w:szCs w:val="20"/>
        </w:rPr>
        <w:t>)</w:t>
      </w:r>
    </w:p>
    <w:p w:rsidR="00824C2D" w:rsidRPr="00AA2F93" w:rsidRDefault="00824C2D" w:rsidP="00824C2D">
      <w:pPr>
        <w:pStyle w:val="Geenafstand"/>
        <w:numPr>
          <w:ilvl w:val="1"/>
          <w:numId w:val="10"/>
        </w:numPr>
        <w:ind w:left="709" w:hanging="283"/>
        <w:rPr>
          <w:rFonts w:ascii="Verdana" w:hAnsi="Verdana"/>
          <w:sz w:val="20"/>
          <w:szCs w:val="20"/>
        </w:rPr>
      </w:pPr>
      <w:r w:rsidRPr="00AA2F93">
        <w:rPr>
          <w:rFonts w:ascii="Verdana" w:hAnsi="Verdana"/>
          <w:sz w:val="20"/>
          <w:szCs w:val="20"/>
        </w:rPr>
        <w:t>Een bijdrage van het Havenbedrijf Rotterdam voor de maatregel om bergingsbedrijven weer te laten patrouilleren op de Ruit van Rotterdam (€ 0,7 miljoen).</w:t>
      </w:r>
    </w:p>
    <w:p w:rsidR="00824C2D" w:rsidRPr="00B63556" w:rsidRDefault="00824C2D" w:rsidP="00824C2D">
      <w:pPr>
        <w:pStyle w:val="Geenafstand"/>
        <w:rPr>
          <w:rFonts w:ascii="Verdana" w:hAnsi="Verdana"/>
          <w:sz w:val="20"/>
          <w:szCs w:val="20"/>
          <w:u w:val="single"/>
        </w:rPr>
      </w:pPr>
    </w:p>
    <w:p w:rsidR="00824C2D" w:rsidRPr="00B63556" w:rsidRDefault="00824C2D" w:rsidP="00824C2D">
      <w:pPr>
        <w:pStyle w:val="Geenafstand"/>
        <w:rPr>
          <w:rFonts w:ascii="Verdana" w:hAnsi="Verdana"/>
          <w:sz w:val="20"/>
          <w:szCs w:val="20"/>
          <w:u w:val="single"/>
        </w:rPr>
      </w:pPr>
      <w:r w:rsidRPr="00B63556">
        <w:rPr>
          <w:rFonts w:ascii="Verdana" w:hAnsi="Verdana"/>
          <w:sz w:val="20"/>
          <w:szCs w:val="20"/>
          <w:u w:val="single"/>
        </w:rPr>
        <w:t>Geïntegreerde contractvormen</w:t>
      </w:r>
    </w:p>
    <w:p w:rsidR="00824C2D" w:rsidRPr="00B63556" w:rsidRDefault="00824C2D" w:rsidP="00824C2D">
      <w:pPr>
        <w:pStyle w:val="Geenafstand"/>
        <w:rPr>
          <w:rFonts w:ascii="Verdana" w:hAnsi="Verdana"/>
          <w:sz w:val="20"/>
          <w:szCs w:val="20"/>
          <w:u w:val="single"/>
        </w:rPr>
      </w:pPr>
    </w:p>
    <w:p w:rsidR="00824C2D" w:rsidRPr="00130AFE" w:rsidRDefault="00824C2D" w:rsidP="00824C2D">
      <w:pPr>
        <w:pStyle w:val="Geenafstand"/>
        <w:rPr>
          <w:rFonts w:ascii="Verdana" w:hAnsi="Verdana"/>
          <w:sz w:val="20"/>
          <w:szCs w:val="20"/>
        </w:rPr>
      </w:pPr>
      <w:r>
        <w:fldChar w:fldCharType="begin"/>
      </w:r>
      <w:r>
        <w:instrText xml:space="preserve"> LINK Excel.Sheet.8 "\\\\datadfs.frd.shsdir.nl\\projdata\\I&amp;M\\_Vroegere_P\\cend\\FMC-BBC gekoppelde documenten\\Suppletore wetten 2015\\NJN\\Begr-IF 2015 NJN.xlsx!12!R58K20:R77K27" "" \a \p \f MC-BBC \f MC-BBC \f MC-BBC </w:instrText>
      </w:r>
      <w:r>
        <w:fldChar w:fldCharType="separate"/>
      </w:r>
      <w:r>
        <w:rPr>
          <w:noProof/>
          <w:lang w:eastAsia="nl-NL"/>
        </w:rPr>
        <w:drawing>
          <wp:inline distT="0" distB="0" distL="0" distR="0">
            <wp:extent cx="5534025" cy="3190875"/>
            <wp:effectExtent l="0" t="0" r="9525"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34025" cy="3190875"/>
                    </a:xfrm>
                    <a:prstGeom prst="rect">
                      <a:avLst/>
                    </a:prstGeom>
                    <a:noFill/>
                    <a:ln>
                      <a:noFill/>
                    </a:ln>
                  </pic:spPr>
                </pic:pic>
              </a:graphicData>
            </a:graphic>
          </wp:inline>
        </w:drawing>
      </w:r>
      <w:r>
        <w:fldChar w:fldCharType="end"/>
      </w:r>
    </w:p>
    <w:p w:rsidR="00824C2D" w:rsidRDefault="00824C2D" w:rsidP="00824C2D">
      <w:pPr>
        <w:pStyle w:val="Geenafstand"/>
        <w:rPr>
          <w:rFonts w:ascii="Verdana" w:hAnsi="Verdana"/>
          <w:sz w:val="20"/>
          <w:szCs w:val="20"/>
        </w:rPr>
      </w:pPr>
    </w:p>
    <w:p w:rsidR="00824C2D" w:rsidRDefault="00824C2D" w:rsidP="00824C2D">
      <w:pPr>
        <w:pStyle w:val="Geenafstand"/>
        <w:numPr>
          <w:ilvl w:val="0"/>
          <w:numId w:val="9"/>
        </w:numPr>
        <w:rPr>
          <w:rFonts w:ascii="Verdana" w:hAnsi="Verdana"/>
          <w:sz w:val="20"/>
          <w:szCs w:val="20"/>
        </w:rPr>
      </w:pPr>
      <w:r w:rsidRPr="00B90939">
        <w:rPr>
          <w:rFonts w:ascii="Verdana" w:hAnsi="Verdana"/>
          <w:sz w:val="20"/>
          <w:szCs w:val="20"/>
        </w:rPr>
        <w:t xml:space="preserve">Als gevolg van minder voertuigpassages vallen de uitgaven voor de aflossing van de Tunnel de Noord en de </w:t>
      </w:r>
      <w:proofErr w:type="spellStart"/>
      <w:r w:rsidRPr="00B90939">
        <w:rPr>
          <w:rFonts w:ascii="Verdana" w:hAnsi="Verdana"/>
          <w:sz w:val="20"/>
          <w:szCs w:val="20"/>
        </w:rPr>
        <w:t>Wijkertunnel</w:t>
      </w:r>
      <w:proofErr w:type="spellEnd"/>
      <w:r w:rsidRPr="00B90939">
        <w:rPr>
          <w:rFonts w:ascii="Verdana" w:hAnsi="Verdana"/>
          <w:sz w:val="20"/>
          <w:szCs w:val="20"/>
        </w:rPr>
        <w:t xml:space="preserve"> lager uit dan geraamd.</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9"/>
        </w:numPr>
        <w:rPr>
          <w:rFonts w:ascii="Verdana" w:hAnsi="Verdana"/>
          <w:sz w:val="20"/>
          <w:szCs w:val="20"/>
        </w:rPr>
      </w:pPr>
      <w:r w:rsidRPr="00234115">
        <w:rPr>
          <w:rFonts w:ascii="Verdana" w:hAnsi="Verdana"/>
          <w:sz w:val="20"/>
          <w:szCs w:val="20"/>
        </w:rPr>
        <w:t xml:space="preserve">De hogere uitgaven </w:t>
      </w:r>
      <w:r>
        <w:rPr>
          <w:rFonts w:ascii="Verdana" w:hAnsi="Verdana"/>
          <w:sz w:val="20"/>
          <w:szCs w:val="20"/>
        </w:rPr>
        <w:t xml:space="preserve">in 2015 </w:t>
      </w:r>
      <w:r w:rsidRPr="00234115">
        <w:rPr>
          <w:rFonts w:ascii="Verdana" w:hAnsi="Verdana"/>
          <w:sz w:val="20"/>
          <w:szCs w:val="20"/>
        </w:rPr>
        <w:t>hebben betrekking op vastgoeduitgaven en meerwerk in het kader van de NOP/VOP lijst. De NOP/VOP lijst is een lijst met restpunten</w:t>
      </w:r>
      <w:r>
        <w:rPr>
          <w:rFonts w:ascii="Verdana" w:hAnsi="Verdana"/>
          <w:sz w:val="20"/>
          <w:szCs w:val="20"/>
        </w:rPr>
        <w:t xml:space="preserve">, </w:t>
      </w:r>
      <w:r w:rsidRPr="00234115">
        <w:rPr>
          <w:rFonts w:ascii="Verdana" w:hAnsi="Verdana"/>
          <w:sz w:val="20"/>
          <w:szCs w:val="20"/>
        </w:rPr>
        <w:t>op het gebied va</w:t>
      </w:r>
      <w:r>
        <w:rPr>
          <w:rFonts w:ascii="Verdana" w:hAnsi="Verdana"/>
          <w:sz w:val="20"/>
          <w:szCs w:val="20"/>
        </w:rPr>
        <w:t xml:space="preserve">n </w:t>
      </w:r>
      <w:proofErr w:type="spellStart"/>
      <w:r>
        <w:rPr>
          <w:rFonts w:ascii="Verdana" w:hAnsi="Verdana"/>
          <w:sz w:val="20"/>
          <w:szCs w:val="20"/>
        </w:rPr>
        <w:t>tunneltechnische</w:t>
      </w:r>
      <w:proofErr w:type="spellEnd"/>
      <w:r>
        <w:rPr>
          <w:rFonts w:ascii="Verdana" w:hAnsi="Verdana"/>
          <w:sz w:val="20"/>
          <w:szCs w:val="20"/>
        </w:rPr>
        <w:t xml:space="preserve"> installaties, </w:t>
      </w:r>
      <w:r w:rsidRPr="00234115">
        <w:rPr>
          <w:rFonts w:ascii="Verdana" w:hAnsi="Verdana"/>
          <w:sz w:val="20"/>
          <w:szCs w:val="20"/>
        </w:rPr>
        <w:t>voor de Coentunnel.</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9"/>
        </w:numPr>
        <w:rPr>
          <w:rFonts w:ascii="Verdana" w:hAnsi="Verdana"/>
          <w:sz w:val="20"/>
          <w:szCs w:val="20"/>
        </w:rPr>
      </w:pPr>
      <w:r>
        <w:rPr>
          <w:rFonts w:ascii="Verdana" w:hAnsi="Verdana"/>
          <w:sz w:val="20"/>
          <w:szCs w:val="20"/>
        </w:rPr>
        <w:t>B</w:t>
      </w:r>
      <w:r w:rsidRPr="00234115">
        <w:rPr>
          <w:rFonts w:ascii="Verdana" w:hAnsi="Verdana"/>
          <w:sz w:val="20"/>
          <w:szCs w:val="20"/>
        </w:rPr>
        <w:t xml:space="preserve">ij de aanleg van het aquaduct </w:t>
      </w:r>
      <w:r>
        <w:rPr>
          <w:rFonts w:ascii="Verdana" w:hAnsi="Verdana"/>
          <w:sz w:val="20"/>
          <w:szCs w:val="20"/>
        </w:rPr>
        <w:t xml:space="preserve">is </w:t>
      </w:r>
      <w:r w:rsidRPr="00234115">
        <w:rPr>
          <w:rFonts w:ascii="Verdana" w:hAnsi="Verdana"/>
          <w:sz w:val="20"/>
          <w:szCs w:val="20"/>
        </w:rPr>
        <w:t>ee</w:t>
      </w:r>
      <w:r>
        <w:rPr>
          <w:rFonts w:ascii="Verdana" w:hAnsi="Verdana"/>
          <w:sz w:val="20"/>
          <w:szCs w:val="20"/>
        </w:rPr>
        <w:t>n andere betonsoort is gebruikt, waardoor er sprake van hogere uitgaven in 2015.</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9"/>
        </w:numPr>
        <w:rPr>
          <w:rFonts w:ascii="Verdana" w:hAnsi="Verdana"/>
          <w:sz w:val="20"/>
          <w:szCs w:val="20"/>
        </w:rPr>
      </w:pPr>
      <w:r w:rsidRPr="00234115">
        <w:rPr>
          <w:rFonts w:ascii="Verdana" w:hAnsi="Verdana"/>
          <w:sz w:val="20"/>
          <w:szCs w:val="20"/>
        </w:rPr>
        <w:t xml:space="preserve">De hogere uitgaven </w:t>
      </w:r>
      <w:r>
        <w:rPr>
          <w:rFonts w:ascii="Verdana" w:hAnsi="Verdana"/>
          <w:sz w:val="20"/>
          <w:szCs w:val="20"/>
        </w:rPr>
        <w:t xml:space="preserve">in 2015 </w:t>
      </w:r>
      <w:r w:rsidRPr="00234115">
        <w:rPr>
          <w:rFonts w:ascii="Verdana" w:hAnsi="Verdana"/>
          <w:sz w:val="20"/>
          <w:szCs w:val="20"/>
        </w:rPr>
        <w:t xml:space="preserve">betreffen het aanpassen van de afrit </w:t>
      </w:r>
      <w:proofErr w:type="spellStart"/>
      <w:r w:rsidRPr="00234115">
        <w:rPr>
          <w:rFonts w:ascii="Verdana" w:hAnsi="Verdana"/>
          <w:sz w:val="20"/>
          <w:szCs w:val="20"/>
        </w:rPr>
        <w:t>Maarsbergen</w:t>
      </w:r>
      <w:proofErr w:type="spellEnd"/>
      <w:r w:rsidRPr="00234115">
        <w:rPr>
          <w:rFonts w:ascii="Verdana" w:hAnsi="Verdana"/>
          <w:sz w:val="20"/>
          <w:szCs w:val="20"/>
        </w:rPr>
        <w:t xml:space="preserve"> en het verplaatsen van het Dynamisch Route-informatiepaneel (DRIP).</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9"/>
        </w:numPr>
        <w:rPr>
          <w:rFonts w:ascii="Verdana" w:hAnsi="Verdana"/>
          <w:sz w:val="20"/>
          <w:szCs w:val="20"/>
        </w:rPr>
      </w:pPr>
      <w:r>
        <w:rPr>
          <w:rFonts w:ascii="Verdana" w:hAnsi="Verdana"/>
          <w:sz w:val="20"/>
          <w:szCs w:val="20"/>
        </w:rPr>
        <w:t>D</w:t>
      </w:r>
      <w:r w:rsidRPr="00234115">
        <w:rPr>
          <w:rFonts w:ascii="Verdana" w:hAnsi="Verdana"/>
          <w:sz w:val="20"/>
          <w:szCs w:val="20"/>
        </w:rPr>
        <w:t>oor een aangepast</w:t>
      </w:r>
      <w:r>
        <w:rPr>
          <w:rFonts w:ascii="Verdana" w:hAnsi="Verdana"/>
          <w:sz w:val="20"/>
          <w:szCs w:val="20"/>
        </w:rPr>
        <w:t>e overeenkomst met de aannemers is</w:t>
      </w:r>
      <w:r w:rsidRPr="00234115">
        <w:rPr>
          <w:rFonts w:ascii="Verdana" w:hAnsi="Verdana"/>
          <w:sz w:val="20"/>
          <w:szCs w:val="20"/>
        </w:rPr>
        <w:t xml:space="preserve"> het </w:t>
      </w:r>
      <w:proofErr w:type="spellStart"/>
      <w:r w:rsidRPr="00234115">
        <w:rPr>
          <w:rFonts w:ascii="Verdana" w:hAnsi="Verdana"/>
          <w:sz w:val="20"/>
          <w:szCs w:val="20"/>
        </w:rPr>
        <w:t>kasritme</w:t>
      </w:r>
      <w:proofErr w:type="spellEnd"/>
      <w:r w:rsidRPr="00234115">
        <w:rPr>
          <w:rFonts w:ascii="Verdana" w:hAnsi="Verdana"/>
          <w:sz w:val="20"/>
          <w:szCs w:val="20"/>
        </w:rPr>
        <w:t xml:space="preserve"> gewijzigd.</w:t>
      </w:r>
    </w:p>
    <w:p w:rsidR="00824C2D" w:rsidRDefault="00824C2D" w:rsidP="00824C2D">
      <w:pPr>
        <w:pStyle w:val="Geenafstand"/>
        <w:ind w:left="360"/>
        <w:rPr>
          <w:rFonts w:ascii="Verdana" w:hAnsi="Verdana"/>
          <w:sz w:val="20"/>
          <w:szCs w:val="20"/>
        </w:rPr>
      </w:pPr>
    </w:p>
    <w:p w:rsidR="00824C2D" w:rsidRPr="003E1846" w:rsidRDefault="00824C2D" w:rsidP="00824C2D">
      <w:pPr>
        <w:pStyle w:val="Geenafstand"/>
        <w:numPr>
          <w:ilvl w:val="0"/>
          <w:numId w:val="9"/>
        </w:numPr>
        <w:rPr>
          <w:rFonts w:ascii="Verdana" w:hAnsi="Verdana"/>
          <w:sz w:val="20"/>
          <w:szCs w:val="20"/>
        </w:rPr>
      </w:pPr>
      <w:r>
        <w:rPr>
          <w:rFonts w:ascii="Verdana" w:hAnsi="Verdana"/>
          <w:sz w:val="20"/>
          <w:szCs w:val="20"/>
        </w:rPr>
        <w:t xml:space="preserve">De lagere </w:t>
      </w:r>
      <w:r w:rsidRPr="003E1846">
        <w:rPr>
          <w:rFonts w:ascii="Verdana" w:hAnsi="Verdana"/>
          <w:sz w:val="20"/>
          <w:szCs w:val="20"/>
        </w:rPr>
        <w:t xml:space="preserve">uitgaven in 2015 hebben betrekking op de meevaller binnen het project. De definitieve vaststelling van de meevaller en verrekening met partijen die bijdragen aan het project vindt naar verwachting eind 2016/begin 2017 plaats. </w:t>
      </w:r>
    </w:p>
    <w:p w:rsidR="00824C2D" w:rsidRPr="00130AFE" w:rsidRDefault="00824C2D" w:rsidP="00824C2D">
      <w:pPr>
        <w:pStyle w:val="Geenafstand"/>
        <w:rPr>
          <w:rFonts w:ascii="Verdana" w:hAnsi="Verdana"/>
          <w:sz w:val="20"/>
          <w:szCs w:val="20"/>
        </w:rPr>
      </w:pPr>
    </w:p>
    <w:p w:rsidR="00824C2D" w:rsidRPr="00542622" w:rsidRDefault="00824C2D" w:rsidP="00824C2D">
      <w:pPr>
        <w:pStyle w:val="Geenafstand"/>
        <w:rPr>
          <w:rFonts w:ascii="Verdana" w:hAnsi="Verdana"/>
          <w:b/>
          <w:sz w:val="20"/>
          <w:szCs w:val="20"/>
        </w:rPr>
      </w:pPr>
      <w:r w:rsidRPr="00130AFE">
        <w:rPr>
          <w:rFonts w:ascii="Verdana" w:hAnsi="Verdana"/>
          <w:sz w:val="20"/>
          <w:szCs w:val="20"/>
        </w:rPr>
        <w:br w:type="page"/>
      </w:r>
      <w:r w:rsidRPr="00542622">
        <w:rPr>
          <w:rFonts w:ascii="Verdana" w:hAnsi="Verdana"/>
          <w:b/>
          <w:sz w:val="20"/>
          <w:szCs w:val="20"/>
        </w:rPr>
        <w:lastRenderedPageBreak/>
        <w:t>Artikel 13 Spoorwegen</w:t>
      </w:r>
    </w:p>
    <w:p w:rsidR="00824C2D" w:rsidRDefault="00824C2D" w:rsidP="00824C2D">
      <w:pPr>
        <w:pStyle w:val="Geenafstand"/>
        <w:rPr>
          <w:rFonts w:ascii="Verdana" w:hAnsi="Verdana"/>
          <w:sz w:val="20"/>
          <w:szCs w:val="20"/>
        </w:rPr>
      </w:pPr>
    </w:p>
    <w:p w:rsidR="00824C2D" w:rsidRPr="00703397" w:rsidRDefault="00824C2D" w:rsidP="00824C2D">
      <w:pPr>
        <w:pStyle w:val="Geenafstand"/>
        <w:rPr>
          <w:rFonts w:ascii="Verdana" w:hAnsi="Verdana"/>
          <w:sz w:val="20"/>
          <w:szCs w:val="20"/>
          <w:u w:val="single"/>
        </w:rPr>
      </w:pPr>
      <w:r w:rsidRPr="00703397">
        <w:rPr>
          <w:rFonts w:ascii="Verdana" w:hAnsi="Verdana"/>
          <w:sz w:val="20"/>
          <w:szCs w:val="20"/>
          <w:u w:val="single"/>
        </w:rPr>
        <w:t>Realisatieprogramma Personenvervoer</w:t>
      </w:r>
    </w:p>
    <w:p w:rsidR="00824C2D" w:rsidRPr="00542622" w:rsidRDefault="00824C2D" w:rsidP="00824C2D">
      <w:pPr>
        <w:pStyle w:val="Geenafstand"/>
        <w:rPr>
          <w:rFonts w:ascii="Verdana" w:hAnsi="Verdana"/>
          <w:sz w:val="20"/>
          <w:szCs w:val="20"/>
        </w:rPr>
      </w:pPr>
    </w:p>
    <w:p w:rsidR="00824C2D" w:rsidRPr="00542622" w:rsidRDefault="00824C2D" w:rsidP="00824C2D">
      <w:pPr>
        <w:pStyle w:val="Geenafstand"/>
        <w:rPr>
          <w:rFonts w:ascii="Verdana" w:hAnsi="Verdana"/>
          <w:sz w:val="20"/>
          <w:szCs w:val="20"/>
        </w:rPr>
      </w:pPr>
      <w:r w:rsidRPr="000518B3">
        <w:rPr>
          <w:rFonts w:ascii="Verdana" w:hAnsi="Verdana"/>
          <w:sz w:val="20"/>
          <w:szCs w:val="20"/>
        </w:rPr>
        <w:fldChar w:fldCharType="begin"/>
      </w:r>
      <w:r w:rsidRPr="000518B3">
        <w:rPr>
          <w:rFonts w:ascii="Verdana" w:hAnsi="Verdana"/>
          <w:sz w:val="20"/>
          <w:szCs w:val="20"/>
        </w:rPr>
        <w:instrText xml:space="preserve"> LINK Excel.Sheet.8 "\\\\datadfs.frd.shsdir.nl\\projdata\\I&amp;M\\_Vroegere_P\\cend\\FMC-BBC gekoppelde documenten\\Suppletore wetten 2015\\NJN\\Begr-IF 2015 NJN.xlsx!13!R1K20:R66K27" "" \a \p \f MC-BBC \f MC-BBC \f MC-BBC </w:instrText>
      </w:r>
      <w:r w:rsidRPr="000518B3">
        <w:rPr>
          <w:rFonts w:ascii="Verdana" w:hAnsi="Verdana"/>
          <w:sz w:val="20"/>
          <w:szCs w:val="20"/>
        </w:rPr>
        <w:fldChar w:fldCharType="separate"/>
      </w:r>
      <w:r>
        <w:rPr>
          <w:rFonts w:ascii="Verdana" w:hAnsi="Verdana"/>
          <w:noProof/>
          <w:sz w:val="20"/>
          <w:szCs w:val="20"/>
          <w:lang w:eastAsia="nl-NL"/>
        </w:rPr>
        <w:drawing>
          <wp:inline distT="0" distB="0" distL="0" distR="0">
            <wp:extent cx="5524500" cy="82677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24500" cy="8267700"/>
                    </a:xfrm>
                    <a:prstGeom prst="rect">
                      <a:avLst/>
                    </a:prstGeom>
                    <a:noFill/>
                    <a:ln>
                      <a:noFill/>
                    </a:ln>
                  </pic:spPr>
                </pic:pic>
              </a:graphicData>
            </a:graphic>
          </wp:inline>
        </w:drawing>
      </w:r>
      <w:r w:rsidRPr="000518B3">
        <w:rPr>
          <w:rFonts w:ascii="Verdana" w:hAnsi="Verdana"/>
          <w:sz w:val="20"/>
          <w:szCs w:val="20"/>
        </w:rPr>
        <w:fldChar w:fldCharType="end"/>
      </w:r>
    </w:p>
    <w:p w:rsidR="00824C2D" w:rsidRDefault="00824C2D" w:rsidP="00824C2D">
      <w:pPr>
        <w:pStyle w:val="Geenafstand"/>
        <w:ind w:left="426"/>
        <w:rPr>
          <w:rFonts w:ascii="Verdana" w:hAnsi="Verdana"/>
          <w:sz w:val="20"/>
          <w:szCs w:val="20"/>
        </w:rPr>
      </w:pPr>
    </w:p>
    <w:p w:rsidR="00824C2D" w:rsidRDefault="00824C2D" w:rsidP="00824C2D">
      <w:pPr>
        <w:pStyle w:val="Geenafstand"/>
        <w:numPr>
          <w:ilvl w:val="0"/>
          <w:numId w:val="28"/>
        </w:numPr>
        <w:rPr>
          <w:rFonts w:ascii="Verdana" w:hAnsi="Verdana"/>
          <w:sz w:val="20"/>
          <w:szCs w:val="20"/>
        </w:rPr>
      </w:pPr>
      <w:r>
        <w:rPr>
          <w:rFonts w:ascii="Verdana" w:hAnsi="Verdana"/>
          <w:sz w:val="20"/>
          <w:szCs w:val="20"/>
        </w:rPr>
        <w:t>V</w:t>
      </w:r>
      <w:r w:rsidRPr="00812DF4">
        <w:rPr>
          <w:rFonts w:ascii="Verdana" w:hAnsi="Verdana"/>
          <w:sz w:val="20"/>
          <w:szCs w:val="20"/>
        </w:rPr>
        <w:t>oor de aanpak van Niet-actief beveiligde overwegen (</w:t>
      </w:r>
      <w:proofErr w:type="spellStart"/>
      <w:r w:rsidRPr="00812DF4">
        <w:rPr>
          <w:rFonts w:ascii="Verdana" w:hAnsi="Verdana"/>
          <w:sz w:val="20"/>
          <w:szCs w:val="20"/>
        </w:rPr>
        <w:t>N</w:t>
      </w:r>
      <w:r>
        <w:rPr>
          <w:rFonts w:ascii="Verdana" w:hAnsi="Verdana"/>
          <w:sz w:val="20"/>
          <w:szCs w:val="20"/>
        </w:rPr>
        <w:t>abo’s</w:t>
      </w:r>
      <w:proofErr w:type="spellEnd"/>
      <w:r>
        <w:rPr>
          <w:rFonts w:ascii="Verdana" w:hAnsi="Verdana"/>
          <w:sz w:val="20"/>
          <w:szCs w:val="20"/>
        </w:rPr>
        <w:t xml:space="preserve">) is € 10 miljoen </w:t>
      </w:r>
      <w:r w:rsidRPr="00812DF4">
        <w:rPr>
          <w:rFonts w:ascii="Verdana" w:hAnsi="Verdana"/>
          <w:sz w:val="20"/>
          <w:szCs w:val="20"/>
        </w:rPr>
        <w:t xml:space="preserve">overgeboekt vanuit het Landelijk Verbeterprogramma Overwegen (LVO) naar het nieuw in het realisatieprogramma opgenomen programma Aanpak Niet-actief beveiligde overwegen. </w:t>
      </w:r>
      <w:r>
        <w:rPr>
          <w:rFonts w:ascii="Verdana" w:hAnsi="Verdana"/>
          <w:sz w:val="20"/>
          <w:szCs w:val="20"/>
        </w:rPr>
        <w:t xml:space="preserve">Hiermee wordt een deel van de beschikbare Rijksmiddelen voor overwegen gebruikt. Het uitgangspunt daarbij is cofinanciering van de voorgestelde maatregelen door de regio, rekening houdend met beperkte financiële kaders bij zowel </w:t>
      </w:r>
      <w:proofErr w:type="spellStart"/>
      <w:r>
        <w:rPr>
          <w:rFonts w:ascii="Verdana" w:hAnsi="Verdana"/>
          <w:sz w:val="20"/>
          <w:szCs w:val="20"/>
        </w:rPr>
        <w:t>IenM</w:t>
      </w:r>
      <w:proofErr w:type="spellEnd"/>
      <w:r>
        <w:rPr>
          <w:rFonts w:ascii="Verdana" w:hAnsi="Verdana"/>
          <w:sz w:val="20"/>
          <w:szCs w:val="20"/>
        </w:rPr>
        <w:t xml:space="preserve"> als de regio. Met het budget kan een aantal </w:t>
      </w:r>
      <w:proofErr w:type="spellStart"/>
      <w:r>
        <w:rPr>
          <w:rFonts w:ascii="Verdana" w:hAnsi="Verdana"/>
          <w:sz w:val="20"/>
          <w:szCs w:val="20"/>
        </w:rPr>
        <w:t>NaBo’s</w:t>
      </w:r>
      <w:proofErr w:type="spellEnd"/>
      <w:r>
        <w:rPr>
          <w:rFonts w:ascii="Verdana" w:hAnsi="Verdana"/>
          <w:sz w:val="20"/>
          <w:szCs w:val="20"/>
        </w:rPr>
        <w:t xml:space="preserve"> met een hoog risicoprofiel, waar reeds plannen voor in ontwikkeling zijn, worden aangepakt.</w:t>
      </w:r>
    </w:p>
    <w:p w:rsidR="00824C2D" w:rsidRPr="000B216F" w:rsidRDefault="00824C2D" w:rsidP="00824C2D">
      <w:pPr>
        <w:pStyle w:val="Geenafstand"/>
        <w:ind w:left="360"/>
        <w:rPr>
          <w:rFonts w:ascii="Verdana" w:hAnsi="Verdana"/>
          <w:sz w:val="20"/>
          <w:szCs w:val="20"/>
        </w:rPr>
      </w:pPr>
    </w:p>
    <w:p w:rsidR="00824C2D" w:rsidRPr="000B216F" w:rsidRDefault="00824C2D" w:rsidP="00824C2D">
      <w:pPr>
        <w:pStyle w:val="Geenafstand"/>
        <w:numPr>
          <w:ilvl w:val="0"/>
          <w:numId w:val="28"/>
        </w:numPr>
        <w:rPr>
          <w:rFonts w:ascii="Verdana" w:eastAsia="Times New Roman" w:hAnsi="Verdana"/>
          <w:sz w:val="20"/>
          <w:szCs w:val="20"/>
          <w:lang w:eastAsia="nl-NL"/>
        </w:rPr>
      </w:pPr>
      <w:r w:rsidRPr="000B216F">
        <w:rPr>
          <w:rFonts w:ascii="Verdana" w:hAnsi="Verdana"/>
          <w:iCs/>
          <w:sz w:val="20"/>
          <w:szCs w:val="20"/>
        </w:rPr>
        <w:t>Het verschil tussen begroot en geprognosticeerd wordt met name verklaard doordat een deel van de bovenbou</w:t>
      </w:r>
      <w:r>
        <w:rPr>
          <w:rFonts w:ascii="Verdana" w:hAnsi="Verdana"/>
          <w:iCs/>
          <w:sz w:val="20"/>
          <w:szCs w:val="20"/>
        </w:rPr>
        <w:t xml:space="preserve">w scope van het project </w:t>
      </w:r>
      <w:proofErr w:type="spellStart"/>
      <w:r>
        <w:rPr>
          <w:rFonts w:ascii="Verdana" w:hAnsi="Verdana"/>
          <w:iCs/>
          <w:sz w:val="20"/>
          <w:szCs w:val="20"/>
        </w:rPr>
        <w:t>Vleuten</w:t>
      </w:r>
      <w:proofErr w:type="spellEnd"/>
      <w:r>
        <w:rPr>
          <w:rFonts w:ascii="Verdana" w:hAnsi="Verdana"/>
          <w:iCs/>
          <w:sz w:val="20"/>
          <w:szCs w:val="20"/>
        </w:rPr>
        <w:t xml:space="preserve"> - </w:t>
      </w:r>
      <w:r w:rsidRPr="000B216F">
        <w:rPr>
          <w:rFonts w:ascii="Verdana" w:hAnsi="Verdana"/>
          <w:iCs/>
          <w:sz w:val="20"/>
          <w:szCs w:val="20"/>
        </w:rPr>
        <w:t xml:space="preserve">Geldermalsen/Randstadspoor tezamen met de PHS DSSU scope in één geïntegreerd contract wordt uitgevoerd om raakvlakken en risico’s te verminderen en ‘tijdelijke werkzaamheden’ (desinvesteringen) te voorkomen. De kosten zouden volgens een vaste verdeelsleutel tussen beide projecten verdeeld worden. Dit betekende echter een administratieve last voor </w:t>
      </w:r>
      <w:proofErr w:type="spellStart"/>
      <w:r w:rsidRPr="000B216F">
        <w:rPr>
          <w:rFonts w:ascii="Verdana" w:hAnsi="Verdana"/>
          <w:iCs/>
          <w:sz w:val="20"/>
          <w:szCs w:val="20"/>
        </w:rPr>
        <w:t>ProRail</w:t>
      </w:r>
      <w:proofErr w:type="spellEnd"/>
      <w:r w:rsidRPr="000B216F">
        <w:rPr>
          <w:rFonts w:ascii="Verdana" w:hAnsi="Verdana"/>
          <w:iCs/>
          <w:sz w:val="20"/>
          <w:szCs w:val="20"/>
        </w:rPr>
        <w:t xml:space="preserve"> (iedere factuur moest procentueel verdeeld worden over de projecten), zonder dat dit bijdroeg aan de beheersbaarheid van de projecten. Om die reden is besloten de uitgaven voor de samengevoegde scope in vier vaste termijnen tussen beide projecten te verrekenen. Dit heeft geleid tot aanpassing in de kasstroom van beide projecten, waarbij het totaaleffect kostenneutraal is. Het projectbudget is verhoogd naar aanleiding van de faseovergang van het PHS deelproject “Overweg </w:t>
      </w:r>
      <w:proofErr w:type="spellStart"/>
      <w:r w:rsidRPr="000B216F">
        <w:rPr>
          <w:rFonts w:ascii="Verdana" w:hAnsi="Verdana"/>
          <w:iCs/>
          <w:sz w:val="20"/>
          <w:szCs w:val="20"/>
        </w:rPr>
        <w:t>Klompersteeg</w:t>
      </w:r>
      <w:proofErr w:type="spellEnd"/>
      <w:r w:rsidRPr="000B216F">
        <w:rPr>
          <w:rFonts w:ascii="Verdana" w:hAnsi="Verdana"/>
          <w:iCs/>
          <w:sz w:val="20"/>
          <w:szCs w:val="20"/>
        </w:rPr>
        <w:t>” (betreft de spoorkruisingen Nieuweweg Noord en Voorpoort in Veenendaal). De uitgaven voor dit project was geraamd op 13.03.04 en is nu overgeboekt naar 13.03.01</w:t>
      </w:r>
      <w:r>
        <w:rPr>
          <w:rFonts w:ascii="Verdana" w:hAnsi="Verdana"/>
          <w:iCs/>
          <w:sz w:val="20"/>
          <w:szCs w:val="20"/>
        </w:rPr>
        <w:t>.</w:t>
      </w:r>
    </w:p>
    <w:p w:rsidR="00824C2D" w:rsidRPr="000B216F" w:rsidRDefault="00824C2D" w:rsidP="00824C2D">
      <w:pPr>
        <w:pStyle w:val="Geenafstand"/>
        <w:ind w:left="360"/>
        <w:rPr>
          <w:rFonts w:ascii="Verdana" w:eastAsia="Times New Roman" w:hAnsi="Verdana"/>
          <w:sz w:val="20"/>
          <w:szCs w:val="20"/>
          <w:lang w:eastAsia="nl-NL"/>
        </w:rPr>
      </w:pPr>
    </w:p>
    <w:p w:rsidR="00824C2D" w:rsidRDefault="00824C2D" w:rsidP="00824C2D">
      <w:pPr>
        <w:pStyle w:val="Geenafstand"/>
        <w:numPr>
          <w:ilvl w:val="0"/>
          <w:numId w:val="28"/>
        </w:numPr>
        <w:rPr>
          <w:rFonts w:ascii="Verdana" w:hAnsi="Verdana"/>
          <w:sz w:val="20"/>
          <w:szCs w:val="20"/>
        </w:rPr>
      </w:pPr>
      <w:r w:rsidRPr="00821176">
        <w:rPr>
          <w:rFonts w:ascii="Verdana" w:hAnsi="Verdana"/>
          <w:sz w:val="20"/>
          <w:szCs w:val="20"/>
        </w:rPr>
        <w:t xml:space="preserve">De lagere uitgaven in 2015 worden </w:t>
      </w:r>
      <w:r>
        <w:rPr>
          <w:rFonts w:ascii="Verdana" w:hAnsi="Verdana"/>
          <w:sz w:val="20"/>
          <w:szCs w:val="20"/>
        </w:rPr>
        <w:t xml:space="preserve">voornamelijk veroorzaakt door een gunstig aanbestedingsresultaat op het programma Emplacementen op orde en het verkrijgen van minder Treinvrije </w:t>
      </w:r>
      <w:proofErr w:type="spellStart"/>
      <w:r>
        <w:rPr>
          <w:rFonts w:ascii="Verdana" w:hAnsi="Verdana"/>
          <w:sz w:val="20"/>
          <w:szCs w:val="20"/>
        </w:rPr>
        <w:t>Periode’s</w:t>
      </w:r>
      <w:proofErr w:type="spellEnd"/>
      <w:r>
        <w:rPr>
          <w:rFonts w:ascii="Verdana" w:hAnsi="Verdana"/>
          <w:sz w:val="20"/>
          <w:szCs w:val="20"/>
        </w:rPr>
        <w:t xml:space="preserve"> (</w:t>
      </w:r>
      <w:proofErr w:type="spellStart"/>
      <w:r>
        <w:rPr>
          <w:rFonts w:ascii="Verdana" w:hAnsi="Verdana"/>
          <w:sz w:val="20"/>
          <w:szCs w:val="20"/>
        </w:rPr>
        <w:t>TVP’s</w:t>
      </w:r>
      <w:proofErr w:type="spellEnd"/>
      <w:r>
        <w:rPr>
          <w:rFonts w:ascii="Verdana" w:hAnsi="Verdana"/>
          <w:sz w:val="20"/>
          <w:szCs w:val="20"/>
        </w:rPr>
        <w:t xml:space="preserve">) dan geprognosticeerd waardoor de uitvoering van een aantal deelprojecten binnen het programma Kleine Functiewijzigingen is vertraagd. </w:t>
      </w:r>
    </w:p>
    <w:p w:rsidR="00824C2D" w:rsidRDefault="00824C2D" w:rsidP="00824C2D">
      <w:pPr>
        <w:pStyle w:val="Geenafstand"/>
        <w:ind w:left="360"/>
        <w:rPr>
          <w:rFonts w:ascii="Verdana" w:hAnsi="Verdana"/>
          <w:sz w:val="20"/>
          <w:szCs w:val="20"/>
        </w:rPr>
      </w:pPr>
    </w:p>
    <w:p w:rsidR="00824C2D" w:rsidRPr="00AF51C9" w:rsidRDefault="00824C2D" w:rsidP="00824C2D">
      <w:pPr>
        <w:pStyle w:val="Geenafstand"/>
        <w:numPr>
          <w:ilvl w:val="0"/>
          <w:numId w:val="28"/>
        </w:numPr>
        <w:rPr>
          <w:rFonts w:ascii="Verdana" w:hAnsi="Verdana"/>
          <w:sz w:val="20"/>
          <w:szCs w:val="20"/>
        </w:rPr>
      </w:pPr>
      <w:r w:rsidRPr="001D2F4B">
        <w:rPr>
          <w:rFonts w:ascii="Verdana" w:hAnsi="Verdana"/>
          <w:iCs/>
          <w:color w:val="1D0206"/>
          <w:sz w:val="20"/>
          <w:szCs w:val="20"/>
        </w:rPr>
        <w:t>De lagere uitgaven</w:t>
      </w:r>
      <w:r>
        <w:rPr>
          <w:rFonts w:ascii="Verdana" w:hAnsi="Verdana"/>
          <w:iCs/>
          <w:color w:val="1D0206"/>
          <w:sz w:val="20"/>
          <w:szCs w:val="20"/>
        </w:rPr>
        <w:t xml:space="preserve"> in 2015</w:t>
      </w:r>
      <w:r w:rsidRPr="001D2F4B">
        <w:rPr>
          <w:rFonts w:ascii="Verdana" w:hAnsi="Verdana"/>
          <w:iCs/>
          <w:color w:val="1D0206"/>
          <w:sz w:val="20"/>
          <w:szCs w:val="20"/>
        </w:rPr>
        <w:t xml:space="preserve"> worden veroorzaakt doordat beoordeling door </w:t>
      </w:r>
      <w:proofErr w:type="spellStart"/>
      <w:r w:rsidRPr="001D2F4B">
        <w:rPr>
          <w:rFonts w:ascii="Verdana" w:hAnsi="Verdana"/>
          <w:iCs/>
          <w:color w:val="1D0206"/>
          <w:sz w:val="20"/>
          <w:szCs w:val="20"/>
        </w:rPr>
        <w:t>ProRail</w:t>
      </w:r>
      <w:proofErr w:type="spellEnd"/>
      <w:r w:rsidRPr="001D2F4B">
        <w:rPr>
          <w:rFonts w:ascii="Verdana" w:hAnsi="Verdana"/>
          <w:iCs/>
          <w:color w:val="1D0206"/>
          <w:sz w:val="20"/>
          <w:szCs w:val="20"/>
        </w:rPr>
        <w:t xml:space="preserve"> van de door de aannemer ingediende termijnstaten nog niet volledig heeft kunnen plaatsvinden als gevolg van onvolledige keuringsformulieren en leveringsdocumenten. Hierdoor kon de rechtmatigheid nog niet worden vastgesteld en heeft de aannemer de termijnstaten gecorrigeerd en naar beneden bijgesteld. Daarnaast is er vertraging ontstaan bij de levering van materialen waardoor eerder geprognosticeerde uitgaven lager zijn uitgevallen. Bovenstaande oorzaken hebben geen effect op de verwachte </w:t>
      </w:r>
      <w:r w:rsidRPr="00AF51C9">
        <w:rPr>
          <w:rFonts w:ascii="Verdana" w:hAnsi="Verdana"/>
          <w:iCs/>
          <w:color w:val="1D0206"/>
          <w:sz w:val="20"/>
          <w:szCs w:val="20"/>
        </w:rPr>
        <w:t>indienststellingsdatum van het project.</w:t>
      </w:r>
    </w:p>
    <w:p w:rsidR="00824C2D" w:rsidRPr="00AF51C9" w:rsidRDefault="00824C2D" w:rsidP="00824C2D">
      <w:pPr>
        <w:pStyle w:val="Geenafstand"/>
        <w:ind w:left="360"/>
        <w:rPr>
          <w:rFonts w:ascii="Verdana" w:hAnsi="Verdana"/>
          <w:sz w:val="20"/>
          <w:szCs w:val="20"/>
        </w:rPr>
      </w:pPr>
    </w:p>
    <w:p w:rsidR="00824C2D" w:rsidRPr="00AF51C9" w:rsidRDefault="00824C2D" w:rsidP="00824C2D">
      <w:pPr>
        <w:pStyle w:val="Geenafstand"/>
        <w:numPr>
          <w:ilvl w:val="0"/>
          <w:numId w:val="28"/>
        </w:numPr>
        <w:rPr>
          <w:rFonts w:ascii="Verdana" w:hAnsi="Verdana"/>
          <w:sz w:val="20"/>
          <w:szCs w:val="20"/>
        </w:rPr>
      </w:pPr>
      <w:r w:rsidRPr="00AF51C9">
        <w:rPr>
          <w:rFonts w:ascii="Verdana" w:hAnsi="Verdana"/>
          <w:sz w:val="20"/>
          <w:szCs w:val="20"/>
        </w:rPr>
        <w:t>Zie toelichting onder 2</w:t>
      </w:r>
      <w:r>
        <w:rPr>
          <w:rFonts w:ascii="Verdana" w:hAnsi="Verdana"/>
          <w:sz w:val="20"/>
          <w:szCs w:val="20"/>
        </w:rPr>
        <w:t>.</w:t>
      </w:r>
    </w:p>
    <w:p w:rsidR="00824C2D" w:rsidRDefault="00824C2D" w:rsidP="00824C2D">
      <w:pPr>
        <w:pStyle w:val="Geenafstand"/>
        <w:ind w:left="360"/>
        <w:rPr>
          <w:rFonts w:ascii="Verdana" w:hAnsi="Verdana"/>
          <w:sz w:val="20"/>
          <w:szCs w:val="20"/>
          <w:highlight w:val="yellow"/>
        </w:rPr>
      </w:pPr>
    </w:p>
    <w:p w:rsidR="00824C2D" w:rsidRDefault="00824C2D" w:rsidP="00824C2D">
      <w:pPr>
        <w:pStyle w:val="Geenafstand"/>
        <w:numPr>
          <w:ilvl w:val="0"/>
          <w:numId w:val="28"/>
        </w:numPr>
        <w:rPr>
          <w:rFonts w:ascii="Verdana" w:hAnsi="Verdana"/>
          <w:sz w:val="20"/>
          <w:szCs w:val="20"/>
        </w:rPr>
      </w:pPr>
      <w:r w:rsidRPr="00CA08B0">
        <w:rPr>
          <w:rFonts w:ascii="Verdana" w:hAnsi="Verdana"/>
          <w:sz w:val="20"/>
          <w:szCs w:val="20"/>
        </w:rPr>
        <w:t>Het projectbudget van de OV-terminal Breda is met € 13,4 m</w:t>
      </w:r>
      <w:r>
        <w:rPr>
          <w:rFonts w:ascii="Verdana" w:hAnsi="Verdana"/>
          <w:sz w:val="20"/>
          <w:szCs w:val="20"/>
        </w:rPr>
        <w:t>i</w:t>
      </w:r>
      <w:r w:rsidRPr="00CA08B0">
        <w:rPr>
          <w:rFonts w:ascii="Verdana" w:hAnsi="Verdana"/>
          <w:sz w:val="20"/>
          <w:szCs w:val="20"/>
        </w:rPr>
        <w:t>l</w:t>
      </w:r>
      <w:r>
        <w:rPr>
          <w:rFonts w:ascii="Verdana" w:hAnsi="Verdana"/>
          <w:sz w:val="20"/>
          <w:szCs w:val="20"/>
        </w:rPr>
        <w:t>joe</w:t>
      </w:r>
      <w:r w:rsidRPr="00CA08B0">
        <w:rPr>
          <w:rFonts w:ascii="Verdana" w:hAnsi="Verdana"/>
          <w:sz w:val="20"/>
          <w:szCs w:val="20"/>
        </w:rPr>
        <w:t>n</w:t>
      </w:r>
      <w:r>
        <w:rPr>
          <w:rFonts w:ascii="Verdana" w:hAnsi="Verdana"/>
          <w:sz w:val="20"/>
          <w:szCs w:val="20"/>
        </w:rPr>
        <w:t xml:space="preserve"> opgehoogd</w:t>
      </w:r>
      <w:r w:rsidRPr="00CA08B0">
        <w:rPr>
          <w:rFonts w:ascii="Verdana" w:hAnsi="Verdana"/>
          <w:sz w:val="20"/>
          <w:szCs w:val="20"/>
        </w:rPr>
        <w:t xml:space="preserve"> (waarvan € 5,1 miljoen in 2015 en € 8,3 miljoen in 2016) in verband met het afhandelen van een claim van de aannemerscombinatie voor meerwerk en vertragingskosten, extra bouwkoste</w:t>
      </w:r>
      <w:r w:rsidRPr="00781DFB">
        <w:rPr>
          <w:rFonts w:ascii="Verdana" w:hAnsi="Verdana"/>
          <w:sz w:val="20"/>
          <w:szCs w:val="20"/>
        </w:rPr>
        <w:t xml:space="preserve">n en het </w:t>
      </w:r>
      <w:r>
        <w:rPr>
          <w:rFonts w:ascii="Verdana" w:hAnsi="Verdana"/>
          <w:sz w:val="20"/>
          <w:szCs w:val="20"/>
        </w:rPr>
        <w:t xml:space="preserve">aanvullen van </w:t>
      </w:r>
      <w:r w:rsidRPr="00781DFB">
        <w:rPr>
          <w:rFonts w:ascii="Verdana" w:hAnsi="Verdana"/>
          <w:sz w:val="20"/>
          <w:szCs w:val="20"/>
        </w:rPr>
        <w:t xml:space="preserve">de post onvoorzien </w:t>
      </w:r>
      <w:r>
        <w:rPr>
          <w:rFonts w:ascii="Verdana" w:hAnsi="Verdana"/>
          <w:sz w:val="20"/>
          <w:szCs w:val="20"/>
        </w:rPr>
        <w:t>voor risico’s tot het einde van het project.</w:t>
      </w:r>
      <w:r w:rsidRPr="00781DFB">
        <w:rPr>
          <w:rFonts w:ascii="Verdana" w:hAnsi="Verdana"/>
          <w:sz w:val="20"/>
          <w:szCs w:val="20"/>
        </w:rPr>
        <w:t xml:space="preserve"> Dekking heeft plaatsgevonden vanuit de investeringsruimte Spoorwegen.</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28"/>
        </w:numPr>
        <w:rPr>
          <w:rFonts w:ascii="Verdana" w:hAnsi="Verdana"/>
          <w:sz w:val="20"/>
          <w:szCs w:val="20"/>
        </w:rPr>
      </w:pPr>
      <w:r>
        <w:rPr>
          <w:rFonts w:ascii="Verdana" w:hAnsi="Verdana"/>
          <w:sz w:val="20"/>
          <w:szCs w:val="20"/>
        </w:rPr>
        <w:t>Voor het deelproject Traject Oost Driebergen Zeist was het d</w:t>
      </w:r>
      <w:r w:rsidRPr="00B23AFC">
        <w:rPr>
          <w:rFonts w:ascii="Verdana" w:hAnsi="Verdana"/>
          <w:sz w:val="20"/>
          <w:szCs w:val="20"/>
        </w:rPr>
        <w:t>e verwachting dat in 2015 een overeenkomst gesloten zou worden tussen NS en de provincie Utrecht waarna de bijdrage voor de P+R aan de provincie Utrecht zou worden overgemaakt. Naar verwachting zal de overeenkomst niet meer in 2015 gesloten worden.</w:t>
      </w:r>
    </w:p>
    <w:p w:rsidR="00824C2D" w:rsidRPr="003B29A1" w:rsidRDefault="00824C2D" w:rsidP="00824C2D">
      <w:pPr>
        <w:pStyle w:val="Geenafstand"/>
        <w:ind w:left="360"/>
        <w:rPr>
          <w:rFonts w:ascii="Verdana" w:hAnsi="Verdana"/>
          <w:sz w:val="20"/>
          <w:szCs w:val="20"/>
        </w:rPr>
      </w:pPr>
    </w:p>
    <w:p w:rsidR="00824C2D" w:rsidRDefault="00824C2D" w:rsidP="00824C2D">
      <w:pPr>
        <w:pStyle w:val="Geenafstand"/>
        <w:numPr>
          <w:ilvl w:val="0"/>
          <w:numId w:val="28"/>
        </w:numPr>
        <w:rPr>
          <w:rFonts w:ascii="Verdana" w:hAnsi="Verdana"/>
          <w:sz w:val="20"/>
          <w:szCs w:val="20"/>
        </w:rPr>
      </w:pPr>
      <w:r>
        <w:rPr>
          <w:rFonts w:ascii="Verdana" w:hAnsi="Verdana"/>
          <w:sz w:val="20"/>
          <w:szCs w:val="20"/>
        </w:rPr>
        <w:lastRenderedPageBreak/>
        <w:t xml:space="preserve">Voor </w:t>
      </w:r>
      <w:r w:rsidRPr="002D482C">
        <w:rPr>
          <w:rFonts w:ascii="Verdana" w:hAnsi="Verdana"/>
          <w:sz w:val="20"/>
          <w:szCs w:val="20"/>
        </w:rPr>
        <w:t>de aanvullende planstudie</w:t>
      </w:r>
      <w:r>
        <w:rPr>
          <w:rFonts w:ascii="Verdana" w:hAnsi="Verdana"/>
          <w:sz w:val="20"/>
          <w:szCs w:val="20"/>
        </w:rPr>
        <w:t>-</w:t>
      </w:r>
      <w:r w:rsidRPr="002D482C">
        <w:rPr>
          <w:rFonts w:ascii="Verdana" w:hAnsi="Verdana"/>
          <w:sz w:val="20"/>
          <w:szCs w:val="20"/>
        </w:rPr>
        <w:t xml:space="preserve"> en real</w:t>
      </w:r>
      <w:r>
        <w:rPr>
          <w:rFonts w:ascii="Verdana" w:hAnsi="Verdana"/>
          <w:sz w:val="20"/>
          <w:szCs w:val="20"/>
        </w:rPr>
        <w:t xml:space="preserve">isatiebeschikking voor het project Groningen-Leeuwarden </w:t>
      </w:r>
      <w:r w:rsidRPr="002D482C">
        <w:rPr>
          <w:rFonts w:ascii="Verdana" w:hAnsi="Verdana"/>
          <w:sz w:val="20"/>
          <w:szCs w:val="20"/>
        </w:rPr>
        <w:t>(ESGL)</w:t>
      </w:r>
      <w:r>
        <w:rPr>
          <w:rFonts w:ascii="Verdana" w:hAnsi="Verdana"/>
          <w:sz w:val="20"/>
          <w:szCs w:val="20"/>
        </w:rPr>
        <w:t xml:space="preserve"> is € 37,4 miljoen overgeboekt vanuit artikel 14 Regionaal, lokale infrastructuur. </w:t>
      </w:r>
    </w:p>
    <w:p w:rsidR="00824C2D" w:rsidRPr="001458F1" w:rsidRDefault="00824C2D" w:rsidP="00824C2D">
      <w:pPr>
        <w:pStyle w:val="Geenafstand"/>
        <w:rPr>
          <w:rFonts w:ascii="Verdana" w:hAnsi="Verdana"/>
          <w:sz w:val="20"/>
          <w:szCs w:val="20"/>
        </w:rPr>
      </w:pPr>
    </w:p>
    <w:p w:rsidR="00824C2D" w:rsidRPr="002E16FE" w:rsidRDefault="00824C2D" w:rsidP="00824C2D">
      <w:pPr>
        <w:pStyle w:val="Geenafstand"/>
        <w:rPr>
          <w:rFonts w:ascii="Verdana" w:hAnsi="Verdana"/>
          <w:sz w:val="20"/>
          <w:szCs w:val="20"/>
        </w:rPr>
      </w:pPr>
      <w:r w:rsidRPr="00703397">
        <w:rPr>
          <w:rFonts w:ascii="Verdana" w:hAnsi="Verdana"/>
          <w:sz w:val="20"/>
          <w:szCs w:val="20"/>
          <w:u w:val="single"/>
        </w:rPr>
        <w:t>Realisatieprogramma Goederenvervoer</w:t>
      </w:r>
    </w:p>
    <w:p w:rsidR="00824C2D" w:rsidRPr="00542622"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0518B3">
        <w:rPr>
          <w:rFonts w:ascii="Verdana" w:hAnsi="Verdana"/>
          <w:sz w:val="20"/>
          <w:szCs w:val="20"/>
        </w:rPr>
        <w:fldChar w:fldCharType="begin"/>
      </w:r>
      <w:r w:rsidRPr="000518B3">
        <w:rPr>
          <w:rFonts w:ascii="Verdana" w:hAnsi="Verdana"/>
          <w:sz w:val="20"/>
          <w:szCs w:val="20"/>
        </w:rPr>
        <w:instrText xml:space="preserve"> LINK Excel.Sheet.8 "\\\\datadfs.frd.shsdir.nl\\projdata\\I&amp;M\\_Vroegere_P\\cend\\FMC-BBC gekoppelde documenten\\Suppletore wetten 2015\\NJN\\Begr-IF 2015 NJN.xlsx!13!R70K20:R93K27" "" \a \p \f MC-BBC \f MC-BBC \f MC-BBC </w:instrText>
      </w:r>
      <w:r w:rsidRPr="000518B3">
        <w:rPr>
          <w:rFonts w:ascii="Verdana" w:hAnsi="Verdana"/>
          <w:sz w:val="20"/>
          <w:szCs w:val="20"/>
        </w:rPr>
        <w:fldChar w:fldCharType="separate"/>
      </w:r>
      <w:r>
        <w:rPr>
          <w:rFonts w:ascii="Verdana" w:hAnsi="Verdana"/>
          <w:noProof/>
          <w:sz w:val="20"/>
          <w:szCs w:val="20"/>
          <w:lang w:eastAsia="nl-NL"/>
        </w:rPr>
        <w:drawing>
          <wp:inline distT="0" distB="0" distL="0" distR="0">
            <wp:extent cx="5524500" cy="34480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24500" cy="3448050"/>
                    </a:xfrm>
                    <a:prstGeom prst="rect">
                      <a:avLst/>
                    </a:prstGeom>
                    <a:noFill/>
                    <a:ln>
                      <a:noFill/>
                    </a:ln>
                  </pic:spPr>
                </pic:pic>
              </a:graphicData>
            </a:graphic>
          </wp:inline>
        </w:drawing>
      </w:r>
      <w:r w:rsidRPr="000518B3">
        <w:rPr>
          <w:rFonts w:ascii="Verdana" w:hAnsi="Verdana"/>
          <w:sz w:val="20"/>
          <w:szCs w:val="20"/>
        </w:rPr>
        <w:fldChar w:fldCharType="end"/>
      </w:r>
    </w:p>
    <w:p w:rsidR="00824C2D" w:rsidRDefault="00824C2D" w:rsidP="00824C2D">
      <w:pPr>
        <w:contextualSpacing/>
        <w:rPr>
          <w:rFonts w:ascii="Verdana" w:hAnsi="Verdana"/>
        </w:rPr>
      </w:pPr>
    </w:p>
    <w:p w:rsidR="00824C2D" w:rsidRDefault="00824C2D" w:rsidP="00824C2D">
      <w:pPr>
        <w:pStyle w:val="Lijstalinea"/>
        <w:numPr>
          <w:ilvl w:val="0"/>
          <w:numId w:val="29"/>
        </w:numPr>
        <w:spacing w:after="0" w:line="240" w:lineRule="auto"/>
        <w:contextualSpacing/>
        <w:rPr>
          <w:rFonts w:ascii="Verdana" w:hAnsi="Verdana"/>
          <w:sz w:val="20"/>
          <w:szCs w:val="20"/>
          <w:lang w:eastAsia="en-US"/>
        </w:rPr>
      </w:pPr>
      <w:r w:rsidRPr="00773548">
        <w:rPr>
          <w:rFonts w:ascii="Verdana" w:hAnsi="Verdana"/>
          <w:sz w:val="20"/>
          <w:szCs w:val="20"/>
          <w:lang w:eastAsia="en-US"/>
        </w:rPr>
        <w:t xml:space="preserve">Het project Optimalisering Goedercorridor Rotterdam-Genua wordt gedeeltelijk gefinancierd via het programma Beheer, onderhoud en vervanging. De lagere </w:t>
      </w:r>
      <w:r>
        <w:rPr>
          <w:rFonts w:ascii="Verdana" w:hAnsi="Verdana"/>
          <w:sz w:val="20"/>
          <w:szCs w:val="20"/>
          <w:lang w:eastAsia="en-US"/>
        </w:rPr>
        <w:t>uitgaven in 2015 worden</w:t>
      </w:r>
      <w:r w:rsidRPr="00773548">
        <w:rPr>
          <w:rFonts w:ascii="Verdana" w:hAnsi="Verdana"/>
          <w:sz w:val="20"/>
          <w:szCs w:val="20"/>
          <w:lang w:eastAsia="en-US"/>
        </w:rPr>
        <w:t xml:space="preserve"> </w:t>
      </w:r>
      <w:r>
        <w:rPr>
          <w:rFonts w:ascii="Verdana" w:hAnsi="Verdana"/>
          <w:sz w:val="20"/>
          <w:szCs w:val="20"/>
          <w:lang w:eastAsia="en-US"/>
        </w:rPr>
        <w:t>met name</w:t>
      </w:r>
      <w:r w:rsidRPr="00773548">
        <w:rPr>
          <w:rFonts w:ascii="Verdana" w:hAnsi="Verdana"/>
          <w:sz w:val="20"/>
          <w:szCs w:val="20"/>
          <w:lang w:eastAsia="en-US"/>
        </w:rPr>
        <w:t xml:space="preserve"> verklaard doordat een groter deel van de in 2015 uitgevoerde werkzaamheden</w:t>
      </w:r>
      <w:r>
        <w:rPr>
          <w:rFonts w:ascii="Verdana" w:hAnsi="Verdana"/>
          <w:sz w:val="20"/>
          <w:szCs w:val="20"/>
          <w:lang w:eastAsia="en-US"/>
        </w:rPr>
        <w:t>, gelet op de aard van deze werkzaamheden,</w:t>
      </w:r>
      <w:r w:rsidRPr="00773548">
        <w:rPr>
          <w:rFonts w:ascii="Verdana" w:hAnsi="Verdana"/>
          <w:sz w:val="20"/>
          <w:szCs w:val="20"/>
          <w:lang w:eastAsia="en-US"/>
        </w:rPr>
        <w:t xml:space="preserve"> ten laste van het prog</w:t>
      </w:r>
      <w:r>
        <w:rPr>
          <w:rFonts w:ascii="Verdana" w:hAnsi="Verdana"/>
          <w:sz w:val="20"/>
          <w:szCs w:val="20"/>
          <w:lang w:eastAsia="en-US"/>
        </w:rPr>
        <w:t>ramma BOV moest worden gebracht.</w:t>
      </w:r>
    </w:p>
    <w:p w:rsidR="00824C2D" w:rsidRDefault="00824C2D" w:rsidP="00824C2D">
      <w:pPr>
        <w:pStyle w:val="Lijstalinea"/>
        <w:spacing w:after="0" w:line="240" w:lineRule="auto"/>
        <w:ind w:left="360"/>
        <w:contextualSpacing/>
        <w:rPr>
          <w:rFonts w:ascii="Verdana" w:hAnsi="Verdana"/>
          <w:sz w:val="20"/>
          <w:szCs w:val="20"/>
          <w:lang w:eastAsia="en-US"/>
        </w:rPr>
      </w:pPr>
    </w:p>
    <w:p w:rsidR="00824C2D" w:rsidRPr="00E31905" w:rsidRDefault="00824C2D" w:rsidP="00824C2D">
      <w:pPr>
        <w:pStyle w:val="Geenafstand"/>
        <w:numPr>
          <w:ilvl w:val="0"/>
          <w:numId w:val="29"/>
        </w:numPr>
        <w:rPr>
          <w:rFonts w:ascii="Verdana" w:hAnsi="Verdana"/>
          <w:sz w:val="20"/>
          <w:szCs w:val="20"/>
        </w:rPr>
      </w:pPr>
      <w:r w:rsidRPr="00E31905">
        <w:rPr>
          <w:rFonts w:ascii="Verdana" w:hAnsi="Verdana"/>
          <w:sz w:val="20"/>
          <w:szCs w:val="20"/>
        </w:rPr>
        <w:t xml:space="preserve">De hogere </w:t>
      </w:r>
      <w:r>
        <w:rPr>
          <w:rFonts w:ascii="Verdana" w:hAnsi="Verdana"/>
          <w:sz w:val="20"/>
          <w:szCs w:val="20"/>
        </w:rPr>
        <w:t>uitgaven in 2015 worden</w:t>
      </w:r>
      <w:r w:rsidRPr="00E31905">
        <w:rPr>
          <w:rFonts w:ascii="Verdana" w:hAnsi="Verdana"/>
          <w:sz w:val="20"/>
          <w:szCs w:val="20"/>
        </w:rPr>
        <w:t xml:space="preserve"> voornamelijk verklaard door niet geprognosticeerd meerwerk waarvoor het projectbudget onvoorzien is aangesproken.</w:t>
      </w:r>
    </w:p>
    <w:p w:rsidR="00824C2D" w:rsidRDefault="00824C2D" w:rsidP="00824C2D">
      <w:pPr>
        <w:pStyle w:val="Lijstalinea"/>
        <w:spacing w:after="0" w:line="240" w:lineRule="auto"/>
        <w:ind w:left="360"/>
        <w:contextualSpacing/>
        <w:rPr>
          <w:rFonts w:ascii="Verdana" w:hAnsi="Verdana"/>
          <w:sz w:val="20"/>
          <w:szCs w:val="20"/>
          <w:lang w:eastAsia="en-US"/>
        </w:rPr>
      </w:pPr>
    </w:p>
    <w:p w:rsidR="00824C2D" w:rsidRPr="00773548" w:rsidRDefault="00824C2D" w:rsidP="00824C2D">
      <w:pPr>
        <w:pStyle w:val="Lijstalinea"/>
        <w:spacing w:after="0" w:line="240" w:lineRule="auto"/>
        <w:ind w:left="360"/>
        <w:contextualSpacing/>
        <w:rPr>
          <w:rFonts w:ascii="Verdana" w:hAnsi="Verdana"/>
          <w:sz w:val="20"/>
          <w:szCs w:val="20"/>
          <w:lang w:eastAsia="en-US"/>
        </w:rPr>
      </w:pPr>
    </w:p>
    <w:p w:rsidR="00824C2D" w:rsidRDefault="00824C2D" w:rsidP="00824C2D">
      <w:pPr>
        <w:pStyle w:val="Geenafstand"/>
        <w:rPr>
          <w:rFonts w:ascii="Verdana" w:hAnsi="Verdana"/>
          <w:sz w:val="20"/>
          <w:szCs w:val="20"/>
        </w:rPr>
      </w:pPr>
    </w:p>
    <w:p w:rsidR="00824C2D" w:rsidRPr="00703397" w:rsidRDefault="00824C2D" w:rsidP="00824C2D">
      <w:pPr>
        <w:pStyle w:val="Geenafstand"/>
        <w:rPr>
          <w:rFonts w:ascii="Verdana" w:hAnsi="Verdana"/>
          <w:sz w:val="20"/>
          <w:szCs w:val="20"/>
          <w:u w:val="single"/>
        </w:rPr>
      </w:pPr>
      <w:r w:rsidRPr="00542622">
        <w:rPr>
          <w:rFonts w:ascii="Verdana" w:hAnsi="Verdana"/>
          <w:sz w:val="20"/>
          <w:szCs w:val="20"/>
        </w:rPr>
        <w:br w:type="page"/>
      </w:r>
      <w:proofErr w:type="spellStart"/>
      <w:r w:rsidRPr="00703397">
        <w:rPr>
          <w:rFonts w:ascii="Verdana" w:hAnsi="Verdana"/>
          <w:sz w:val="20"/>
          <w:szCs w:val="20"/>
          <w:u w:val="single"/>
        </w:rPr>
        <w:lastRenderedPageBreak/>
        <w:t>Planuitwerkingsprogramma</w:t>
      </w:r>
      <w:proofErr w:type="spellEnd"/>
      <w:r w:rsidRPr="00703397">
        <w:rPr>
          <w:rFonts w:ascii="Verdana" w:hAnsi="Verdana"/>
          <w:sz w:val="20"/>
          <w:szCs w:val="20"/>
          <w:u w:val="single"/>
        </w:rPr>
        <w:t xml:space="preserve"> Personenvervoer</w:t>
      </w:r>
    </w:p>
    <w:p w:rsidR="00824C2D" w:rsidRPr="00542622"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9F2074">
        <w:rPr>
          <w:rFonts w:ascii="Verdana" w:hAnsi="Verdana"/>
          <w:sz w:val="20"/>
          <w:szCs w:val="20"/>
        </w:rPr>
        <w:fldChar w:fldCharType="begin"/>
      </w:r>
      <w:r w:rsidRPr="009F2074">
        <w:rPr>
          <w:rFonts w:ascii="Verdana" w:hAnsi="Verdana"/>
          <w:sz w:val="20"/>
          <w:szCs w:val="20"/>
        </w:rPr>
        <w:instrText xml:space="preserve"> LINK Excel.Sheet.8 "\\\\datadfs.frd.shsdir.nl\\projdata\\I&amp;M\\_Vroegere_P\\cend\\FMC-BBC gekoppelde documenten\\Suppletore wetten 2015\\NJN\\Begr-IF 2015 NJN.xlsx!13!R1K35:R28K40" "" \a \p </w:instrText>
      </w:r>
      <w:r w:rsidRPr="009F2074">
        <w:rPr>
          <w:rFonts w:ascii="Verdana" w:hAnsi="Verdana"/>
          <w:sz w:val="20"/>
          <w:szCs w:val="20"/>
        </w:rPr>
        <w:fldChar w:fldCharType="separate"/>
      </w:r>
      <w:r>
        <w:rPr>
          <w:rFonts w:ascii="Verdana" w:hAnsi="Verdana"/>
          <w:noProof/>
          <w:sz w:val="20"/>
          <w:szCs w:val="20"/>
          <w:lang w:eastAsia="nl-NL"/>
        </w:rPr>
        <w:drawing>
          <wp:inline distT="0" distB="0" distL="0" distR="0">
            <wp:extent cx="5267325" cy="42767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67325" cy="4276725"/>
                    </a:xfrm>
                    <a:prstGeom prst="rect">
                      <a:avLst/>
                    </a:prstGeom>
                    <a:noFill/>
                    <a:ln>
                      <a:noFill/>
                    </a:ln>
                  </pic:spPr>
                </pic:pic>
              </a:graphicData>
            </a:graphic>
          </wp:inline>
        </w:drawing>
      </w:r>
      <w:r w:rsidRPr="009F2074">
        <w:rPr>
          <w:rFonts w:ascii="Verdana" w:hAnsi="Verdana"/>
          <w:sz w:val="20"/>
          <w:szCs w:val="20"/>
        </w:rPr>
        <w:fldChar w:fldCharType="end"/>
      </w:r>
    </w:p>
    <w:p w:rsidR="00824C2D" w:rsidRPr="00235CCA" w:rsidRDefault="00824C2D" w:rsidP="00824C2D">
      <w:pPr>
        <w:pStyle w:val="Geenafstand"/>
        <w:rPr>
          <w:rFonts w:ascii="Verdana" w:hAnsi="Verdana"/>
          <w:sz w:val="20"/>
          <w:szCs w:val="20"/>
        </w:rPr>
      </w:pPr>
    </w:p>
    <w:p w:rsidR="00824C2D" w:rsidRPr="00EC1688" w:rsidRDefault="00824C2D" w:rsidP="00824C2D">
      <w:pPr>
        <w:pStyle w:val="Lijstalinea"/>
        <w:numPr>
          <w:ilvl w:val="0"/>
          <w:numId w:val="31"/>
        </w:numPr>
        <w:spacing w:after="0" w:line="240" w:lineRule="auto"/>
        <w:contextualSpacing/>
        <w:rPr>
          <w:rFonts w:ascii="Verdana" w:hAnsi="Verdana"/>
          <w:sz w:val="20"/>
          <w:szCs w:val="20"/>
          <w:lang w:eastAsia="en-US"/>
        </w:rPr>
      </w:pPr>
      <w:r w:rsidRPr="00EC1688">
        <w:rPr>
          <w:rFonts w:ascii="Verdana" w:hAnsi="Verdana"/>
          <w:sz w:val="20"/>
          <w:szCs w:val="20"/>
          <w:lang w:eastAsia="en-US"/>
        </w:rPr>
        <w:t>De</w:t>
      </w:r>
      <w:r>
        <w:rPr>
          <w:rFonts w:ascii="Verdana" w:hAnsi="Verdana"/>
          <w:sz w:val="20"/>
          <w:szCs w:val="20"/>
          <w:lang w:eastAsia="en-US"/>
        </w:rPr>
        <w:t xml:space="preserve"> verlaging van het projectbudget wordt veroorzaakt door de faseovergang van het PHS deelproject “Overweg </w:t>
      </w:r>
      <w:proofErr w:type="spellStart"/>
      <w:r>
        <w:rPr>
          <w:rFonts w:ascii="Verdana" w:hAnsi="Verdana"/>
          <w:sz w:val="20"/>
          <w:szCs w:val="20"/>
          <w:lang w:eastAsia="en-US"/>
        </w:rPr>
        <w:t>Klompersteeg</w:t>
      </w:r>
      <w:proofErr w:type="spellEnd"/>
      <w:r>
        <w:rPr>
          <w:rFonts w:ascii="Verdana" w:hAnsi="Verdana"/>
          <w:sz w:val="20"/>
          <w:szCs w:val="20"/>
          <w:lang w:eastAsia="en-US"/>
        </w:rPr>
        <w:t>” (betreft de spoorkruisingen Nieu</w:t>
      </w:r>
      <w:r w:rsidRPr="001D2F4B">
        <w:rPr>
          <w:rFonts w:ascii="Verdana" w:hAnsi="Verdana"/>
          <w:sz w:val="20"/>
          <w:szCs w:val="20"/>
          <w:lang w:eastAsia="en-US"/>
        </w:rPr>
        <w:t>wewe</w:t>
      </w:r>
      <w:r w:rsidRPr="00EC1688">
        <w:rPr>
          <w:rFonts w:ascii="Verdana" w:hAnsi="Verdana"/>
          <w:sz w:val="20"/>
          <w:szCs w:val="20"/>
          <w:lang w:eastAsia="en-US"/>
        </w:rPr>
        <w:t xml:space="preserve">g Noord en Voorpoort in Veenendaal). </w:t>
      </w:r>
      <w:r>
        <w:rPr>
          <w:rFonts w:ascii="Verdana" w:hAnsi="Verdana"/>
          <w:sz w:val="20"/>
          <w:szCs w:val="20"/>
          <w:lang w:eastAsia="en-US"/>
        </w:rPr>
        <w:t>Dit deelproject is overgeboekt van het planstudieprogramma (13.03.04) naar het realisatieprogramma (13.03.01).</w:t>
      </w:r>
    </w:p>
    <w:p w:rsidR="00824C2D" w:rsidRPr="00142A53" w:rsidRDefault="00824C2D" w:rsidP="00824C2D">
      <w:pPr>
        <w:pStyle w:val="Lijstalinea"/>
        <w:spacing w:after="0" w:line="240" w:lineRule="auto"/>
        <w:ind w:left="360"/>
        <w:contextualSpacing/>
        <w:rPr>
          <w:rFonts w:ascii="Verdana" w:hAnsi="Verdana"/>
          <w:sz w:val="20"/>
          <w:szCs w:val="20"/>
          <w:lang w:eastAsia="en-US"/>
        </w:rPr>
      </w:pPr>
    </w:p>
    <w:p w:rsidR="00824C2D" w:rsidRPr="005036EA" w:rsidRDefault="00824C2D" w:rsidP="00824C2D">
      <w:pPr>
        <w:pStyle w:val="Geenafstand"/>
        <w:numPr>
          <w:ilvl w:val="0"/>
          <w:numId w:val="31"/>
        </w:numPr>
        <w:rPr>
          <w:rFonts w:ascii="Verdana" w:hAnsi="Verdana"/>
          <w:sz w:val="20"/>
          <w:szCs w:val="20"/>
        </w:rPr>
      </w:pPr>
      <w:r w:rsidRPr="005036EA">
        <w:rPr>
          <w:rFonts w:ascii="Verdana" w:hAnsi="Verdana"/>
          <w:sz w:val="20"/>
          <w:szCs w:val="20"/>
        </w:rPr>
        <w:t>Voor de aanpak van Niet-actief beveiligde overwegen (</w:t>
      </w:r>
      <w:proofErr w:type="spellStart"/>
      <w:r w:rsidRPr="005036EA">
        <w:rPr>
          <w:rFonts w:ascii="Verdana" w:hAnsi="Verdana"/>
          <w:sz w:val="20"/>
          <w:szCs w:val="20"/>
        </w:rPr>
        <w:t>Nabo’s</w:t>
      </w:r>
      <w:proofErr w:type="spellEnd"/>
      <w:r w:rsidRPr="005036EA">
        <w:rPr>
          <w:rFonts w:ascii="Verdana" w:hAnsi="Verdana"/>
          <w:sz w:val="20"/>
          <w:szCs w:val="20"/>
        </w:rPr>
        <w:t>) is € 10 miljoen overgeboekt vanuit het Landelijk Verbeterprogramma Overwegen (LVO) naar het nieuw in het realisatieprogramma opgenomen programma Aanpak Niet-actief beveiligde overwegen.</w:t>
      </w:r>
      <w:r w:rsidRPr="005036EA">
        <w:rPr>
          <w:rFonts w:ascii="Verdana" w:hAnsi="Verdana"/>
          <w:sz w:val="20"/>
          <w:szCs w:val="20"/>
        </w:rPr>
        <w:br w:type="page"/>
      </w:r>
    </w:p>
    <w:p w:rsidR="00824C2D" w:rsidRPr="00703397" w:rsidRDefault="00824C2D" w:rsidP="00824C2D">
      <w:pPr>
        <w:pStyle w:val="Geenafstand"/>
        <w:rPr>
          <w:rFonts w:ascii="Verdana" w:hAnsi="Verdana"/>
          <w:sz w:val="20"/>
          <w:szCs w:val="20"/>
          <w:u w:val="single"/>
        </w:rPr>
      </w:pPr>
      <w:proofErr w:type="spellStart"/>
      <w:r w:rsidRPr="00703397">
        <w:rPr>
          <w:rFonts w:ascii="Verdana" w:hAnsi="Verdana"/>
          <w:sz w:val="20"/>
          <w:szCs w:val="20"/>
          <w:u w:val="single"/>
        </w:rPr>
        <w:lastRenderedPageBreak/>
        <w:t>Planuitwerkingsprogramma</w:t>
      </w:r>
      <w:proofErr w:type="spellEnd"/>
      <w:r w:rsidRPr="00703397">
        <w:rPr>
          <w:rFonts w:ascii="Verdana" w:hAnsi="Verdana"/>
          <w:sz w:val="20"/>
          <w:szCs w:val="20"/>
          <w:u w:val="single"/>
        </w:rPr>
        <w:t xml:space="preserve"> Goederenvervoer</w:t>
      </w:r>
    </w:p>
    <w:p w:rsidR="00824C2D" w:rsidRPr="00542622"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EF1ACD">
        <w:rPr>
          <w:rFonts w:ascii="Verdana" w:hAnsi="Verdana"/>
          <w:sz w:val="20"/>
          <w:szCs w:val="20"/>
        </w:rPr>
        <w:fldChar w:fldCharType="begin"/>
      </w:r>
      <w:r w:rsidRPr="00EF1ACD">
        <w:rPr>
          <w:rFonts w:ascii="Verdana" w:hAnsi="Verdana"/>
          <w:sz w:val="20"/>
          <w:szCs w:val="20"/>
        </w:rPr>
        <w:instrText xml:space="preserve"> LINK Excel.Sheet.8 "\\\\datadfs.frd.shsdir.nl\\projdata\\I&amp;M\\_Vroegere_P\\cend\\FMC-BBC gekoppelde documenten\\Suppletore wetten 2015\\NJN\\Begr-IF 2015 NJN.xlsx!13!R32K35:R48K40" "" \a \p \f MC-BBC \f MC-BBC \f MC-BBC </w:instrText>
      </w:r>
      <w:r w:rsidRPr="00EF1ACD">
        <w:rPr>
          <w:rFonts w:ascii="Verdana" w:hAnsi="Verdana"/>
          <w:sz w:val="20"/>
          <w:szCs w:val="20"/>
        </w:rPr>
        <w:fldChar w:fldCharType="separate"/>
      </w:r>
      <w:r>
        <w:rPr>
          <w:rFonts w:ascii="Verdana" w:hAnsi="Verdana"/>
          <w:noProof/>
          <w:sz w:val="20"/>
          <w:szCs w:val="20"/>
          <w:lang w:eastAsia="nl-NL"/>
        </w:rPr>
        <w:drawing>
          <wp:inline distT="0" distB="0" distL="0" distR="0">
            <wp:extent cx="5457825" cy="2028825"/>
            <wp:effectExtent l="0" t="0" r="9525"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57825" cy="2028825"/>
                    </a:xfrm>
                    <a:prstGeom prst="rect">
                      <a:avLst/>
                    </a:prstGeom>
                    <a:noFill/>
                    <a:ln>
                      <a:noFill/>
                    </a:ln>
                  </pic:spPr>
                </pic:pic>
              </a:graphicData>
            </a:graphic>
          </wp:inline>
        </w:drawing>
      </w:r>
      <w:r w:rsidRPr="00EF1ACD">
        <w:rPr>
          <w:rFonts w:ascii="Verdana" w:hAnsi="Verdana"/>
          <w:sz w:val="20"/>
          <w:szCs w:val="20"/>
        </w:rPr>
        <w:fldChar w:fldCharType="end"/>
      </w:r>
    </w:p>
    <w:p w:rsidR="00824C2D" w:rsidRDefault="00824C2D" w:rsidP="00824C2D">
      <w:pPr>
        <w:pStyle w:val="Geenafstand"/>
        <w:rPr>
          <w:rFonts w:ascii="Verdana" w:hAnsi="Verdana"/>
          <w:sz w:val="20"/>
          <w:szCs w:val="20"/>
        </w:rPr>
      </w:pPr>
    </w:p>
    <w:p w:rsidR="00824C2D" w:rsidRPr="00703397" w:rsidRDefault="00824C2D" w:rsidP="00824C2D">
      <w:pPr>
        <w:pStyle w:val="Geenafstand"/>
        <w:rPr>
          <w:rFonts w:ascii="Verdana" w:hAnsi="Verdana"/>
          <w:sz w:val="20"/>
          <w:szCs w:val="20"/>
          <w:u w:val="single"/>
        </w:rPr>
      </w:pPr>
      <w:r w:rsidRPr="00703397">
        <w:rPr>
          <w:rFonts w:ascii="Verdana" w:hAnsi="Verdana"/>
          <w:sz w:val="20"/>
          <w:szCs w:val="20"/>
          <w:u w:val="single"/>
        </w:rPr>
        <w:t>Geïntegreerde contractvormen</w:t>
      </w:r>
    </w:p>
    <w:p w:rsidR="00824C2D" w:rsidRPr="00542622"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EF1ACD">
        <w:rPr>
          <w:rFonts w:ascii="Verdana" w:hAnsi="Verdana"/>
          <w:sz w:val="20"/>
          <w:szCs w:val="20"/>
        </w:rPr>
        <w:fldChar w:fldCharType="begin"/>
      </w:r>
      <w:r w:rsidRPr="00EF1ACD">
        <w:rPr>
          <w:rFonts w:ascii="Verdana" w:hAnsi="Verdana"/>
          <w:sz w:val="20"/>
          <w:szCs w:val="20"/>
        </w:rPr>
        <w:instrText xml:space="preserve"> LINK Excel.Sheet.8 "\\\\datadfs.frd.shsdir.nl\\projdata\\I&amp;M\\_Vroegere_P\\cend\\FMC-BBC gekoppelde documenten\\Suppletore wetten 2015\\NJN\\Begr-IF 2015 NJN.xlsx!13!R95K20:R103K27" "" \a \p \f MC-BBC \f MC-BBC \f MC-BBC </w:instrText>
      </w:r>
      <w:r w:rsidRPr="00EF1ACD">
        <w:rPr>
          <w:rFonts w:ascii="Verdana" w:hAnsi="Verdana"/>
          <w:sz w:val="20"/>
          <w:szCs w:val="20"/>
        </w:rPr>
        <w:fldChar w:fldCharType="separate"/>
      </w:r>
      <w:r>
        <w:rPr>
          <w:rFonts w:ascii="Verdana" w:hAnsi="Verdana"/>
          <w:noProof/>
          <w:sz w:val="20"/>
          <w:szCs w:val="20"/>
          <w:lang w:eastAsia="nl-NL"/>
        </w:rPr>
        <w:drawing>
          <wp:inline distT="0" distB="0" distL="0" distR="0">
            <wp:extent cx="5610225" cy="93345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0225" cy="933450"/>
                    </a:xfrm>
                    <a:prstGeom prst="rect">
                      <a:avLst/>
                    </a:prstGeom>
                    <a:noFill/>
                    <a:ln>
                      <a:noFill/>
                    </a:ln>
                  </pic:spPr>
                </pic:pic>
              </a:graphicData>
            </a:graphic>
          </wp:inline>
        </w:drawing>
      </w:r>
      <w:r w:rsidRPr="00EF1ACD">
        <w:rPr>
          <w:rFonts w:ascii="Verdana" w:hAnsi="Verdana"/>
          <w:sz w:val="20"/>
          <w:szCs w:val="20"/>
        </w:rPr>
        <w:fldChar w:fldCharType="end"/>
      </w:r>
    </w:p>
    <w:p w:rsidR="00824C2D" w:rsidRDefault="00824C2D" w:rsidP="00824C2D">
      <w:pPr>
        <w:pStyle w:val="Geenafstand"/>
        <w:rPr>
          <w:rFonts w:ascii="Verdana" w:hAnsi="Verdana"/>
          <w:sz w:val="20"/>
          <w:szCs w:val="20"/>
        </w:rPr>
      </w:pPr>
    </w:p>
    <w:p w:rsidR="00824C2D" w:rsidRPr="005B769D" w:rsidRDefault="00824C2D" w:rsidP="00824C2D">
      <w:pPr>
        <w:pStyle w:val="Lijstalinea"/>
        <w:numPr>
          <w:ilvl w:val="0"/>
          <w:numId w:val="32"/>
        </w:numPr>
        <w:spacing w:after="0" w:line="240" w:lineRule="auto"/>
        <w:contextualSpacing/>
        <w:rPr>
          <w:rFonts w:ascii="Verdana" w:hAnsi="Verdana"/>
          <w:sz w:val="20"/>
          <w:szCs w:val="20"/>
        </w:rPr>
      </w:pPr>
      <w:r w:rsidRPr="005B769D">
        <w:rPr>
          <w:rFonts w:ascii="Verdana" w:hAnsi="Verdana"/>
          <w:sz w:val="20"/>
          <w:szCs w:val="20"/>
        </w:rPr>
        <w:t>De lagere uitgaven</w:t>
      </w:r>
      <w:r>
        <w:rPr>
          <w:rFonts w:ascii="Verdana" w:hAnsi="Verdana"/>
          <w:sz w:val="20"/>
          <w:szCs w:val="20"/>
        </w:rPr>
        <w:t xml:space="preserve"> in 2015</w:t>
      </w:r>
      <w:r w:rsidRPr="005B769D">
        <w:rPr>
          <w:rFonts w:ascii="Verdana" w:hAnsi="Verdana"/>
          <w:sz w:val="20"/>
          <w:szCs w:val="20"/>
        </w:rPr>
        <w:t xml:space="preserve"> worden met name veroorzaakt doordat voor de periode tot 1 oktober 2015 weer een rentebijstelling (</w:t>
      </w:r>
      <w:proofErr w:type="spellStart"/>
      <w:r>
        <w:rPr>
          <w:rFonts w:ascii="Verdana" w:hAnsi="Verdana"/>
          <w:sz w:val="20"/>
          <w:szCs w:val="20"/>
        </w:rPr>
        <w:t>hedging</w:t>
      </w:r>
      <w:proofErr w:type="spellEnd"/>
      <w:r w:rsidRPr="005B769D">
        <w:rPr>
          <w:rFonts w:ascii="Verdana" w:hAnsi="Verdana"/>
          <w:sz w:val="20"/>
          <w:szCs w:val="20"/>
        </w:rPr>
        <w:t xml:space="preserve"> </w:t>
      </w:r>
      <w:proofErr w:type="spellStart"/>
      <w:r w:rsidRPr="005B769D">
        <w:rPr>
          <w:rFonts w:ascii="Verdana" w:hAnsi="Verdana"/>
          <w:sz w:val="20"/>
          <w:szCs w:val="20"/>
        </w:rPr>
        <w:t>adjustment</w:t>
      </w:r>
      <w:proofErr w:type="spellEnd"/>
      <w:r w:rsidRPr="005B769D">
        <w:rPr>
          <w:rFonts w:ascii="Verdana" w:hAnsi="Verdana"/>
          <w:sz w:val="20"/>
          <w:szCs w:val="20"/>
        </w:rPr>
        <w:t>) heeft plaatsgevonden als gevolg van vertraging in het proces rondom de herfinanciering van Infraspeed. Daarnaast schuiven, als gevolg van uitgestelde besluitvorming over geluid en zettingen, de daarmee samenhangende werkzaamheden van Infraspeed door naar 2016.</w:t>
      </w:r>
    </w:p>
    <w:p w:rsidR="00824C2D" w:rsidRPr="00542622" w:rsidRDefault="00824C2D" w:rsidP="00824C2D">
      <w:pPr>
        <w:pStyle w:val="Geenafstand"/>
        <w:rPr>
          <w:rFonts w:ascii="Verdana" w:hAnsi="Verdana"/>
          <w:b/>
          <w:sz w:val="20"/>
          <w:szCs w:val="20"/>
        </w:rPr>
      </w:pPr>
    </w:p>
    <w:p w:rsidR="00824C2D" w:rsidRPr="00542622" w:rsidRDefault="00824C2D" w:rsidP="00824C2D">
      <w:pPr>
        <w:pStyle w:val="Geenafstand"/>
        <w:rPr>
          <w:rFonts w:ascii="Verdana" w:hAnsi="Verdana"/>
          <w:b/>
          <w:sz w:val="20"/>
          <w:szCs w:val="20"/>
        </w:rPr>
      </w:pPr>
      <w:r>
        <w:rPr>
          <w:rFonts w:ascii="Verdana" w:hAnsi="Verdana"/>
          <w:b/>
          <w:sz w:val="20"/>
          <w:szCs w:val="20"/>
        </w:rPr>
        <w:br w:type="page"/>
      </w:r>
      <w:r w:rsidRPr="00542622">
        <w:rPr>
          <w:rFonts w:ascii="Verdana" w:hAnsi="Verdana"/>
          <w:b/>
          <w:sz w:val="20"/>
          <w:szCs w:val="20"/>
        </w:rPr>
        <w:lastRenderedPageBreak/>
        <w:t>Artikel 14 Regionale en Lokale infrastructuur</w:t>
      </w:r>
    </w:p>
    <w:p w:rsidR="00824C2D" w:rsidRDefault="00824C2D" w:rsidP="00824C2D">
      <w:pPr>
        <w:pStyle w:val="Geenafstand"/>
        <w:rPr>
          <w:rFonts w:ascii="Verdana" w:hAnsi="Verdana"/>
          <w:sz w:val="20"/>
          <w:szCs w:val="20"/>
        </w:rPr>
      </w:pPr>
    </w:p>
    <w:p w:rsidR="00824C2D" w:rsidRPr="00703397" w:rsidRDefault="00824C2D" w:rsidP="00824C2D">
      <w:pPr>
        <w:pStyle w:val="Geenafstand"/>
        <w:rPr>
          <w:rFonts w:ascii="Verdana" w:hAnsi="Verdana"/>
          <w:sz w:val="20"/>
          <w:szCs w:val="20"/>
          <w:u w:val="single"/>
        </w:rPr>
      </w:pPr>
      <w:r w:rsidRPr="00703397">
        <w:rPr>
          <w:rFonts w:ascii="Verdana" w:hAnsi="Verdana"/>
          <w:sz w:val="20"/>
          <w:szCs w:val="20"/>
          <w:u w:val="single"/>
        </w:rPr>
        <w:t>Realisatieprogramma</w:t>
      </w:r>
    </w:p>
    <w:p w:rsidR="00824C2D" w:rsidRPr="00542622" w:rsidRDefault="00824C2D" w:rsidP="00824C2D">
      <w:pPr>
        <w:pStyle w:val="Geenafstand"/>
        <w:rPr>
          <w:rFonts w:ascii="Verdana" w:hAnsi="Verdana"/>
          <w:sz w:val="20"/>
          <w:szCs w:val="20"/>
        </w:rPr>
      </w:pPr>
    </w:p>
    <w:p w:rsidR="00824C2D" w:rsidRPr="00542622" w:rsidRDefault="00824C2D" w:rsidP="00824C2D">
      <w:pPr>
        <w:pStyle w:val="Geenafstand"/>
        <w:rPr>
          <w:rFonts w:ascii="Verdana" w:hAnsi="Verdana"/>
          <w:sz w:val="20"/>
          <w:szCs w:val="20"/>
        </w:rPr>
      </w:pPr>
      <w:r w:rsidRPr="00EF1ACD">
        <w:rPr>
          <w:rFonts w:ascii="Verdana" w:hAnsi="Verdana"/>
          <w:sz w:val="20"/>
          <w:szCs w:val="20"/>
        </w:rPr>
        <w:fldChar w:fldCharType="begin"/>
      </w:r>
      <w:r w:rsidRPr="00EF1ACD">
        <w:rPr>
          <w:rFonts w:ascii="Verdana" w:hAnsi="Verdana"/>
          <w:sz w:val="20"/>
          <w:szCs w:val="20"/>
        </w:rPr>
        <w:instrText xml:space="preserve"> LINK Excel.Sheet.8 "\\\\datadfs.frd.shsdir.nl\\projdata\\I&amp;M\\_Vroegere_P\\cend\\FMC-BBC gekoppelde documenten\\Suppletore wetten 2015\\NJN\\Begr-IF 2015 NJN.xlsx!14!R1K20:R17K27" "" \a \p \f MC-BBC \f MC-BBC \f MC-BBC </w:instrText>
      </w:r>
      <w:r w:rsidRPr="00EF1ACD">
        <w:rPr>
          <w:rFonts w:ascii="Verdana" w:hAnsi="Verdana"/>
          <w:sz w:val="20"/>
          <w:szCs w:val="20"/>
        </w:rPr>
        <w:fldChar w:fldCharType="separate"/>
      </w:r>
      <w:r>
        <w:rPr>
          <w:rFonts w:ascii="Verdana" w:hAnsi="Verdana"/>
          <w:noProof/>
          <w:sz w:val="20"/>
          <w:szCs w:val="20"/>
          <w:lang w:eastAsia="nl-NL"/>
        </w:rPr>
        <w:drawing>
          <wp:inline distT="0" distB="0" distL="0" distR="0">
            <wp:extent cx="5467350" cy="196215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67350" cy="1962150"/>
                    </a:xfrm>
                    <a:prstGeom prst="rect">
                      <a:avLst/>
                    </a:prstGeom>
                    <a:noFill/>
                    <a:ln>
                      <a:noFill/>
                    </a:ln>
                  </pic:spPr>
                </pic:pic>
              </a:graphicData>
            </a:graphic>
          </wp:inline>
        </w:drawing>
      </w:r>
      <w:r w:rsidRPr="00EF1ACD">
        <w:rPr>
          <w:rFonts w:ascii="Verdana" w:hAnsi="Verdana"/>
          <w:sz w:val="20"/>
          <w:szCs w:val="20"/>
        </w:rPr>
        <w:fldChar w:fldCharType="end"/>
      </w:r>
    </w:p>
    <w:p w:rsidR="00824C2D" w:rsidRPr="00EC5689" w:rsidRDefault="00824C2D" w:rsidP="00824C2D">
      <w:pPr>
        <w:pStyle w:val="Geenafstand"/>
        <w:rPr>
          <w:rFonts w:ascii="Verdana" w:hAnsi="Verdana"/>
          <w:sz w:val="20"/>
          <w:szCs w:val="20"/>
        </w:rPr>
      </w:pPr>
    </w:p>
    <w:p w:rsidR="00824C2D" w:rsidRDefault="00824C2D" w:rsidP="00824C2D">
      <w:pPr>
        <w:pStyle w:val="Lijstalinea"/>
        <w:numPr>
          <w:ilvl w:val="0"/>
          <w:numId w:val="33"/>
        </w:numPr>
        <w:spacing w:after="0" w:line="240" w:lineRule="auto"/>
        <w:contextualSpacing/>
        <w:rPr>
          <w:rFonts w:ascii="Verdana" w:hAnsi="Verdana"/>
          <w:sz w:val="20"/>
          <w:szCs w:val="20"/>
        </w:rPr>
      </w:pPr>
      <w:r>
        <w:rPr>
          <w:rFonts w:ascii="Verdana" w:hAnsi="Verdana"/>
          <w:sz w:val="20"/>
          <w:szCs w:val="20"/>
        </w:rPr>
        <w:t>De ver</w:t>
      </w:r>
      <w:r w:rsidRPr="00381CCB">
        <w:rPr>
          <w:rFonts w:ascii="Verdana" w:hAnsi="Verdana"/>
          <w:sz w:val="20"/>
          <w:szCs w:val="20"/>
        </w:rPr>
        <w:t>lag</w:t>
      </w:r>
      <w:r>
        <w:rPr>
          <w:rFonts w:ascii="Verdana" w:hAnsi="Verdana"/>
          <w:sz w:val="20"/>
          <w:szCs w:val="20"/>
        </w:rPr>
        <w:t>ing</w:t>
      </w:r>
      <w:r w:rsidRPr="00381CCB">
        <w:rPr>
          <w:rFonts w:ascii="Verdana" w:hAnsi="Verdana"/>
          <w:sz w:val="20"/>
          <w:szCs w:val="20"/>
        </w:rPr>
        <w:t xml:space="preserve"> </w:t>
      </w:r>
      <w:r>
        <w:rPr>
          <w:rFonts w:ascii="Verdana" w:hAnsi="Verdana"/>
          <w:sz w:val="20"/>
          <w:szCs w:val="20"/>
        </w:rPr>
        <w:t xml:space="preserve">van het </w:t>
      </w:r>
      <w:r w:rsidRPr="00381CCB">
        <w:rPr>
          <w:rFonts w:ascii="Verdana" w:hAnsi="Verdana"/>
          <w:sz w:val="20"/>
          <w:szCs w:val="20"/>
        </w:rPr>
        <w:t>projectbudget wordt</w:t>
      </w:r>
      <w:r>
        <w:rPr>
          <w:rFonts w:ascii="Verdana" w:hAnsi="Verdana"/>
          <w:sz w:val="20"/>
          <w:szCs w:val="20"/>
        </w:rPr>
        <w:t xml:space="preserve"> door veroorzaakt door een storting in het </w:t>
      </w:r>
      <w:proofErr w:type="spellStart"/>
      <w:r>
        <w:rPr>
          <w:rFonts w:ascii="Verdana" w:hAnsi="Verdana"/>
          <w:sz w:val="20"/>
          <w:szCs w:val="20"/>
        </w:rPr>
        <w:t>BTW-compensatiefonds</w:t>
      </w:r>
      <w:proofErr w:type="spellEnd"/>
      <w:r>
        <w:rPr>
          <w:rFonts w:ascii="Verdana" w:hAnsi="Verdana"/>
          <w:sz w:val="20"/>
          <w:szCs w:val="20"/>
        </w:rPr>
        <w:t>.</w:t>
      </w:r>
    </w:p>
    <w:p w:rsidR="00824C2D" w:rsidRPr="00381CCB" w:rsidRDefault="00824C2D" w:rsidP="00824C2D">
      <w:pPr>
        <w:pStyle w:val="Lijstalinea"/>
        <w:spacing w:after="0" w:line="240" w:lineRule="auto"/>
        <w:ind w:left="0"/>
        <w:contextualSpacing/>
        <w:rPr>
          <w:rFonts w:ascii="Verdana" w:hAnsi="Verdana"/>
          <w:sz w:val="20"/>
          <w:szCs w:val="20"/>
        </w:rPr>
      </w:pPr>
    </w:p>
    <w:p w:rsidR="00824C2D" w:rsidRPr="00703397" w:rsidRDefault="00824C2D" w:rsidP="00824C2D">
      <w:pPr>
        <w:pStyle w:val="Geenafstand"/>
        <w:rPr>
          <w:rFonts w:ascii="Verdana" w:hAnsi="Verdana"/>
          <w:sz w:val="20"/>
          <w:szCs w:val="20"/>
          <w:u w:val="single"/>
        </w:rPr>
      </w:pPr>
      <w:proofErr w:type="spellStart"/>
      <w:r w:rsidRPr="00703397">
        <w:rPr>
          <w:rFonts w:ascii="Verdana" w:hAnsi="Verdana"/>
          <w:sz w:val="20"/>
          <w:szCs w:val="20"/>
          <w:u w:val="single"/>
        </w:rPr>
        <w:t>Planuitwerkingsprogramma</w:t>
      </w:r>
      <w:proofErr w:type="spellEnd"/>
    </w:p>
    <w:p w:rsidR="00824C2D" w:rsidRPr="00542622"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9F2074">
        <w:rPr>
          <w:rFonts w:ascii="Verdana" w:hAnsi="Verdana"/>
          <w:sz w:val="20"/>
          <w:szCs w:val="20"/>
        </w:rPr>
        <w:fldChar w:fldCharType="begin"/>
      </w:r>
      <w:r w:rsidRPr="009F2074">
        <w:rPr>
          <w:rFonts w:ascii="Verdana" w:hAnsi="Verdana"/>
          <w:sz w:val="20"/>
          <w:szCs w:val="20"/>
        </w:rPr>
        <w:instrText xml:space="preserve"> LINK Excel.Sheet.8 "\\\\datadfs.frd.shsdir.nl\\projdata\\I&amp;M\\_Vroegere_P\\cend\\FMC-BBC gekoppelde documenten\\Suppletore wetten 2015\\NJN\\Begr-IF 2015 NJN.xlsx!14!R1K35:R16K40" "" \a \p </w:instrText>
      </w:r>
      <w:r w:rsidRPr="009F2074">
        <w:rPr>
          <w:rFonts w:ascii="Verdana" w:hAnsi="Verdana"/>
          <w:sz w:val="20"/>
          <w:szCs w:val="20"/>
        </w:rPr>
        <w:fldChar w:fldCharType="separate"/>
      </w:r>
      <w:r>
        <w:rPr>
          <w:rFonts w:ascii="Verdana" w:hAnsi="Verdana"/>
          <w:noProof/>
          <w:sz w:val="20"/>
          <w:szCs w:val="20"/>
          <w:lang w:eastAsia="nl-NL"/>
        </w:rPr>
        <w:drawing>
          <wp:inline distT="0" distB="0" distL="0" distR="0">
            <wp:extent cx="5219700" cy="2447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19700" cy="2447925"/>
                    </a:xfrm>
                    <a:prstGeom prst="rect">
                      <a:avLst/>
                    </a:prstGeom>
                    <a:noFill/>
                    <a:ln>
                      <a:noFill/>
                    </a:ln>
                  </pic:spPr>
                </pic:pic>
              </a:graphicData>
            </a:graphic>
          </wp:inline>
        </w:drawing>
      </w:r>
      <w:r w:rsidRPr="009F2074">
        <w:rPr>
          <w:rFonts w:ascii="Verdana" w:hAnsi="Verdana"/>
          <w:sz w:val="20"/>
          <w:szCs w:val="20"/>
        </w:rPr>
        <w:fldChar w:fldCharType="end"/>
      </w:r>
    </w:p>
    <w:p w:rsidR="00824C2D" w:rsidRPr="00703397" w:rsidRDefault="00824C2D" w:rsidP="00824C2D">
      <w:pPr>
        <w:pStyle w:val="Geenafstand"/>
        <w:rPr>
          <w:rFonts w:ascii="Verdana" w:hAnsi="Verdana"/>
          <w:sz w:val="20"/>
          <w:szCs w:val="20"/>
          <w:u w:val="single"/>
        </w:rPr>
      </w:pPr>
      <w:r w:rsidRPr="00542622">
        <w:rPr>
          <w:rFonts w:ascii="Verdana" w:hAnsi="Verdana"/>
          <w:sz w:val="20"/>
          <w:szCs w:val="20"/>
        </w:rPr>
        <w:br w:type="page"/>
      </w:r>
      <w:r w:rsidRPr="00703397">
        <w:rPr>
          <w:rFonts w:ascii="Verdana" w:hAnsi="Verdana"/>
          <w:sz w:val="20"/>
          <w:szCs w:val="20"/>
          <w:u w:val="single"/>
        </w:rPr>
        <w:lastRenderedPageBreak/>
        <w:t>Projectoverzicht Regio specifiek</w:t>
      </w:r>
    </w:p>
    <w:p w:rsidR="00824C2D" w:rsidRPr="00542622" w:rsidRDefault="00824C2D" w:rsidP="00824C2D">
      <w:pPr>
        <w:pStyle w:val="Geenafstand"/>
        <w:rPr>
          <w:rFonts w:ascii="Verdana" w:hAnsi="Verdana"/>
          <w:sz w:val="20"/>
          <w:szCs w:val="20"/>
        </w:rPr>
      </w:pPr>
    </w:p>
    <w:p w:rsidR="00824C2D" w:rsidRPr="00DC0522" w:rsidRDefault="00824C2D" w:rsidP="00824C2D">
      <w:pPr>
        <w:pStyle w:val="Geenafstand"/>
        <w:rPr>
          <w:rFonts w:ascii="Verdana" w:hAnsi="Verdana"/>
          <w:sz w:val="20"/>
          <w:szCs w:val="20"/>
        </w:rPr>
      </w:pPr>
      <w:r w:rsidRPr="00DC0522">
        <w:rPr>
          <w:rFonts w:ascii="Verdana" w:hAnsi="Verdana"/>
          <w:sz w:val="20"/>
          <w:szCs w:val="20"/>
        </w:rPr>
        <w:fldChar w:fldCharType="begin"/>
      </w:r>
      <w:r w:rsidRPr="00DC0522">
        <w:rPr>
          <w:rFonts w:ascii="Verdana" w:hAnsi="Verdana"/>
          <w:sz w:val="20"/>
          <w:szCs w:val="20"/>
        </w:rPr>
        <w:instrText xml:space="preserve"> LINK Excel.Sheet.8 "\\\\datadfs.frd.shsdir.nl\\projdata\\I&amp;M\\_Vroegere_P\\cend\\FMC-BBC gekoppelde documenten\\Suppletore wetten 2015\\NJN\\Begr-IF 2015 NJN.xlsx!14!R20K20:R34K27" "" \a \p \f MC-BBC \f MC-BBC \f MC-BBC \* MERGEFORMAT </w:instrText>
      </w:r>
      <w:r w:rsidRPr="00DC0522">
        <w:rPr>
          <w:rFonts w:ascii="Verdana" w:hAnsi="Verdana"/>
          <w:sz w:val="20"/>
          <w:szCs w:val="20"/>
        </w:rPr>
        <w:fldChar w:fldCharType="separate"/>
      </w:r>
      <w:r>
        <w:rPr>
          <w:rFonts w:ascii="Verdana" w:hAnsi="Verdana"/>
          <w:noProof/>
          <w:sz w:val="20"/>
          <w:szCs w:val="20"/>
          <w:lang w:eastAsia="nl-NL"/>
        </w:rPr>
        <w:drawing>
          <wp:inline distT="0" distB="0" distL="0" distR="0">
            <wp:extent cx="5438775" cy="19335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38775" cy="1933575"/>
                    </a:xfrm>
                    <a:prstGeom prst="rect">
                      <a:avLst/>
                    </a:prstGeom>
                    <a:noFill/>
                    <a:ln>
                      <a:noFill/>
                    </a:ln>
                  </pic:spPr>
                </pic:pic>
              </a:graphicData>
            </a:graphic>
          </wp:inline>
        </w:drawing>
      </w:r>
      <w:r w:rsidRPr="00DC0522">
        <w:rPr>
          <w:rFonts w:ascii="Verdana" w:hAnsi="Verdana"/>
          <w:sz w:val="20"/>
          <w:szCs w:val="20"/>
        </w:rPr>
        <w:fldChar w:fldCharType="end"/>
      </w:r>
    </w:p>
    <w:p w:rsidR="00824C2D" w:rsidRPr="00DC0522" w:rsidRDefault="00824C2D" w:rsidP="00824C2D">
      <w:pPr>
        <w:pStyle w:val="Geenafstand"/>
        <w:rPr>
          <w:rFonts w:ascii="Verdana" w:hAnsi="Verdana"/>
          <w:sz w:val="20"/>
          <w:szCs w:val="20"/>
        </w:rPr>
      </w:pPr>
      <w:r w:rsidRPr="00DC0522">
        <w:rPr>
          <w:rFonts w:ascii="Verdana" w:hAnsi="Verdana"/>
          <w:sz w:val="20"/>
          <w:szCs w:val="20"/>
        </w:rPr>
        <w:t xml:space="preserve"> </w:t>
      </w:r>
    </w:p>
    <w:p w:rsidR="00824C2D" w:rsidRPr="00B52558" w:rsidRDefault="00824C2D" w:rsidP="00824C2D">
      <w:pPr>
        <w:pStyle w:val="Geenafstand"/>
        <w:numPr>
          <w:ilvl w:val="0"/>
          <w:numId w:val="39"/>
        </w:numPr>
        <w:rPr>
          <w:rFonts w:ascii="Verdana" w:hAnsi="Verdana"/>
          <w:sz w:val="20"/>
          <w:szCs w:val="20"/>
        </w:rPr>
      </w:pPr>
      <w:r w:rsidRPr="00DC0522">
        <w:rPr>
          <w:rFonts w:ascii="Verdana" w:hAnsi="Verdana"/>
          <w:sz w:val="20"/>
          <w:szCs w:val="20"/>
          <w:lang w:eastAsia="nl-NL"/>
        </w:rPr>
        <w:t>De lagere uitgaven in</w:t>
      </w:r>
      <w:r>
        <w:rPr>
          <w:rFonts w:ascii="Verdana" w:hAnsi="Verdana"/>
          <w:sz w:val="20"/>
          <w:szCs w:val="20"/>
          <w:lang w:eastAsia="nl-NL"/>
        </w:rPr>
        <w:t xml:space="preserve"> 2015</w:t>
      </w:r>
      <w:r w:rsidRPr="00DC0522">
        <w:rPr>
          <w:rFonts w:ascii="Verdana" w:hAnsi="Verdana"/>
          <w:sz w:val="20"/>
          <w:szCs w:val="20"/>
          <w:lang w:eastAsia="nl-NL"/>
        </w:rPr>
        <w:t xml:space="preserve"> worden veroorzaakt door</w:t>
      </w:r>
      <w:r>
        <w:rPr>
          <w:rFonts w:ascii="Verdana" w:hAnsi="Verdana"/>
          <w:sz w:val="20"/>
          <w:szCs w:val="20"/>
          <w:lang w:eastAsia="nl-NL"/>
        </w:rPr>
        <w:t xml:space="preserve">dat bij het </w:t>
      </w:r>
      <w:r w:rsidRPr="00DC0522">
        <w:rPr>
          <w:rFonts w:ascii="Verdana" w:hAnsi="Verdana"/>
          <w:sz w:val="20"/>
          <w:szCs w:val="20"/>
          <w:lang w:eastAsia="nl-NL"/>
        </w:rPr>
        <w:t xml:space="preserve">project Groningen-Leeuwarden de uitvoeringsovereenkomst tussen de provincie Groningen, de gemeente Groningen en </w:t>
      </w:r>
      <w:proofErr w:type="spellStart"/>
      <w:r w:rsidRPr="00DC0522">
        <w:rPr>
          <w:rFonts w:ascii="Verdana" w:hAnsi="Verdana"/>
          <w:sz w:val="20"/>
          <w:szCs w:val="20"/>
          <w:lang w:eastAsia="nl-NL"/>
        </w:rPr>
        <w:t>IenM</w:t>
      </w:r>
      <w:proofErr w:type="spellEnd"/>
      <w:r w:rsidRPr="00DC0522">
        <w:rPr>
          <w:rFonts w:ascii="Verdana" w:hAnsi="Verdana"/>
          <w:sz w:val="20"/>
          <w:szCs w:val="20"/>
          <w:lang w:eastAsia="nl-NL"/>
        </w:rPr>
        <w:t xml:space="preserve"> later </w:t>
      </w:r>
      <w:r>
        <w:rPr>
          <w:rFonts w:ascii="Verdana" w:hAnsi="Verdana"/>
          <w:sz w:val="20"/>
          <w:szCs w:val="20"/>
          <w:lang w:eastAsia="nl-NL"/>
        </w:rPr>
        <w:t xml:space="preserve">is </w:t>
      </w:r>
      <w:r w:rsidRPr="00DC0522">
        <w:rPr>
          <w:rFonts w:ascii="Verdana" w:hAnsi="Verdana"/>
          <w:sz w:val="20"/>
          <w:szCs w:val="20"/>
          <w:lang w:eastAsia="nl-NL"/>
        </w:rPr>
        <w:t>getekend</w:t>
      </w:r>
      <w:r>
        <w:rPr>
          <w:rFonts w:ascii="Verdana" w:hAnsi="Verdana"/>
          <w:sz w:val="20"/>
          <w:szCs w:val="20"/>
          <w:lang w:eastAsia="nl-NL"/>
        </w:rPr>
        <w:t xml:space="preserve"> dan verwacht</w:t>
      </w:r>
      <w:r w:rsidRPr="00DC0522">
        <w:rPr>
          <w:rFonts w:ascii="Verdana" w:hAnsi="Verdana"/>
          <w:sz w:val="20"/>
          <w:szCs w:val="20"/>
          <w:lang w:eastAsia="nl-NL"/>
        </w:rPr>
        <w:t xml:space="preserve">, waardoor de start van de conditionerende werkzaamheden is opgeschoven. </w:t>
      </w:r>
      <w:r>
        <w:rPr>
          <w:rFonts w:ascii="Verdana" w:hAnsi="Verdana"/>
          <w:sz w:val="20"/>
          <w:szCs w:val="20"/>
          <w:lang w:eastAsia="nl-NL"/>
        </w:rPr>
        <w:t>Daarnaast is b</w:t>
      </w:r>
      <w:r w:rsidRPr="00DC0522">
        <w:rPr>
          <w:rFonts w:ascii="Verdana" w:hAnsi="Verdana"/>
          <w:sz w:val="20"/>
          <w:szCs w:val="20"/>
          <w:lang w:eastAsia="nl-NL"/>
        </w:rPr>
        <w:t>ij het project Sporen in Assen sprake van vertraging als gevolg van personele capaciteitsproblemen bij de aannemer.</w:t>
      </w:r>
      <w:r>
        <w:rPr>
          <w:rFonts w:ascii="Verdana" w:hAnsi="Verdana"/>
          <w:sz w:val="20"/>
          <w:szCs w:val="20"/>
          <w:lang w:eastAsia="nl-NL"/>
        </w:rPr>
        <w:t xml:space="preserve"> De verlaging van het totale projectbudget wordt veroorzaakt </w:t>
      </w:r>
      <w:r>
        <w:rPr>
          <w:rFonts w:ascii="Verdana" w:hAnsi="Verdana"/>
          <w:sz w:val="20"/>
          <w:szCs w:val="20"/>
        </w:rPr>
        <w:t>doordat in verband met het afgeven van zowel een (</w:t>
      </w:r>
      <w:r w:rsidRPr="00B52558">
        <w:rPr>
          <w:rFonts w:ascii="Verdana" w:hAnsi="Verdana"/>
          <w:sz w:val="20"/>
          <w:szCs w:val="20"/>
        </w:rPr>
        <w:t>aanvullende</w:t>
      </w:r>
      <w:r>
        <w:rPr>
          <w:rFonts w:ascii="Verdana" w:hAnsi="Verdana"/>
          <w:sz w:val="20"/>
          <w:szCs w:val="20"/>
        </w:rPr>
        <w:t>)</w:t>
      </w:r>
      <w:r w:rsidRPr="00B52558">
        <w:rPr>
          <w:rFonts w:ascii="Verdana" w:hAnsi="Verdana"/>
          <w:sz w:val="20"/>
          <w:szCs w:val="20"/>
        </w:rPr>
        <w:t xml:space="preserve"> planstudie</w:t>
      </w:r>
      <w:r>
        <w:rPr>
          <w:rFonts w:ascii="Verdana" w:hAnsi="Verdana"/>
          <w:sz w:val="20"/>
          <w:szCs w:val="20"/>
        </w:rPr>
        <w:t xml:space="preserve">beschikking als de </w:t>
      </w:r>
      <w:r w:rsidRPr="00B52558">
        <w:rPr>
          <w:rFonts w:ascii="Verdana" w:hAnsi="Verdana"/>
          <w:sz w:val="20"/>
          <w:szCs w:val="20"/>
        </w:rPr>
        <w:t>realisatie</w:t>
      </w:r>
      <w:r>
        <w:rPr>
          <w:rFonts w:ascii="Verdana" w:hAnsi="Verdana"/>
          <w:sz w:val="20"/>
          <w:szCs w:val="20"/>
        </w:rPr>
        <w:t>beschikking</w:t>
      </w:r>
      <w:r w:rsidRPr="00B52558">
        <w:rPr>
          <w:rFonts w:ascii="Verdana" w:hAnsi="Verdana"/>
          <w:sz w:val="20"/>
          <w:szCs w:val="20"/>
        </w:rPr>
        <w:t xml:space="preserve"> v</w:t>
      </w:r>
      <w:r>
        <w:rPr>
          <w:rFonts w:ascii="Verdana" w:hAnsi="Verdana"/>
          <w:sz w:val="20"/>
          <w:szCs w:val="20"/>
        </w:rPr>
        <w:t>oor</w:t>
      </w:r>
      <w:r w:rsidRPr="00B52558">
        <w:rPr>
          <w:rFonts w:ascii="Verdana" w:hAnsi="Verdana"/>
          <w:sz w:val="20"/>
          <w:szCs w:val="20"/>
        </w:rPr>
        <w:t xml:space="preserve"> </w:t>
      </w:r>
      <w:r>
        <w:rPr>
          <w:rFonts w:ascii="Verdana" w:hAnsi="Verdana"/>
          <w:sz w:val="20"/>
          <w:szCs w:val="20"/>
        </w:rPr>
        <w:t xml:space="preserve">het project </w:t>
      </w:r>
      <w:r w:rsidRPr="00B52558">
        <w:rPr>
          <w:rFonts w:ascii="Verdana" w:hAnsi="Verdana"/>
          <w:sz w:val="20"/>
          <w:szCs w:val="20"/>
        </w:rPr>
        <w:t xml:space="preserve">Groningen-Leeuwarden (ESGL) </w:t>
      </w:r>
      <w:r>
        <w:rPr>
          <w:rFonts w:ascii="Verdana" w:hAnsi="Verdana"/>
          <w:sz w:val="20"/>
          <w:szCs w:val="20"/>
        </w:rPr>
        <w:t xml:space="preserve">€ 37,4 miljoen is </w:t>
      </w:r>
      <w:r w:rsidRPr="00B52558">
        <w:rPr>
          <w:rFonts w:ascii="Verdana" w:hAnsi="Verdana"/>
          <w:sz w:val="20"/>
          <w:szCs w:val="20"/>
        </w:rPr>
        <w:t xml:space="preserve">overgeboekt naar artikel 13 Spoorwegen. </w:t>
      </w:r>
    </w:p>
    <w:p w:rsidR="00824C2D" w:rsidRPr="00852326" w:rsidRDefault="00824C2D" w:rsidP="00824C2D">
      <w:pPr>
        <w:pStyle w:val="Geenafstand"/>
        <w:rPr>
          <w:rFonts w:ascii="Verdana" w:hAnsi="Verdana"/>
          <w:sz w:val="20"/>
          <w:szCs w:val="20"/>
        </w:rPr>
      </w:pPr>
      <w:r w:rsidRPr="00852326">
        <w:rPr>
          <w:rFonts w:ascii="Verdana" w:hAnsi="Verdana"/>
          <w:b/>
          <w:sz w:val="20"/>
          <w:szCs w:val="20"/>
        </w:rPr>
        <w:br w:type="page"/>
      </w:r>
      <w:r w:rsidRPr="00852326">
        <w:rPr>
          <w:rFonts w:ascii="Verdana" w:hAnsi="Verdana"/>
          <w:b/>
          <w:sz w:val="20"/>
          <w:szCs w:val="20"/>
        </w:rPr>
        <w:lastRenderedPageBreak/>
        <w:t>Artikel 15 Hoofdvaarwegennet</w:t>
      </w:r>
    </w:p>
    <w:p w:rsidR="00824C2D" w:rsidRDefault="00824C2D" w:rsidP="00824C2D">
      <w:pPr>
        <w:pStyle w:val="Geenafstand"/>
        <w:rPr>
          <w:rFonts w:ascii="Verdana" w:hAnsi="Verdana"/>
          <w:sz w:val="20"/>
          <w:szCs w:val="20"/>
        </w:rPr>
      </w:pPr>
    </w:p>
    <w:p w:rsidR="00824C2D" w:rsidRPr="00703397" w:rsidRDefault="00824C2D" w:rsidP="00824C2D">
      <w:pPr>
        <w:pStyle w:val="Geenafstand"/>
        <w:rPr>
          <w:rFonts w:ascii="Verdana" w:hAnsi="Verdana"/>
          <w:sz w:val="20"/>
          <w:szCs w:val="20"/>
          <w:u w:val="single"/>
        </w:rPr>
      </w:pPr>
      <w:r w:rsidRPr="00703397">
        <w:rPr>
          <w:rFonts w:ascii="Verdana" w:hAnsi="Verdana"/>
          <w:sz w:val="20"/>
          <w:szCs w:val="20"/>
          <w:u w:val="single"/>
        </w:rPr>
        <w:t>Realisatieprogramma</w:t>
      </w:r>
    </w:p>
    <w:p w:rsidR="00824C2D" w:rsidRPr="00542622"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EF1ACD">
        <w:rPr>
          <w:rFonts w:ascii="Verdana" w:hAnsi="Verdana"/>
          <w:sz w:val="20"/>
          <w:szCs w:val="20"/>
        </w:rPr>
        <w:fldChar w:fldCharType="begin"/>
      </w:r>
      <w:r w:rsidRPr="00EF1ACD">
        <w:rPr>
          <w:rFonts w:ascii="Verdana" w:hAnsi="Verdana"/>
          <w:sz w:val="20"/>
          <w:szCs w:val="20"/>
        </w:rPr>
        <w:instrText xml:space="preserve"> LINK Excel.Sheet.8 "\\\\datadfs.frd.shsdir.nl\\projdata\\I&amp;M\\_Vroegere_P\\cend\\FMC-BBC gekoppelde documenten\\Suppletore wetten 2015\\NJN\\Begr-IF 2015 NJN.xlsx!15!R1K20:R36K27" "" \a \p \f MC-BBC \f MC-BBC \f MC-BBC </w:instrText>
      </w:r>
      <w:r w:rsidRPr="00EF1ACD">
        <w:rPr>
          <w:rFonts w:ascii="Verdana" w:hAnsi="Verdana"/>
          <w:sz w:val="20"/>
          <w:szCs w:val="20"/>
        </w:rPr>
        <w:fldChar w:fldCharType="separate"/>
      </w:r>
      <w:r>
        <w:rPr>
          <w:rFonts w:ascii="Verdana" w:hAnsi="Verdana"/>
          <w:noProof/>
          <w:sz w:val="20"/>
          <w:szCs w:val="20"/>
          <w:lang w:eastAsia="nl-NL"/>
        </w:rPr>
        <w:drawing>
          <wp:inline distT="0" distB="0" distL="0" distR="0">
            <wp:extent cx="5419725" cy="377190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19725" cy="3771900"/>
                    </a:xfrm>
                    <a:prstGeom prst="rect">
                      <a:avLst/>
                    </a:prstGeom>
                    <a:noFill/>
                    <a:ln>
                      <a:noFill/>
                    </a:ln>
                  </pic:spPr>
                </pic:pic>
              </a:graphicData>
            </a:graphic>
          </wp:inline>
        </w:drawing>
      </w:r>
      <w:r w:rsidRPr="00EF1ACD">
        <w:rPr>
          <w:rFonts w:ascii="Verdana" w:hAnsi="Verdana"/>
          <w:sz w:val="20"/>
          <w:szCs w:val="20"/>
        </w:rPr>
        <w:fldChar w:fldCharType="end"/>
      </w:r>
    </w:p>
    <w:p w:rsidR="00824C2D" w:rsidRPr="00EC5689" w:rsidRDefault="00824C2D" w:rsidP="00824C2D">
      <w:pPr>
        <w:pStyle w:val="Geenafstand"/>
        <w:ind w:left="360"/>
        <w:rPr>
          <w:rFonts w:ascii="Verdana" w:hAnsi="Verdana"/>
          <w:sz w:val="20"/>
          <w:szCs w:val="20"/>
        </w:rPr>
      </w:pPr>
    </w:p>
    <w:p w:rsidR="00824C2D" w:rsidRPr="00361FAC" w:rsidRDefault="00824C2D" w:rsidP="00824C2D">
      <w:pPr>
        <w:pStyle w:val="Geenafstand"/>
        <w:numPr>
          <w:ilvl w:val="0"/>
          <w:numId w:val="12"/>
        </w:numPr>
        <w:rPr>
          <w:rFonts w:ascii="Verdana" w:hAnsi="Verdana"/>
          <w:sz w:val="20"/>
          <w:szCs w:val="20"/>
        </w:rPr>
      </w:pPr>
      <w:r w:rsidRPr="00361FAC">
        <w:rPr>
          <w:rFonts w:ascii="Verdana" w:hAnsi="Verdana"/>
          <w:sz w:val="20"/>
          <w:szCs w:val="20"/>
        </w:rPr>
        <w:t xml:space="preserve">Het project </w:t>
      </w:r>
      <w:proofErr w:type="spellStart"/>
      <w:r w:rsidRPr="00361FAC">
        <w:rPr>
          <w:rFonts w:ascii="Verdana" w:hAnsi="Verdana"/>
          <w:sz w:val="20"/>
          <w:szCs w:val="20"/>
        </w:rPr>
        <w:t>VerkeersManagementCentrale</w:t>
      </w:r>
      <w:proofErr w:type="spellEnd"/>
      <w:r w:rsidRPr="00361FAC">
        <w:rPr>
          <w:rFonts w:ascii="Verdana" w:hAnsi="Verdana"/>
          <w:sz w:val="20"/>
          <w:szCs w:val="20"/>
        </w:rPr>
        <w:t xml:space="preserve"> van Morgen (VCM) en enkele projecten gericht op het verbeteren van informatie-uitwisseling tussen marktpartijen, overheid en het ontlasten van knelpunten lopen door tot eind 2015. Het project Verkeersmanagement Ondersteuning Scheepvaart (VOS) zal doorlopen tot na 2015. Het resterende budget wordt ingezet voor de werkzaamheden die in 2015 en 2016 worden uitgevoerd.</w:t>
      </w:r>
    </w:p>
    <w:p w:rsidR="00824C2D" w:rsidRPr="00361FAC" w:rsidRDefault="00824C2D" w:rsidP="00824C2D">
      <w:pPr>
        <w:pStyle w:val="Geenafstand"/>
        <w:ind w:left="360"/>
        <w:rPr>
          <w:rFonts w:ascii="Verdana" w:hAnsi="Verdana"/>
          <w:sz w:val="20"/>
          <w:szCs w:val="20"/>
        </w:rPr>
      </w:pPr>
    </w:p>
    <w:p w:rsidR="00824C2D" w:rsidRDefault="00824C2D" w:rsidP="00824C2D">
      <w:pPr>
        <w:pStyle w:val="Geenafstand"/>
        <w:numPr>
          <w:ilvl w:val="0"/>
          <w:numId w:val="12"/>
        </w:numPr>
        <w:rPr>
          <w:rFonts w:ascii="Verdana" w:hAnsi="Verdana"/>
          <w:sz w:val="20"/>
          <w:szCs w:val="20"/>
        </w:rPr>
      </w:pPr>
      <w:r>
        <w:rPr>
          <w:rFonts w:ascii="Verdana" w:hAnsi="Verdana"/>
          <w:sz w:val="20"/>
          <w:szCs w:val="20"/>
        </w:rPr>
        <w:t>Vanwege een scopewijzing binnen</w:t>
      </w:r>
      <w:r w:rsidRPr="008965F6">
        <w:rPr>
          <w:rFonts w:ascii="Verdana" w:hAnsi="Verdana"/>
          <w:sz w:val="20"/>
          <w:szCs w:val="20"/>
        </w:rPr>
        <w:t xml:space="preserve"> het project Zuid-Willemsvaart-Wilhelminakanaal</w:t>
      </w:r>
      <w:r>
        <w:rPr>
          <w:rFonts w:ascii="Verdana" w:hAnsi="Verdana"/>
          <w:sz w:val="20"/>
          <w:szCs w:val="20"/>
        </w:rPr>
        <w:t xml:space="preserve"> loop de uitvoering langer door. </w:t>
      </w:r>
    </w:p>
    <w:p w:rsidR="00824C2D" w:rsidRPr="008965F6" w:rsidRDefault="00824C2D" w:rsidP="00824C2D">
      <w:pPr>
        <w:pStyle w:val="Geenafstand"/>
        <w:ind w:left="360"/>
        <w:rPr>
          <w:rFonts w:ascii="Verdana" w:hAnsi="Verdana"/>
          <w:sz w:val="20"/>
          <w:szCs w:val="20"/>
        </w:rPr>
      </w:pPr>
    </w:p>
    <w:p w:rsidR="00824C2D" w:rsidRDefault="00824C2D" w:rsidP="00824C2D">
      <w:pPr>
        <w:pStyle w:val="Geenafstand"/>
        <w:numPr>
          <w:ilvl w:val="0"/>
          <w:numId w:val="12"/>
        </w:numPr>
        <w:rPr>
          <w:rFonts w:ascii="Verdana" w:hAnsi="Verdana"/>
          <w:sz w:val="20"/>
          <w:szCs w:val="20"/>
        </w:rPr>
      </w:pPr>
      <w:r w:rsidRPr="00361FAC">
        <w:rPr>
          <w:rFonts w:ascii="Verdana" w:hAnsi="Verdana"/>
          <w:sz w:val="20"/>
          <w:szCs w:val="20"/>
        </w:rPr>
        <w:t>De uitgaven in 2015 vallen lager uit dan geraamd</w:t>
      </w:r>
      <w:r w:rsidRPr="00506991">
        <w:rPr>
          <w:rFonts w:ascii="Verdana" w:hAnsi="Verdana"/>
          <w:sz w:val="20"/>
          <w:szCs w:val="20"/>
        </w:rPr>
        <w:t xml:space="preserve"> vanwege vertraging van het areaalonderzoek, de conditionering en</w:t>
      </w:r>
      <w:r>
        <w:rPr>
          <w:rFonts w:ascii="Verdana" w:hAnsi="Verdana"/>
          <w:sz w:val="20"/>
          <w:szCs w:val="20"/>
        </w:rPr>
        <w:t xml:space="preserve"> de voortgang van grondaankopen.</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12"/>
        </w:numPr>
        <w:rPr>
          <w:rFonts w:ascii="Verdana" w:hAnsi="Verdana"/>
          <w:sz w:val="20"/>
          <w:szCs w:val="20"/>
        </w:rPr>
      </w:pPr>
      <w:r>
        <w:rPr>
          <w:rFonts w:ascii="Verdana" w:hAnsi="Verdana"/>
          <w:sz w:val="20"/>
          <w:szCs w:val="20"/>
        </w:rPr>
        <w:t>I</w:t>
      </w:r>
      <w:r w:rsidRPr="00506991">
        <w:rPr>
          <w:rFonts w:ascii="Verdana" w:hAnsi="Verdana"/>
          <w:sz w:val="20"/>
          <w:szCs w:val="20"/>
        </w:rPr>
        <w:t>n</w:t>
      </w:r>
      <w:r>
        <w:rPr>
          <w:rFonts w:ascii="Verdana" w:hAnsi="Verdana"/>
          <w:sz w:val="20"/>
          <w:szCs w:val="20"/>
        </w:rPr>
        <w:t xml:space="preserve"> </w:t>
      </w:r>
      <w:r w:rsidRPr="00506991">
        <w:rPr>
          <w:rFonts w:ascii="Verdana" w:hAnsi="Verdana"/>
          <w:sz w:val="20"/>
          <w:szCs w:val="20"/>
        </w:rPr>
        <w:t xml:space="preserve">verband met de </w:t>
      </w:r>
      <w:r>
        <w:rPr>
          <w:rFonts w:ascii="Verdana" w:hAnsi="Verdana"/>
          <w:sz w:val="20"/>
          <w:szCs w:val="20"/>
        </w:rPr>
        <w:t>verschuiving van het moment waarop de kanaalpeilverlaging wordt doorgevoerd zijn ook bepaalde werkzaamheden doorgeschoven naar 2016.</w:t>
      </w:r>
    </w:p>
    <w:p w:rsidR="00824C2D" w:rsidRPr="00506991" w:rsidRDefault="00824C2D" w:rsidP="00824C2D">
      <w:pPr>
        <w:pStyle w:val="Geenafstand"/>
        <w:ind w:left="360"/>
        <w:rPr>
          <w:rFonts w:ascii="Verdana" w:hAnsi="Verdana"/>
          <w:sz w:val="20"/>
          <w:szCs w:val="20"/>
        </w:rPr>
      </w:pPr>
    </w:p>
    <w:p w:rsidR="00824C2D" w:rsidRDefault="00824C2D" w:rsidP="00824C2D">
      <w:pPr>
        <w:pStyle w:val="Geenafstand"/>
        <w:numPr>
          <w:ilvl w:val="0"/>
          <w:numId w:val="12"/>
        </w:numPr>
        <w:rPr>
          <w:rFonts w:ascii="Verdana" w:hAnsi="Verdana"/>
          <w:sz w:val="20"/>
          <w:szCs w:val="20"/>
        </w:rPr>
      </w:pPr>
      <w:r>
        <w:rPr>
          <w:rFonts w:ascii="Verdana" w:hAnsi="Verdana"/>
          <w:sz w:val="20"/>
          <w:szCs w:val="20"/>
        </w:rPr>
        <w:t xml:space="preserve">Van </w:t>
      </w:r>
      <w:r w:rsidRPr="007912DA">
        <w:rPr>
          <w:rFonts w:ascii="Verdana" w:hAnsi="Verdana"/>
          <w:sz w:val="20"/>
          <w:szCs w:val="20"/>
        </w:rPr>
        <w:t>een aantal werkzaamheden waarbij het nog onbekend was in welk jaar deze uitgevoerd zouden gaan worden is er duidelijkheid gekomen omtrent de betalingsmomenten. Hierdoor zijn er</w:t>
      </w:r>
      <w:r>
        <w:rPr>
          <w:rFonts w:ascii="Verdana" w:hAnsi="Verdana"/>
          <w:sz w:val="20"/>
          <w:szCs w:val="20"/>
        </w:rPr>
        <w:t xml:space="preserve"> in</w:t>
      </w:r>
      <w:r w:rsidRPr="007912DA">
        <w:rPr>
          <w:rFonts w:ascii="Verdana" w:hAnsi="Verdana"/>
          <w:sz w:val="20"/>
          <w:szCs w:val="20"/>
        </w:rPr>
        <w:t xml:space="preserve"> 2015 hogere uitgaven geweest.</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12"/>
        </w:numPr>
        <w:rPr>
          <w:rFonts w:ascii="Verdana" w:hAnsi="Verdana"/>
          <w:sz w:val="20"/>
          <w:szCs w:val="20"/>
        </w:rPr>
      </w:pPr>
      <w:r>
        <w:rPr>
          <w:rFonts w:ascii="Verdana" w:hAnsi="Verdana"/>
          <w:sz w:val="20"/>
          <w:szCs w:val="20"/>
        </w:rPr>
        <w:t>Doordat de levering van materialen later heeft plaatsgevonden dan gepland is er in 2015 minder uitgegeven voor capaciteitsuitbreiding ligplaatsen Rijn Scheldeverbinding. Dit heeft geen effect op de verwachte oplevering.</w:t>
      </w:r>
    </w:p>
    <w:p w:rsidR="00824C2D" w:rsidRDefault="00824C2D" w:rsidP="00824C2D">
      <w:pPr>
        <w:pStyle w:val="Geenafstand"/>
        <w:ind w:left="360"/>
        <w:rPr>
          <w:rFonts w:ascii="Verdana" w:hAnsi="Verdana"/>
          <w:sz w:val="20"/>
          <w:szCs w:val="20"/>
        </w:rPr>
      </w:pPr>
    </w:p>
    <w:p w:rsidR="00824C2D" w:rsidRDefault="00824C2D" w:rsidP="00824C2D">
      <w:pPr>
        <w:pStyle w:val="Geenafstand"/>
        <w:numPr>
          <w:ilvl w:val="0"/>
          <w:numId w:val="12"/>
        </w:numPr>
        <w:rPr>
          <w:rFonts w:ascii="Verdana" w:hAnsi="Verdana"/>
          <w:sz w:val="20"/>
          <w:szCs w:val="20"/>
        </w:rPr>
      </w:pPr>
      <w:r w:rsidRPr="00173FB8">
        <w:rPr>
          <w:rFonts w:ascii="Verdana" w:hAnsi="Verdana"/>
          <w:sz w:val="20"/>
          <w:szCs w:val="20"/>
        </w:rPr>
        <w:t xml:space="preserve">De uitvoering wordt niet meer </w:t>
      </w:r>
      <w:r>
        <w:rPr>
          <w:rFonts w:ascii="Verdana" w:hAnsi="Verdana"/>
          <w:sz w:val="20"/>
          <w:szCs w:val="20"/>
        </w:rPr>
        <w:t>in</w:t>
      </w:r>
      <w:r w:rsidRPr="00173FB8">
        <w:rPr>
          <w:rFonts w:ascii="Verdana" w:hAnsi="Verdana"/>
          <w:sz w:val="20"/>
          <w:szCs w:val="20"/>
        </w:rPr>
        <w:t xml:space="preserve"> 2015 voorzien omdat het uitwerken van technische specificaties meer tijd heeft gekost dan gedacht.</w:t>
      </w:r>
    </w:p>
    <w:p w:rsidR="00824C2D" w:rsidRDefault="00824C2D" w:rsidP="00824C2D">
      <w:pPr>
        <w:pStyle w:val="Geenafstand"/>
        <w:ind w:left="360"/>
        <w:rPr>
          <w:rFonts w:ascii="Verdana" w:hAnsi="Verdana"/>
          <w:sz w:val="20"/>
          <w:szCs w:val="20"/>
        </w:rPr>
      </w:pPr>
      <w:r w:rsidRPr="00173FB8">
        <w:rPr>
          <w:rFonts w:ascii="Verdana" w:hAnsi="Verdana"/>
          <w:sz w:val="20"/>
          <w:szCs w:val="20"/>
        </w:rPr>
        <w:t xml:space="preserve"> </w:t>
      </w:r>
    </w:p>
    <w:p w:rsidR="00824C2D" w:rsidRDefault="00824C2D" w:rsidP="00824C2D">
      <w:pPr>
        <w:pStyle w:val="Geenafstand"/>
        <w:numPr>
          <w:ilvl w:val="0"/>
          <w:numId w:val="12"/>
        </w:numPr>
        <w:rPr>
          <w:rFonts w:ascii="Verdana" w:hAnsi="Verdana"/>
          <w:sz w:val="20"/>
          <w:szCs w:val="20"/>
        </w:rPr>
      </w:pPr>
      <w:r>
        <w:rPr>
          <w:rFonts w:ascii="Verdana" w:hAnsi="Verdana"/>
          <w:sz w:val="20"/>
          <w:szCs w:val="20"/>
        </w:rPr>
        <w:lastRenderedPageBreak/>
        <w:t>I</w:t>
      </w:r>
      <w:r w:rsidRPr="00173FB8">
        <w:rPr>
          <w:rFonts w:ascii="Verdana" w:hAnsi="Verdana"/>
          <w:sz w:val="20"/>
          <w:szCs w:val="20"/>
        </w:rPr>
        <w:t xml:space="preserve">n 2015 is </w:t>
      </w:r>
      <w:r>
        <w:rPr>
          <w:rFonts w:ascii="Verdana" w:hAnsi="Verdana"/>
          <w:sz w:val="20"/>
          <w:szCs w:val="20"/>
        </w:rPr>
        <w:t xml:space="preserve">dit project </w:t>
      </w:r>
      <w:r w:rsidRPr="00173FB8">
        <w:rPr>
          <w:rFonts w:ascii="Verdana" w:hAnsi="Verdana"/>
          <w:sz w:val="20"/>
          <w:szCs w:val="20"/>
        </w:rPr>
        <w:t xml:space="preserve">overgegaan van </w:t>
      </w:r>
      <w:r>
        <w:rPr>
          <w:rFonts w:ascii="Verdana" w:hAnsi="Verdana"/>
          <w:sz w:val="20"/>
          <w:szCs w:val="20"/>
        </w:rPr>
        <w:t xml:space="preserve">de </w:t>
      </w:r>
      <w:proofErr w:type="spellStart"/>
      <w:r>
        <w:rPr>
          <w:rFonts w:ascii="Verdana" w:hAnsi="Verdana"/>
          <w:sz w:val="20"/>
          <w:szCs w:val="20"/>
        </w:rPr>
        <w:t>planuitwerkingsfase</w:t>
      </w:r>
      <w:proofErr w:type="spellEnd"/>
      <w:r>
        <w:rPr>
          <w:rFonts w:ascii="Verdana" w:hAnsi="Verdana"/>
          <w:sz w:val="20"/>
          <w:szCs w:val="20"/>
        </w:rPr>
        <w:t xml:space="preserve"> (15.03.02)</w:t>
      </w:r>
      <w:r w:rsidRPr="00173FB8">
        <w:rPr>
          <w:rFonts w:ascii="Verdana" w:hAnsi="Verdana"/>
          <w:sz w:val="20"/>
          <w:szCs w:val="20"/>
        </w:rPr>
        <w:t xml:space="preserve"> naar </w:t>
      </w:r>
      <w:r>
        <w:rPr>
          <w:rFonts w:ascii="Verdana" w:hAnsi="Verdana"/>
          <w:sz w:val="20"/>
          <w:szCs w:val="20"/>
        </w:rPr>
        <w:t>de r</w:t>
      </w:r>
      <w:r w:rsidRPr="00173FB8">
        <w:rPr>
          <w:rFonts w:ascii="Verdana" w:hAnsi="Verdana"/>
          <w:sz w:val="20"/>
          <w:szCs w:val="20"/>
        </w:rPr>
        <w:t>ealisatie</w:t>
      </w:r>
      <w:r>
        <w:rPr>
          <w:rFonts w:ascii="Verdana" w:hAnsi="Verdana"/>
          <w:sz w:val="20"/>
          <w:szCs w:val="20"/>
        </w:rPr>
        <w:t xml:space="preserve">fase (15.03.01), waardoor het </w:t>
      </w:r>
      <w:proofErr w:type="spellStart"/>
      <w:r>
        <w:rPr>
          <w:rFonts w:ascii="Verdana" w:hAnsi="Verdana"/>
          <w:sz w:val="20"/>
          <w:szCs w:val="20"/>
        </w:rPr>
        <w:t>kasritme</w:t>
      </w:r>
      <w:proofErr w:type="spellEnd"/>
      <w:r>
        <w:rPr>
          <w:rFonts w:ascii="Verdana" w:hAnsi="Verdana"/>
          <w:sz w:val="20"/>
          <w:szCs w:val="20"/>
        </w:rPr>
        <w:t xml:space="preserve"> moet worden aangepast.</w:t>
      </w:r>
    </w:p>
    <w:p w:rsidR="00824C2D" w:rsidRDefault="00824C2D" w:rsidP="00824C2D">
      <w:pPr>
        <w:pStyle w:val="Geenafstand"/>
        <w:rPr>
          <w:rFonts w:ascii="Verdana" w:hAnsi="Verdana"/>
          <w:sz w:val="20"/>
          <w:szCs w:val="20"/>
        </w:rPr>
      </w:pPr>
    </w:p>
    <w:p w:rsidR="00824C2D" w:rsidRPr="00703397" w:rsidRDefault="00824C2D" w:rsidP="00824C2D">
      <w:pPr>
        <w:pStyle w:val="Geenafstand"/>
        <w:rPr>
          <w:rFonts w:ascii="Verdana" w:hAnsi="Verdana"/>
          <w:sz w:val="20"/>
          <w:szCs w:val="20"/>
          <w:u w:val="single"/>
        </w:rPr>
      </w:pPr>
      <w:r w:rsidRPr="00542622">
        <w:rPr>
          <w:rFonts w:ascii="Verdana" w:hAnsi="Verdana"/>
          <w:sz w:val="20"/>
          <w:szCs w:val="20"/>
        </w:rPr>
        <w:br w:type="page"/>
      </w:r>
      <w:proofErr w:type="spellStart"/>
      <w:r w:rsidRPr="00703397">
        <w:rPr>
          <w:rFonts w:ascii="Verdana" w:hAnsi="Verdana"/>
          <w:sz w:val="20"/>
          <w:szCs w:val="20"/>
          <w:u w:val="single"/>
        </w:rPr>
        <w:lastRenderedPageBreak/>
        <w:t>Planuitwerkingsprogramma</w:t>
      </w:r>
      <w:proofErr w:type="spellEnd"/>
    </w:p>
    <w:p w:rsidR="00824C2D" w:rsidRPr="00542622" w:rsidRDefault="00824C2D" w:rsidP="00824C2D">
      <w:pPr>
        <w:pStyle w:val="Geenafstand"/>
        <w:rPr>
          <w:rFonts w:ascii="Verdana" w:hAnsi="Verdana"/>
          <w:sz w:val="20"/>
          <w:szCs w:val="20"/>
        </w:rPr>
      </w:pPr>
    </w:p>
    <w:p w:rsidR="00824C2D" w:rsidRPr="00542622" w:rsidRDefault="00824C2D" w:rsidP="00824C2D">
      <w:pPr>
        <w:pStyle w:val="Geenafstand"/>
        <w:rPr>
          <w:rFonts w:ascii="Verdana" w:hAnsi="Verdana"/>
          <w:sz w:val="20"/>
          <w:szCs w:val="20"/>
        </w:rPr>
      </w:pPr>
      <w:r w:rsidRPr="00EF1ACD">
        <w:rPr>
          <w:rFonts w:ascii="Verdana" w:hAnsi="Verdana"/>
          <w:sz w:val="20"/>
          <w:szCs w:val="20"/>
        </w:rPr>
        <w:fldChar w:fldCharType="begin"/>
      </w:r>
      <w:r w:rsidRPr="00EF1ACD">
        <w:rPr>
          <w:rFonts w:ascii="Verdana" w:hAnsi="Verdana"/>
          <w:sz w:val="20"/>
          <w:szCs w:val="20"/>
        </w:rPr>
        <w:instrText xml:space="preserve"> LINK Excel.Sheet.8 "\\\\datadfs.frd.shsdir.nl\\projdata\\I&amp;M\\_Vroegere_P\\cend\\FMC-BBC gekoppelde documenten\\Suppletore wetten 2015\\NJN\\Begr-IF 2015 NJN.xlsx!15!R1K34:R45K39" "" \a \p \f MC-BBC \f MC-BBC \f MC-BBC </w:instrText>
      </w:r>
      <w:r w:rsidRPr="00EF1ACD">
        <w:rPr>
          <w:rFonts w:ascii="Verdana" w:hAnsi="Verdana"/>
          <w:sz w:val="20"/>
          <w:szCs w:val="20"/>
        </w:rPr>
        <w:fldChar w:fldCharType="separate"/>
      </w:r>
      <w:r>
        <w:rPr>
          <w:rFonts w:ascii="Verdana" w:hAnsi="Verdana"/>
          <w:noProof/>
          <w:sz w:val="20"/>
          <w:szCs w:val="20"/>
          <w:lang w:eastAsia="nl-NL"/>
        </w:rPr>
        <w:drawing>
          <wp:inline distT="0" distB="0" distL="0" distR="0">
            <wp:extent cx="5448300" cy="522922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48300" cy="5229225"/>
                    </a:xfrm>
                    <a:prstGeom prst="rect">
                      <a:avLst/>
                    </a:prstGeom>
                    <a:noFill/>
                    <a:ln>
                      <a:noFill/>
                    </a:ln>
                  </pic:spPr>
                </pic:pic>
              </a:graphicData>
            </a:graphic>
          </wp:inline>
        </w:drawing>
      </w:r>
      <w:r w:rsidRPr="00EF1ACD">
        <w:rPr>
          <w:rFonts w:ascii="Verdana" w:hAnsi="Verdana"/>
          <w:sz w:val="20"/>
          <w:szCs w:val="20"/>
        </w:rPr>
        <w:fldChar w:fldCharType="end"/>
      </w:r>
    </w:p>
    <w:p w:rsidR="00824C2D" w:rsidRDefault="00824C2D" w:rsidP="00824C2D">
      <w:pPr>
        <w:pStyle w:val="Geenafstand"/>
        <w:rPr>
          <w:rFonts w:ascii="Verdana" w:hAnsi="Verdana"/>
          <w:sz w:val="20"/>
          <w:szCs w:val="20"/>
        </w:rPr>
      </w:pPr>
    </w:p>
    <w:p w:rsidR="00824C2D" w:rsidRPr="008C6DEF" w:rsidRDefault="00824C2D" w:rsidP="00824C2D">
      <w:pPr>
        <w:autoSpaceDE w:val="0"/>
        <w:autoSpaceDN w:val="0"/>
        <w:adjustRightInd w:val="0"/>
        <w:rPr>
          <w:rFonts w:ascii="Verdana" w:hAnsi="Verdana"/>
        </w:rPr>
      </w:pPr>
      <w:r w:rsidRPr="008C6DEF">
        <w:rPr>
          <w:rFonts w:ascii="Verdana" w:hAnsi="Verdana"/>
          <w:b/>
        </w:rPr>
        <w:br w:type="page"/>
      </w:r>
      <w:r w:rsidRPr="008C6DEF">
        <w:rPr>
          <w:rFonts w:ascii="Verdana" w:hAnsi="Verdana"/>
          <w:b/>
        </w:rPr>
        <w:lastRenderedPageBreak/>
        <w:t>Artikel 17 Megaprojecten verkeer en vervoer</w:t>
      </w:r>
    </w:p>
    <w:p w:rsidR="00824C2D" w:rsidRDefault="00824C2D" w:rsidP="00824C2D">
      <w:pPr>
        <w:pStyle w:val="Geenafstand"/>
        <w:rPr>
          <w:rFonts w:ascii="Verdana" w:hAnsi="Verdana"/>
          <w:sz w:val="20"/>
          <w:szCs w:val="20"/>
        </w:rPr>
      </w:pPr>
    </w:p>
    <w:p w:rsidR="00824C2D" w:rsidRPr="002F242E" w:rsidRDefault="00824C2D" w:rsidP="00824C2D">
      <w:pPr>
        <w:pStyle w:val="Geenafstand"/>
        <w:rPr>
          <w:rFonts w:ascii="Verdana" w:hAnsi="Verdana"/>
          <w:sz w:val="20"/>
          <w:szCs w:val="20"/>
          <w:u w:val="single"/>
        </w:rPr>
      </w:pPr>
      <w:r w:rsidRPr="002F242E">
        <w:rPr>
          <w:rFonts w:ascii="Verdana" w:hAnsi="Verdana"/>
          <w:sz w:val="20"/>
          <w:szCs w:val="20"/>
          <w:u w:val="single"/>
        </w:rPr>
        <w:t>Betuweroute</w:t>
      </w:r>
    </w:p>
    <w:p w:rsidR="00824C2D" w:rsidRPr="00542622" w:rsidRDefault="00824C2D" w:rsidP="00824C2D">
      <w:pPr>
        <w:pStyle w:val="Geenafstand"/>
        <w:rPr>
          <w:rFonts w:ascii="Verdana" w:hAnsi="Verdana"/>
          <w:sz w:val="20"/>
          <w:szCs w:val="20"/>
        </w:rPr>
      </w:pPr>
    </w:p>
    <w:p w:rsidR="00824C2D" w:rsidRPr="00542622" w:rsidRDefault="00824C2D" w:rsidP="00824C2D">
      <w:pPr>
        <w:pStyle w:val="Geenafstand"/>
        <w:rPr>
          <w:rFonts w:ascii="Verdana" w:hAnsi="Verdana"/>
          <w:sz w:val="20"/>
          <w:szCs w:val="20"/>
        </w:rPr>
      </w:pPr>
      <w:r w:rsidRPr="00CA6A25">
        <w:rPr>
          <w:rFonts w:ascii="Verdana" w:hAnsi="Verdana"/>
          <w:sz w:val="20"/>
          <w:szCs w:val="20"/>
        </w:rPr>
        <w:fldChar w:fldCharType="begin"/>
      </w:r>
      <w:r w:rsidRPr="00CA6A25">
        <w:rPr>
          <w:rFonts w:ascii="Verdana" w:hAnsi="Verdana"/>
          <w:sz w:val="20"/>
          <w:szCs w:val="20"/>
        </w:rPr>
        <w:instrText xml:space="preserve"> LINK Excel.Sheet.8 "\\\\datadfs.frd.shsdir.nl\\projdata\\I&amp;M\\_Vroegere_P\\cend\\FMC-BBC gekoppelde documenten\\Suppletore wetten 2015\\NJN\\Begr-IF 2015 NJN.xlsx!17!R1K20:R13K27" "" \a \p \f MC-BBC </w:instrText>
      </w:r>
      <w:r w:rsidRPr="00CA6A25">
        <w:rPr>
          <w:rFonts w:ascii="Verdana" w:hAnsi="Verdana"/>
          <w:sz w:val="20"/>
          <w:szCs w:val="20"/>
        </w:rPr>
        <w:fldChar w:fldCharType="separate"/>
      </w:r>
      <w:r>
        <w:rPr>
          <w:rFonts w:ascii="Verdana" w:hAnsi="Verdana"/>
          <w:noProof/>
          <w:sz w:val="20"/>
          <w:szCs w:val="20"/>
          <w:lang w:eastAsia="nl-NL"/>
        </w:rPr>
        <w:drawing>
          <wp:inline distT="0" distB="0" distL="0" distR="0">
            <wp:extent cx="5295900" cy="18859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95900" cy="1885950"/>
                    </a:xfrm>
                    <a:prstGeom prst="rect">
                      <a:avLst/>
                    </a:prstGeom>
                    <a:noFill/>
                    <a:ln>
                      <a:noFill/>
                    </a:ln>
                  </pic:spPr>
                </pic:pic>
              </a:graphicData>
            </a:graphic>
          </wp:inline>
        </w:drawing>
      </w:r>
      <w:r w:rsidRPr="00CA6A25">
        <w:rPr>
          <w:rFonts w:ascii="Verdana" w:hAnsi="Verdana"/>
          <w:sz w:val="20"/>
          <w:szCs w:val="20"/>
        </w:rPr>
        <w:fldChar w:fldCharType="end"/>
      </w:r>
    </w:p>
    <w:p w:rsidR="00824C2D" w:rsidRDefault="00824C2D" w:rsidP="00824C2D">
      <w:pPr>
        <w:pStyle w:val="Geenafstand"/>
        <w:rPr>
          <w:rFonts w:ascii="Verdana" w:hAnsi="Verdana"/>
          <w:sz w:val="20"/>
          <w:szCs w:val="20"/>
        </w:rPr>
      </w:pPr>
    </w:p>
    <w:p w:rsidR="00824C2D" w:rsidRDefault="00824C2D" w:rsidP="00824C2D">
      <w:pPr>
        <w:pStyle w:val="Geenafstand"/>
        <w:numPr>
          <w:ilvl w:val="0"/>
          <w:numId w:val="20"/>
        </w:numPr>
        <w:rPr>
          <w:rFonts w:ascii="Verdana" w:hAnsi="Verdana"/>
          <w:sz w:val="20"/>
          <w:szCs w:val="20"/>
        </w:rPr>
      </w:pPr>
      <w:r w:rsidRPr="000B4D55">
        <w:rPr>
          <w:rFonts w:ascii="Verdana" w:hAnsi="Verdana"/>
          <w:sz w:val="20"/>
          <w:szCs w:val="20"/>
        </w:rPr>
        <w:t xml:space="preserve">De lagere uitgaven </w:t>
      </w:r>
      <w:r>
        <w:rPr>
          <w:rFonts w:ascii="Verdana" w:hAnsi="Verdana"/>
          <w:sz w:val="20"/>
          <w:szCs w:val="20"/>
        </w:rPr>
        <w:t xml:space="preserve">in 2015 </w:t>
      </w:r>
      <w:r w:rsidRPr="000B4D55">
        <w:rPr>
          <w:rFonts w:ascii="Verdana" w:hAnsi="Verdana"/>
          <w:sz w:val="20"/>
          <w:szCs w:val="20"/>
        </w:rPr>
        <w:t xml:space="preserve">worden veroorzaakt doordat de </w:t>
      </w:r>
      <w:proofErr w:type="spellStart"/>
      <w:r w:rsidRPr="000B4D55">
        <w:rPr>
          <w:rFonts w:ascii="Verdana" w:hAnsi="Verdana"/>
          <w:sz w:val="20"/>
          <w:szCs w:val="20"/>
        </w:rPr>
        <w:t>plasbrandverkleinende</w:t>
      </w:r>
      <w:proofErr w:type="spellEnd"/>
      <w:r w:rsidRPr="000B4D55">
        <w:rPr>
          <w:rFonts w:ascii="Verdana" w:hAnsi="Verdana"/>
          <w:sz w:val="20"/>
          <w:szCs w:val="20"/>
        </w:rPr>
        <w:t xml:space="preserve"> maatregelen voor het grootste deel pas in 2016 worden uitgevoerd.</w:t>
      </w:r>
    </w:p>
    <w:p w:rsidR="00824C2D" w:rsidRDefault="00824C2D" w:rsidP="00824C2D">
      <w:pPr>
        <w:pStyle w:val="Geenafstand"/>
        <w:rPr>
          <w:rFonts w:ascii="Verdana" w:hAnsi="Verdana"/>
          <w:sz w:val="20"/>
          <w:szCs w:val="20"/>
        </w:rPr>
      </w:pPr>
    </w:p>
    <w:p w:rsidR="00824C2D" w:rsidRPr="002F242E" w:rsidRDefault="00824C2D" w:rsidP="00824C2D">
      <w:pPr>
        <w:pStyle w:val="Geenafstand"/>
        <w:rPr>
          <w:rFonts w:ascii="Verdana" w:hAnsi="Verdana"/>
          <w:sz w:val="20"/>
          <w:szCs w:val="20"/>
          <w:u w:val="single"/>
        </w:rPr>
      </w:pPr>
      <w:r w:rsidRPr="002F242E">
        <w:rPr>
          <w:rFonts w:ascii="Verdana" w:hAnsi="Verdana"/>
          <w:sz w:val="20"/>
          <w:szCs w:val="20"/>
          <w:u w:val="single"/>
        </w:rPr>
        <w:t>HSL-zuid</w:t>
      </w:r>
    </w:p>
    <w:p w:rsidR="00824C2D" w:rsidRPr="00542622" w:rsidRDefault="00824C2D" w:rsidP="00824C2D">
      <w:pPr>
        <w:pStyle w:val="Geenafstand"/>
        <w:rPr>
          <w:rFonts w:ascii="Verdana" w:hAnsi="Verdana"/>
          <w:sz w:val="20"/>
          <w:szCs w:val="20"/>
        </w:rPr>
      </w:pPr>
    </w:p>
    <w:p w:rsidR="00824C2D" w:rsidRPr="00542622" w:rsidRDefault="00824C2D" w:rsidP="00824C2D">
      <w:pPr>
        <w:pStyle w:val="Geenafstand"/>
        <w:rPr>
          <w:rFonts w:ascii="Verdana" w:hAnsi="Verdana"/>
          <w:sz w:val="20"/>
          <w:szCs w:val="20"/>
        </w:rPr>
      </w:pPr>
      <w:r w:rsidRPr="00EF1ACD">
        <w:rPr>
          <w:rFonts w:ascii="Verdana" w:hAnsi="Verdana"/>
          <w:sz w:val="20"/>
          <w:szCs w:val="20"/>
        </w:rPr>
        <w:fldChar w:fldCharType="begin"/>
      </w:r>
      <w:r w:rsidRPr="00EF1ACD">
        <w:rPr>
          <w:rFonts w:ascii="Verdana" w:hAnsi="Verdana"/>
          <w:sz w:val="20"/>
          <w:szCs w:val="20"/>
        </w:rPr>
        <w:instrText xml:space="preserve"> LINK Excel.Sheet.8 "\\\\datadfs.frd.shsdir.nl\\projdata\\I&amp;M\\_Vroegere_P\\cend\\FMC-BBC gekoppelde documenten\\Suppletore wetten 2015\\NJN\\Begr-IF 2015 NJN.xlsx!17!R17K20:R30K27" "" \a \p \f MC-BBC \f MC-BBC \f MC-BBC </w:instrText>
      </w:r>
      <w:r w:rsidRPr="00EF1ACD">
        <w:rPr>
          <w:rFonts w:ascii="Verdana" w:hAnsi="Verdana"/>
          <w:sz w:val="20"/>
          <w:szCs w:val="20"/>
        </w:rPr>
        <w:fldChar w:fldCharType="separate"/>
      </w:r>
      <w:r>
        <w:rPr>
          <w:rFonts w:ascii="Verdana" w:hAnsi="Verdana"/>
          <w:noProof/>
          <w:sz w:val="20"/>
          <w:szCs w:val="20"/>
          <w:lang w:eastAsia="nl-NL"/>
        </w:rPr>
        <w:drawing>
          <wp:inline distT="0" distB="0" distL="0" distR="0">
            <wp:extent cx="5467350" cy="16192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67350" cy="1619250"/>
                    </a:xfrm>
                    <a:prstGeom prst="rect">
                      <a:avLst/>
                    </a:prstGeom>
                    <a:noFill/>
                    <a:ln>
                      <a:noFill/>
                    </a:ln>
                  </pic:spPr>
                </pic:pic>
              </a:graphicData>
            </a:graphic>
          </wp:inline>
        </w:drawing>
      </w:r>
      <w:r w:rsidRPr="00EF1ACD">
        <w:rPr>
          <w:rFonts w:ascii="Verdana" w:hAnsi="Verdana"/>
          <w:sz w:val="20"/>
          <w:szCs w:val="20"/>
        </w:rPr>
        <w:fldChar w:fldCharType="end"/>
      </w:r>
    </w:p>
    <w:p w:rsidR="00824C2D" w:rsidRDefault="00824C2D" w:rsidP="00824C2D">
      <w:pPr>
        <w:pStyle w:val="Geenafstand"/>
        <w:rPr>
          <w:rFonts w:ascii="Verdana" w:hAnsi="Verdana"/>
          <w:sz w:val="20"/>
          <w:szCs w:val="20"/>
        </w:rPr>
      </w:pPr>
    </w:p>
    <w:p w:rsidR="00824C2D" w:rsidRDefault="00824C2D" w:rsidP="00824C2D">
      <w:pPr>
        <w:pStyle w:val="Geenafstand"/>
        <w:numPr>
          <w:ilvl w:val="0"/>
          <w:numId w:val="22"/>
        </w:numPr>
        <w:rPr>
          <w:rFonts w:ascii="Verdana" w:hAnsi="Verdana"/>
          <w:sz w:val="20"/>
          <w:szCs w:val="20"/>
        </w:rPr>
      </w:pPr>
      <w:r>
        <w:rPr>
          <w:rFonts w:ascii="Verdana" w:hAnsi="Verdana"/>
          <w:sz w:val="20"/>
          <w:szCs w:val="20"/>
        </w:rPr>
        <w:t xml:space="preserve">De lagere uitgaven in 2015 worden </w:t>
      </w:r>
      <w:r w:rsidRPr="005677E8">
        <w:rPr>
          <w:rFonts w:ascii="Verdana" w:hAnsi="Verdana"/>
          <w:sz w:val="20"/>
          <w:szCs w:val="20"/>
        </w:rPr>
        <w:t>met name veroorzaakt doordat de besluitvorming over de te nemen geluidsmaatregelen meerdere keren is uitgesteld vanwege in</w:t>
      </w:r>
      <w:r>
        <w:rPr>
          <w:rFonts w:ascii="Verdana" w:hAnsi="Verdana"/>
          <w:sz w:val="20"/>
          <w:szCs w:val="20"/>
        </w:rPr>
        <w:t xml:space="preserve">spraak van belanghebbenden. </w:t>
      </w:r>
      <w:r w:rsidRPr="005677E8">
        <w:rPr>
          <w:rFonts w:ascii="Verdana" w:hAnsi="Verdana"/>
          <w:sz w:val="20"/>
          <w:szCs w:val="20"/>
        </w:rPr>
        <w:t>Daarnaast zijn de onderzoeken naar de zettingsproblematiek nog niet afgerond</w:t>
      </w:r>
      <w:r>
        <w:rPr>
          <w:rFonts w:ascii="Verdana" w:hAnsi="Verdana"/>
          <w:sz w:val="20"/>
          <w:szCs w:val="20"/>
        </w:rPr>
        <w:t>,  waardoor de maatregelen nog niet zijn gestart</w:t>
      </w:r>
      <w:r w:rsidRPr="00D40B13">
        <w:rPr>
          <w:rFonts w:ascii="Verdana" w:hAnsi="Verdana"/>
          <w:sz w:val="20"/>
          <w:szCs w:val="20"/>
        </w:rPr>
        <w:t>.</w:t>
      </w:r>
    </w:p>
    <w:p w:rsidR="00824C2D" w:rsidRDefault="00824C2D" w:rsidP="00824C2D">
      <w:pPr>
        <w:pStyle w:val="Geenafstand"/>
        <w:rPr>
          <w:rFonts w:ascii="Verdana" w:hAnsi="Verdana"/>
          <w:sz w:val="20"/>
          <w:szCs w:val="20"/>
        </w:rPr>
      </w:pPr>
    </w:p>
    <w:p w:rsidR="00824C2D" w:rsidRPr="002F242E" w:rsidRDefault="00824C2D" w:rsidP="00824C2D">
      <w:pPr>
        <w:pStyle w:val="Geenafstand"/>
        <w:rPr>
          <w:rFonts w:ascii="Verdana" w:hAnsi="Verdana"/>
          <w:sz w:val="20"/>
          <w:szCs w:val="20"/>
          <w:u w:val="single"/>
        </w:rPr>
      </w:pPr>
      <w:r>
        <w:rPr>
          <w:rFonts w:ascii="Verdana" w:hAnsi="Verdana"/>
          <w:sz w:val="20"/>
          <w:szCs w:val="20"/>
          <w:u w:val="single"/>
        </w:rPr>
        <w:t xml:space="preserve">Project Mainportontwikkeling </w:t>
      </w:r>
      <w:r w:rsidRPr="002F242E">
        <w:rPr>
          <w:rFonts w:ascii="Verdana" w:hAnsi="Verdana"/>
          <w:sz w:val="20"/>
          <w:szCs w:val="20"/>
          <w:u w:val="single"/>
        </w:rPr>
        <w:t>Rotterdam</w:t>
      </w:r>
    </w:p>
    <w:p w:rsidR="00824C2D" w:rsidRPr="00542622" w:rsidRDefault="00824C2D" w:rsidP="00824C2D">
      <w:pPr>
        <w:pStyle w:val="Geenafstand"/>
        <w:rPr>
          <w:rFonts w:ascii="Verdana" w:hAnsi="Verdana"/>
          <w:sz w:val="20"/>
          <w:szCs w:val="20"/>
        </w:rPr>
      </w:pPr>
    </w:p>
    <w:p w:rsidR="00824C2D" w:rsidRPr="00542622" w:rsidRDefault="00824C2D" w:rsidP="00824C2D">
      <w:pPr>
        <w:pStyle w:val="Geenafstand"/>
        <w:rPr>
          <w:rFonts w:ascii="Verdana" w:hAnsi="Verdana"/>
          <w:sz w:val="20"/>
          <w:szCs w:val="20"/>
        </w:rPr>
      </w:pPr>
      <w:r w:rsidRPr="00EF1ACD">
        <w:rPr>
          <w:rFonts w:ascii="Verdana" w:hAnsi="Verdana"/>
          <w:sz w:val="20"/>
          <w:szCs w:val="20"/>
        </w:rPr>
        <w:fldChar w:fldCharType="begin"/>
      </w:r>
      <w:r w:rsidRPr="00EF1ACD">
        <w:rPr>
          <w:rFonts w:ascii="Verdana" w:hAnsi="Verdana"/>
          <w:sz w:val="20"/>
          <w:szCs w:val="20"/>
        </w:rPr>
        <w:instrText xml:space="preserve"> LINK Excel.Sheet.8 "\\\\datadfs.frd.shsdir.nl\\projdata\\I&amp;M\\_Vroegere_P\\cend\\FMC-BBC gekoppelde documenten\\Suppletore wetten 2015\\NJN\\Begr-IF 2015 NJN.xlsx!17!R34K20:R50K27" "" \a \p \f MC-BBC \f MC-BBC \f MC-BBC </w:instrText>
      </w:r>
      <w:r w:rsidRPr="00EF1ACD">
        <w:rPr>
          <w:rFonts w:ascii="Verdana" w:hAnsi="Verdana"/>
          <w:sz w:val="20"/>
          <w:szCs w:val="20"/>
        </w:rPr>
        <w:fldChar w:fldCharType="separate"/>
      </w:r>
      <w:r>
        <w:rPr>
          <w:rFonts w:ascii="Verdana" w:hAnsi="Verdana"/>
          <w:noProof/>
          <w:sz w:val="20"/>
          <w:szCs w:val="20"/>
          <w:lang w:eastAsia="nl-NL"/>
        </w:rPr>
        <w:drawing>
          <wp:inline distT="0" distB="0" distL="0" distR="0">
            <wp:extent cx="5467350" cy="19526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67350" cy="1952625"/>
                    </a:xfrm>
                    <a:prstGeom prst="rect">
                      <a:avLst/>
                    </a:prstGeom>
                    <a:noFill/>
                    <a:ln>
                      <a:noFill/>
                    </a:ln>
                  </pic:spPr>
                </pic:pic>
              </a:graphicData>
            </a:graphic>
          </wp:inline>
        </w:drawing>
      </w:r>
      <w:r w:rsidRPr="00EF1ACD">
        <w:rPr>
          <w:rFonts w:ascii="Verdana" w:hAnsi="Verdana"/>
          <w:sz w:val="20"/>
          <w:szCs w:val="20"/>
        </w:rPr>
        <w:fldChar w:fldCharType="end"/>
      </w:r>
    </w:p>
    <w:p w:rsidR="00824C2D" w:rsidRDefault="00824C2D" w:rsidP="00824C2D">
      <w:pPr>
        <w:pStyle w:val="Geenafstand"/>
        <w:rPr>
          <w:rFonts w:ascii="Verdana" w:hAnsi="Verdana"/>
          <w:sz w:val="20"/>
          <w:szCs w:val="20"/>
        </w:rPr>
      </w:pPr>
    </w:p>
    <w:p w:rsidR="00824C2D" w:rsidRPr="001F3F18" w:rsidRDefault="00824C2D" w:rsidP="00824C2D">
      <w:pPr>
        <w:pStyle w:val="Geenafstand"/>
        <w:numPr>
          <w:ilvl w:val="0"/>
          <w:numId w:val="23"/>
        </w:numPr>
        <w:rPr>
          <w:rFonts w:ascii="Verdana" w:hAnsi="Verdana"/>
          <w:sz w:val="20"/>
          <w:szCs w:val="20"/>
        </w:rPr>
      </w:pPr>
      <w:r>
        <w:rPr>
          <w:rFonts w:ascii="Verdana" w:hAnsi="Verdana"/>
          <w:sz w:val="20"/>
          <w:szCs w:val="20"/>
        </w:rPr>
        <w:t>De hogere</w:t>
      </w:r>
      <w:r w:rsidRPr="001F3F18">
        <w:rPr>
          <w:rFonts w:ascii="Verdana" w:hAnsi="Verdana"/>
          <w:sz w:val="20"/>
          <w:szCs w:val="20"/>
        </w:rPr>
        <w:t xml:space="preserve"> uitgaven in 2015 </w:t>
      </w:r>
      <w:r>
        <w:rPr>
          <w:rFonts w:ascii="Verdana" w:hAnsi="Verdana"/>
          <w:sz w:val="20"/>
          <w:szCs w:val="20"/>
        </w:rPr>
        <w:t xml:space="preserve">worden veroorzaakt </w:t>
      </w:r>
      <w:r w:rsidRPr="00EA5715">
        <w:rPr>
          <w:rFonts w:ascii="Verdana" w:hAnsi="Verdana"/>
          <w:sz w:val="20"/>
          <w:szCs w:val="20"/>
        </w:rPr>
        <w:t xml:space="preserve">door een aanvulling op de </w:t>
      </w:r>
      <w:r>
        <w:rPr>
          <w:rFonts w:ascii="Verdana" w:hAnsi="Verdana"/>
          <w:sz w:val="20"/>
          <w:szCs w:val="20"/>
        </w:rPr>
        <w:t>u</w:t>
      </w:r>
      <w:r w:rsidRPr="00EA5715">
        <w:rPr>
          <w:rFonts w:ascii="Verdana" w:hAnsi="Verdana"/>
          <w:sz w:val="20"/>
          <w:szCs w:val="20"/>
        </w:rPr>
        <w:t xml:space="preserve">itwerkingsovereenkomst met het Havenbedrijf Rotterdam als gevolg van de verbreding van het </w:t>
      </w:r>
      <w:proofErr w:type="spellStart"/>
      <w:r w:rsidRPr="00EA5715">
        <w:rPr>
          <w:rFonts w:ascii="Verdana" w:hAnsi="Verdana"/>
          <w:sz w:val="20"/>
          <w:szCs w:val="20"/>
        </w:rPr>
        <w:t>Breeddiep</w:t>
      </w:r>
      <w:proofErr w:type="spellEnd"/>
      <w:r w:rsidRPr="00EA5715">
        <w:rPr>
          <w:rFonts w:ascii="Verdana" w:hAnsi="Verdana"/>
          <w:sz w:val="20"/>
          <w:szCs w:val="20"/>
        </w:rPr>
        <w:t>.</w:t>
      </w:r>
      <w:r>
        <w:rPr>
          <w:rFonts w:ascii="Verdana" w:hAnsi="Verdana"/>
          <w:sz w:val="20"/>
          <w:szCs w:val="20"/>
        </w:rPr>
        <w:t xml:space="preserve"> </w:t>
      </w:r>
      <w:r w:rsidRPr="001F3F18">
        <w:rPr>
          <w:rFonts w:ascii="Verdana" w:hAnsi="Verdana"/>
          <w:sz w:val="20"/>
          <w:szCs w:val="20"/>
        </w:rPr>
        <w:br w:type="page"/>
      </w:r>
    </w:p>
    <w:p w:rsidR="00824C2D" w:rsidRDefault="00824C2D" w:rsidP="00824C2D">
      <w:pPr>
        <w:pStyle w:val="Geenafstand"/>
        <w:rPr>
          <w:rFonts w:ascii="Verdana" w:hAnsi="Verdana"/>
          <w:sz w:val="20"/>
          <w:szCs w:val="20"/>
          <w:u w:val="single"/>
        </w:rPr>
      </w:pPr>
      <w:r w:rsidRPr="002F242E">
        <w:rPr>
          <w:rFonts w:ascii="Verdana" w:hAnsi="Verdana"/>
          <w:sz w:val="20"/>
          <w:szCs w:val="20"/>
          <w:u w:val="single"/>
        </w:rPr>
        <w:lastRenderedPageBreak/>
        <w:t>ERTMS</w:t>
      </w:r>
    </w:p>
    <w:p w:rsidR="00824C2D" w:rsidRPr="00542622" w:rsidRDefault="00824C2D" w:rsidP="00824C2D">
      <w:pPr>
        <w:pStyle w:val="Geenafstand"/>
        <w:rPr>
          <w:rFonts w:ascii="Verdana" w:hAnsi="Verdana"/>
          <w:sz w:val="20"/>
          <w:szCs w:val="20"/>
        </w:rPr>
      </w:pPr>
      <w:r>
        <w:rPr>
          <w:rFonts w:ascii="Verdana" w:hAnsi="Verdana"/>
          <w:sz w:val="20"/>
          <w:szCs w:val="20"/>
          <w:u w:val="single"/>
        </w:rPr>
        <w:br/>
      </w:r>
      <w:r w:rsidRPr="00EF1ACD">
        <w:rPr>
          <w:rFonts w:ascii="Verdana" w:hAnsi="Verdana"/>
          <w:sz w:val="20"/>
          <w:szCs w:val="20"/>
        </w:rPr>
        <w:fldChar w:fldCharType="begin"/>
      </w:r>
      <w:r w:rsidRPr="00EF1ACD">
        <w:rPr>
          <w:rFonts w:ascii="Verdana" w:hAnsi="Verdana"/>
          <w:sz w:val="20"/>
          <w:szCs w:val="20"/>
        </w:rPr>
        <w:instrText xml:space="preserve"> LINK Excel.Sheet.8 "\\\\datadfs.frd.shsdir.nl\\projdata\\I&amp;M\\_Vroegere_P\\cend\\FMC-BBC gekoppelde documenten\\Suppletore wetten 2015\\NJN\\Begr-IF 2015 NJN.xlsx!17!R54K20:R65K27" "" \a \p \f MC-BBC \f MC-BBC \f MC-BBC </w:instrText>
      </w:r>
      <w:r w:rsidRPr="00EF1ACD">
        <w:rPr>
          <w:rFonts w:ascii="Verdana" w:hAnsi="Verdana"/>
          <w:sz w:val="20"/>
          <w:szCs w:val="20"/>
        </w:rPr>
        <w:fldChar w:fldCharType="separate"/>
      </w:r>
      <w:r>
        <w:rPr>
          <w:rFonts w:ascii="Verdana" w:hAnsi="Verdana"/>
          <w:noProof/>
          <w:sz w:val="20"/>
          <w:szCs w:val="20"/>
          <w:lang w:eastAsia="nl-NL"/>
        </w:rPr>
        <w:drawing>
          <wp:inline distT="0" distB="0" distL="0" distR="0">
            <wp:extent cx="5476875" cy="13906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76875" cy="1390650"/>
                    </a:xfrm>
                    <a:prstGeom prst="rect">
                      <a:avLst/>
                    </a:prstGeom>
                    <a:noFill/>
                    <a:ln>
                      <a:noFill/>
                    </a:ln>
                  </pic:spPr>
                </pic:pic>
              </a:graphicData>
            </a:graphic>
          </wp:inline>
        </w:drawing>
      </w:r>
      <w:r w:rsidRPr="00EF1ACD">
        <w:rPr>
          <w:rFonts w:ascii="Verdana" w:hAnsi="Verdana"/>
          <w:sz w:val="20"/>
          <w:szCs w:val="20"/>
        </w:rPr>
        <w:fldChar w:fldCharType="end"/>
      </w:r>
    </w:p>
    <w:p w:rsidR="00824C2D" w:rsidRDefault="00824C2D" w:rsidP="00824C2D">
      <w:pPr>
        <w:pStyle w:val="Geenafstand"/>
        <w:rPr>
          <w:rFonts w:ascii="Verdana" w:hAnsi="Verdana"/>
          <w:sz w:val="20"/>
          <w:szCs w:val="20"/>
        </w:rPr>
      </w:pPr>
    </w:p>
    <w:p w:rsidR="00824C2D" w:rsidRDefault="00824C2D" w:rsidP="00824C2D">
      <w:pPr>
        <w:pStyle w:val="Geenafstand"/>
        <w:numPr>
          <w:ilvl w:val="0"/>
          <w:numId w:val="24"/>
        </w:numPr>
        <w:rPr>
          <w:rFonts w:ascii="Verdana" w:hAnsi="Verdana"/>
          <w:sz w:val="20"/>
          <w:szCs w:val="20"/>
        </w:rPr>
      </w:pPr>
      <w:r w:rsidRPr="001F3F18">
        <w:rPr>
          <w:rFonts w:ascii="Verdana" w:hAnsi="Verdana"/>
          <w:sz w:val="20"/>
          <w:szCs w:val="20"/>
        </w:rPr>
        <w:t xml:space="preserve">De lagere uitgaven in 2015 </w:t>
      </w:r>
      <w:r w:rsidRPr="004A216B">
        <w:rPr>
          <w:rFonts w:ascii="Verdana" w:hAnsi="Verdana"/>
          <w:sz w:val="20"/>
          <w:szCs w:val="20"/>
        </w:rPr>
        <w:t xml:space="preserve">worden </w:t>
      </w:r>
      <w:r>
        <w:rPr>
          <w:rFonts w:ascii="Verdana" w:hAnsi="Verdana"/>
          <w:sz w:val="20"/>
          <w:szCs w:val="20"/>
        </w:rPr>
        <w:t xml:space="preserve">met name </w:t>
      </w:r>
      <w:r w:rsidRPr="005677E8">
        <w:rPr>
          <w:rFonts w:ascii="Verdana" w:hAnsi="Verdana"/>
          <w:sz w:val="20"/>
          <w:szCs w:val="20"/>
        </w:rPr>
        <w:t xml:space="preserve">veroorzaakt door het later op gang komen van de inhoudelijke werkzaamheden van het programma en daarmee ook het moment waarop specifieke werkzaamheden bij </w:t>
      </w:r>
      <w:proofErr w:type="spellStart"/>
      <w:r w:rsidRPr="005677E8">
        <w:rPr>
          <w:rFonts w:ascii="Verdana" w:hAnsi="Verdana"/>
          <w:sz w:val="20"/>
          <w:szCs w:val="20"/>
        </w:rPr>
        <w:t>ProRail</w:t>
      </w:r>
      <w:proofErr w:type="spellEnd"/>
      <w:r w:rsidRPr="005677E8">
        <w:rPr>
          <w:rFonts w:ascii="Verdana" w:hAnsi="Verdana"/>
          <w:sz w:val="20"/>
          <w:szCs w:val="20"/>
        </w:rPr>
        <w:t>, NS en externe expertise volop van start zijn gegaan.</w:t>
      </w:r>
    </w:p>
    <w:p w:rsidR="00824C2D" w:rsidRPr="001F3F18" w:rsidRDefault="00824C2D" w:rsidP="00824C2D">
      <w:pPr>
        <w:pStyle w:val="Geenafstand"/>
        <w:ind w:left="360"/>
        <w:rPr>
          <w:rFonts w:ascii="Verdana" w:hAnsi="Verdana"/>
          <w:sz w:val="20"/>
          <w:szCs w:val="20"/>
        </w:rPr>
      </w:pPr>
    </w:p>
    <w:p w:rsidR="00824C2D" w:rsidRPr="00F63C99" w:rsidRDefault="00824C2D" w:rsidP="00824C2D">
      <w:pPr>
        <w:pStyle w:val="Geenafstand"/>
        <w:rPr>
          <w:rFonts w:ascii="Verdana" w:hAnsi="Verdana"/>
          <w:sz w:val="20"/>
          <w:szCs w:val="20"/>
          <w:u w:val="single"/>
        </w:rPr>
      </w:pPr>
      <w:proofErr w:type="spellStart"/>
      <w:r w:rsidRPr="00F63C99">
        <w:rPr>
          <w:rFonts w:ascii="Verdana" w:hAnsi="Verdana"/>
          <w:sz w:val="20"/>
          <w:szCs w:val="20"/>
          <w:u w:val="single"/>
        </w:rPr>
        <w:t>ZuidasDok</w:t>
      </w:r>
      <w:proofErr w:type="spellEnd"/>
    </w:p>
    <w:p w:rsidR="00824C2D"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EF1ACD">
        <w:rPr>
          <w:rFonts w:ascii="Verdana" w:hAnsi="Verdana"/>
          <w:sz w:val="20"/>
          <w:szCs w:val="20"/>
        </w:rPr>
        <w:fldChar w:fldCharType="begin"/>
      </w:r>
      <w:r w:rsidRPr="00EF1ACD">
        <w:rPr>
          <w:rFonts w:ascii="Verdana" w:hAnsi="Verdana"/>
          <w:sz w:val="20"/>
          <w:szCs w:val="20"/>
        </w:rPr>
        <w:instrText xml:space="preserve"> LINK Excel.Sheet.8 "\\\\datadfs.frd.shsdir.nl\\projdata\\I&amp;M\\_Vroegere_P\\cend\\FMC-BBC gekoppelde documenten\\Suppletore wetten 2015\\NJN\\Begr-IF 2015 NJN.xlsx!17!R68K20:R78K27" "" \a \p \f MC-BBC \f MC-BBC \f MC-BBC </w:instrText>
      </w:r>
      <w:r w:rsidRPr="00EF1ACD">
        <w:rPr>
          <w:rFonts w:ascii="Verdana" w:hAnsi="Verdana"/>
          <w:sz w:val="20"/>
          <w:szCs w:val="20"/>
        </w:rPr>
        <w:fldChar w:fldCharType="separate"/>
      </w:r>
      <w:r>
        <w:rPr>
          <w:rFonts w:ascii="Verdana" w:hAnsi="Verdana"/>
          <w:noProof/>
          <w:sz w:val="20"/>
          <w:szCs w:val="20"/>
          <w:lang w:eastAsia="nl-NL"/>
        </w:rPr>
        <w:drawing>
          <wp:inline distT="0" distB="0" distL="0" distR="0">
            <wp:extent cx="5467350" cy="1276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67350" cy="1276350"/>
                    </a:xfrm>
                    <a:prstGeom prst="rect">
                      <a:avLst/>
                    </a:prstGeom>
                    <a:noFill/>
                    <a:ln>
                      <a:noFill/>
                    </a:ln>
                  </pic:spPr>
                </pic:pic>
              </a:graphicData>
            </a:graphic>
          </wp:inline>
        </w:drawing>
      </w:r>
      <w:r w:rsidRPr="00EF1ACD">
        <w:rPr>
          <w:rFonts w:ascii="Verdana" w:hAnsi="Verdana"/>
          <w:sz w:val="20"/>
          <w:szCs w:val="20"/>
        </w:rPr>
        <w:fldChar w:fldCharType="end"/>
      </w:r>
    </w:p>
    <w:p w:rsidR="00824C2D" w:rsidRDefault="00824C2D" w:rsidP="00824C2D">
      <w:pPr>
        <w:pStyle w:val="Geenafstand"/>
        <w:rPr>
          <w:rFonts w:ascii="Verdana" w:hAnsi="Verdana"/>
          <w:b/>
          <w:sz w:val="20"/>
          <w:szCs w:val="20"/>
        </w:rPr>
      </w:pPr>
    </w:p>
    <w:p w:rsidR="00824C2D" w:rsidRDefault="00824C2D" w:rsidP="00824C2D">
      <w:pPr>
        <w:pStyle w:val="Geenafstand"/>
        <w:numPr>
          <w:ilvl w:val="0"/>
          <w:numId w:val="25"/>
        </w:numPr>
        <w:rPr>
          <w:rFonts w:ascii="Verdana" w:hAnsi="Verdana"/>
          <w:sz w:val="20"/>
          <w:szCs w:val="20"/>
        </w:rPr>
      </w:pPr>
      <w:r>
        <w:rPr>
          <w:rFonts w:ascii="Verdana" w:hAnsi="Verdana"/>
          <w:sz w:val="20"/>
          <w:szCs w:val="20"/>
        </w:rPr>
        <w:t>Het project</w:t>
      </w:r>
      <w:r w:rsidRPr="00A52A3A">
        <w:rPr>
          <w:rFonts w:ascii="Verdana" w:hAnsi="Verdana"/>
          <w:sz w:val="20"/>
          <w:szCs w:val="20"/>
        </w:rPr>
        <w:t xml:space="preserve"> </w:t>
      </w:r>
      <w:proofErr w:type="spellStart"/>
      <w:r>
        <w:rPr>
          <w:rFonts w:ascii="Verdana" w:hAnsi="Verdana"/>
          <w:sz w:val="20"/>
          <w:szCs w:val="20"/>
        </w:rPr>
        <w:t>ZuidasDok</w:t>
      </w:r>
      <w:proofErr w:type="spellEnd"/>
      <w:r>
        <w:rPr>
          <w:rFonts w:ascii="Verdana" w:hAnsi="Verdana"/>
          <w:sz w:val="20"/>
          <w:szCs w:val="20"/>
        </w:rPr>
        <w:t xml:space="preserve"> is</w:t>
      </w:r>
      <w:r w:rsidRPr="00A52A3A">
        <w:rPr>
          <w:rFonts w:ascii="Verdana" w:hAnsi="Verdana"/>
          <w:sz w:val="20"/>
          <w:szCs w:val="20"/>
        </w:rPr>
        <w:t xml:space="preserve"> overgegaan van de </w:t>
      </w:r>
      <w:proofErr w:type="spellStart"/>
      <w:r w:rsidRPr="00A52A3A">
        <w:rPr>
          <w:rFonts w:ascii="Verdana" w:hAnsi="Verdana"/>
          <w:sz w:val="20"/>
          <w:szCs w:val="20"/>
        </w:rPr>
        <w:t>planuitwerkingsfase</w:t>
      </w:r>
      <w:proofErr w:type="spellEnd"/>
      <w:r w:rsidRPr="00A52A3A">
        <w:rPr>
          <w:rFonts w:ascii="Verdana" w:hAnsi="Verdana"/>
          <w:sz w:val="20"/>
          <w:szCs w:val="20"/>
        </w:rPr>
        <w:t xml:space="preserve"> naar de realisatiefase</w:t>
      </w:r>
      <w:r>
        <w:rPr>
          <w:rFonts w:ascii="Verdana" w:hAnsi="Verdana"/>
          <w:sz w:val="20"/>
          <w:szCs w:val="20"/>
        </w:rPr>
        <w:t>.</w:t>
      </w:r>
    </w:p>
    <w:p w:rsidR="00824C2D" w:rsidRPr="0010277E" w:rsidRDefault="00824C2D" w:rsidP="00824C2D">
      <w:pPr>
        <w:pStyle w:val="Geenafstand"/>
        <w:rPr>
          <w:rFonts w:ascii="Verdana" w:hAnsi="Verdana"/>
          <w:sz w:val="20"/>
          <w:szCs w:val="20"/>
        </w:rPr>
      </w:pPr>
    </w:p>
    <w:p w:rsidR="00824C2D" w:rsidRDefault="00824C2D" w:rsidP="00824C2D">
      <w:pPr>
        <w:pStyle w:val="Geenafstand"/>
        <w:rPr>
          <w:rFonts w:ascii="Verdana" w:hAnsi="Verdana"/>
          <w:b/>
          <w:sz w:val="20"/>
          <w:szCs w:val="20"/>
        </w:rPr>
      </w:pPr>
      <w:r w:rsidRPr="00542622">
        <w:rPr>
          <w:rFonts w:ascii="Verdana" w:hAnsi="Verdana"/>
          <w:b/>
          <w:sz w:val="20"/>
          <w:szCs w:val="20"/>
        </w:rPr>
        <w:t>Artikel 18</w:t>
      </w:r>
      <w:r>
        <w:rPr>
          <w:rFonts w:ascii="Verdana" w:hAnsi="Verdana"/>
          <w:b/>
          <w:sz w:val="20"/>
          <w:szCs w:val="20"/>
        </w:rPr>
        <w:t xml:space="preserve"> Overige uitgaven en ontvangsten</w:t>
      </w:r>
    </w:p>
    <w:p w:rsidR="00824C2D" w:rsidRDefault="00824C2D" w:rsidP="00824C2D">
      <w:pPr>
        <w:pStyle w:val="Geenafstand"/>
        <w:rPr>
          <w:rFonts w:ascii="Verdana" w:hAnsi="Verdana"/>
          <w:b/>
          <w:sz w:val="20"/>
          <w:szCs w:val="20"/>
        </w:rPr>
      </w:pPr>
    </w:p>
    <w:p w:rsidR="00824C2D" w:rsidRPr="00F63C99" w:rsidRDefault="00824C2D" w:rsidP="00824C2D">
      <w:pPr>
        <w:pStyle w:val="Geenafstand"/>
        <w:rPr>
          <w:rFonts w:ascii="Verdana" w:hAnsi="Verdana"/>
          <w:sz w:val="20"/>
          <w:szCs w:val="20"/>
          <w:u w:val="single"/>
        </w:rPr>
      </w:pPr>
      <w:r w:rsidRPr="00F63C99">
        <w:rPr>
          <w:rFonts w:ascii="Verdana" w:hAnsi="Verdana"/>
          <w:sz w:val="20"/>
          <w:szCs w:val="20"/>
          <w:u w:val="single"/>
        </w:rPr>
        <w:t>Intermodaal vervoer</w:t>
      </w:r>
    </w:p>
    <w:p w:rsidR="00824C2D" w:rsidRPr="00542622" w:rsidRDefault="00824C2D" w:rsidP="00824C2D">
      <w:pPr>
        <w:pStyle w:val="Geenafstand"/>
        <w:rPr>
          <w:rFonts w:ascii="Verdana" w:hAnsi="Verdana"/>
          <w:sz w:val="20"/>
          <w:szCs w:val="20"/>
        </w:rPr>
      </w:pPr>
    </w:p>
    <w:p w:rsidR="00824C2D" w:rsidRDefault="00824C2D" w:rsidP="00824C2D">
      <w:pPr>
        <w:pStyle w:val="Geenafstand"/>
        <w:rPr>
          <w:rFonts w:ascii="Verdana" w:hAnsi="Verdana"/>
          <w:sz w:val="20"/>
          <w:szCs w:val="20"/>
        </w:rPr>
      </w:pPr>
      <w:r w:rsidRPr="009F2074">
        <w:rPr>
          <w:rFonts w:ascii="Verdana" w:hAnsi="Verdana"/>
          <w:sz w:val="20"/>
          <w:szCs w:val="20"/>
        </w:rPr>
        <w:fldChar w:fldCharType="begin"/>
      </w:r>
      <w:r w:rsidRPr="009F2074">
        <w:rPr>
          <w:rFonts w:ascii="Verdana" w:hAnsi="Verdana"/>
          <w:sz w:val="20"/>
          <w:szCs w:val="20"/>
        </w:rPr>
        <w:instrText xml:space="preserve"> LINK Excel.Sheet.8 "\\\\datadfs.frd.shsdir.nl\\projdata\\I&amp;M\\_Vroegere_P\\cend\\FMC-BBC gekoppelde documenten\\Suppletore wetten 2015\\NJN\\Begr-IF 2015 NJN.xlsx!18!R1K20:R9K27" "" \a \p </w:instrText>
      </w:r>
      <w:r w:rsidRPr="009F2074">
        <w:rPr>
          <w:rFonts w:ascii="Verdana" w:hAnsi="Verdana"/>
          <w:sz w:val="20"/>
          <w:szCs w:val="20"/>
        </w:rPr>
        <w:fldChar w:fldCharType="separate"/>
      </w:r>
      <w:r>
        <w:rPr>
          <w:rFonts w:ascii="Verdana" w:hAnsi="Verdana"/>
          <w:noProof/>
          <w:sz w:val="20"/>
          <w:szCs w:val="20"/>
          <w:lang w:eastAsia="nl-NL"/>
        </w:rPr>
        <w:drawing>
          <wp:inline distT="0" distB="0" distL="0" distR="0">
            <wp:extent cx="5257800" cy="1304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57800" cy="1304925"/>
                    </a:xfrm>
                    <a:prstGeom prst="rect">
                      <a:avLst/>
                    </a:prstGeom>
                    <a:noFill/>
                    <a:ln>
                      <a:noFill/>
                    </a:ln>
                  </pic:spPr>
                </pic:pic>
              </a:graphicData>
            </a:graphic>
          </wp:inline>
        </w:drawing>
      </w:r>
      <w:r w:rsidRPr="009F2074">
        <w:rPr>
          <w:rFonts w:ascii="Verdana" w:hAnsi="Verdana"/>
          <w:sz w:val="20"/>
          <w:szCs w:val="20"/>
        </w:rPr>
        <w:fldChar w:fldCharType="end"/>
      </w:r>
    </w:p>
    <w:p w:rsidR="00824C2D" w:rsidRPr="00542622" w:rsidRDefault="00824C2D" w:rsidP="00824C2D">
      <w:pPr>
        <w:pStyle w:val="Geenafstand"/>
        <w:rPr>
          <w:rFonts w:ascii="Verdana" w:hAnsi="Verdana"/>
          <w:sz w:val="20"/>
          <w:szCs w:val="20"/>
        </w:rPr>
      </w:pPr>
    </w:p>
    <w:p w:rsidR="006C11B8" w:rsidRDefault="00824C2D" w:rsidP="00824C2D">
      <w:r w:rsidRPr="00C57B70">
        <w:rPr>
          <w:rFonts w:ascii="Verdana" w:hAnsi="Verdana"/>
        </w:rPr>
        <w:t>De lagere uitgaven in 2015 worden veroorzaakt doordat op het project RSC Maasvlakte eerst in 2016 een evaluatie wordt uitgevoerd voordat wordt bepaald of de lopende subsidieregeling (spoorgoederen knooppunten) wordt verlengd.</w:t>
      </w:r>
      <w:r>
        <w:rPr>
          <w:rFonts w:ascii="Verdana" w:hAnsi="Verdana"/>
        </w:rPr>
        <w:t xml:space="preserve"> </w:t>
      </w:r>
    </w:p>
    <w:sectPr w:rsidR="006C1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mp;W Syntax (Adobe)">
    <w:altName w:val="Segoe UI"/>
    <w:charset w:val="00"/>
    <w:family w:val="swiss"/>
    <w:pitch w:val="variable"/>
    <w:sig w:usb0="A0000007" w:usb1="00000000" w:usb2="00000000" w:usb3="00000000" w:csb0="0000011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01" w:rsidRDefault="00824C2D">
    <w:pPr>
      <w:pStyle w:val="Voettekst"/>
      <w:jc w:val="right"/>
    </w:pPr>
  </w:p>
  <w:p w:rsidR="00CC7401" w:rsidRDefault="00824C2D">
    <w:pPr>
      <w:pStyle w:val="Voettekst"/>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FA3"/>
    <w:multiLevelType w:val="hybridMultilevel"/>
    <w:tmpl w:val="136090B4"/>
    <w:lvl w:ilvl="0" w:tplc="0F707A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D66011"/>
    <w:multiLevelType w:val="hybridMultilevel"/>
    <w:tmpl w:val="90F8ECCE"/>
    <w:lvl w:ilvl="0" w:tplc="0F707A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321A0A"/>
    <w:multiLevelType w:val="hybridMultilevel"/>
    <w:tmpl w:val="2D5A52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9FF2DC1"/>
    <w:multiLevelType w:val="hybridMultilevel"/>
    <w:tmpl w:val="57DA9F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D09327E"/>
    <w:multiLevelType w:val="hybridMultilevel"/>
    <w:tmpl w:val="2D5A52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D551CF2"/>
    <w:multiLevelType w:val="hybridMultilevel"/>
    <w:tmpl w:val="4754D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FF733A5"/>
    <w:multiLevelType w:val="hybridMultilevel"/>
    <w:tmpl w:val="2C2857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0D903F1"/>
    <w:multiLevelType w:val="hybridMultilevel"/>
    <w:tmpl w:val="C822507A"/>
    <w:lvl w:ilvl="0" w:tplc="C72211BE">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BBA5290"/>
    <w:multiLevelType w:val="hybridMultilevel"/>
    <w:tmpl w:val="F4DC36B0"/>
    <w:lvl w:ilvl="0" w:tplc="95B6FD1C">
      <w:start w:val="2"/>
      <w:numFmt w:val="bullet"/>
      <w:lvlText w:val="-"/>
      <w:lvlJc w:val="left"/>
      <w:pPr>
        <w:ind w:left="778" w:hanging="360"/>
      </w:pPr>
      <w:rPr>
        <w:rFonts w:ascii="Verdana" w:eastAsiaTheme="minorHAnsi" w:hAnsi="Verdana" w:cstheme="minorBidi"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9">
    <w:nsid w:val="21B71621"/>
    <w:multiLevelType w:val="hybridMultilevel"/>
    <w:tmpl w:val="2D5A52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7FB7A0E"/>
    <w:multiLevelType w:val="hybridMultilevel"/>
    <w:tmpl w:val="7D2A4E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C771296"/>
    <w:multiLevelType w:val="hybridMultilevel"/>
    <w:tmpl w:val="731A37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D4F6FF4"/>
    <w:multiLevelType w:val="hybridMultilevel"/>
    <w:tmpl w:val="8ABCF0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2E9424C8"/>
    <w:multiLevelType w:val="hybridMultilevel"/>
    <w:tmpl w:val="8CD8D2F2"/>
    <w:lvl w:ilvl="0" w:tplc="0F707A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4E74C60"/>
    <w:multiLevelType w:val="hybridMultilevel"/>
    <w:tmpl w:val="2D5A52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57C0E8F"/>
    <w:multiLevelType w:val="hybridMultilevel"/>
    <w:tmpl w:val="2D5A52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35D72B3A"/>
    <w:multiLevelType w:val="multilevel"/>
    <w:tmpl w:val="DFDC99CE"/>
    <w:lvl w:ilvl="0">
      <w:start w:val="1"/>
      <w:numFmt w:val="decimal"/>
      <w:lvlText w:val="%1."/>
      <w:lvlJc w:val="left"/>
      <w:pPr>
        <w:ind w:left="1260" w:hanging="360"/>
      </w:pPr>
      <w:rPr>
        <w:b w:val="0"/>
      </w:rPr>
    </w:lvl>
    <w:lvl w:ilvl="1">
      <w:start w:val="10"/>
      <w:numFmt w:val="decimal"/>
      <w:isLgl/>
      <w:lvlText w:val="%1.%2"/>
      <w:lvlJc w:val="left"/>
      <w:pPr>
        <w:ind w:left="1627" w:hanging="720"/>
      </w:pPr>
      <w:rPr>
        <w:rFonts w:hint="default"/>
        <w:b/>
      </w:rPr>
    </w:lvl>
    <w:lvl w:ilvl="2">
      <w:start w:val="1"/>
      <w:numFmt w:val="decimal"/>
      <w:isLgl/>
      <w:lvlText w:val="%1.%2.%3"/>
      <w:lvlJc w:val="left"/>
      <w:pPr>
        <w:ind w:left="1634" w:hanging="720"/>
      </w:pPr>
      <w:rPr>
        <w:rFonts w:hint="default"/>
        <w:b/>
      </w:rPr>
    </w:lvl>
    <w:lvl w:ilvl="3">
      <w:start w:val="1"/>
      <w:numFmt w:val="decimal"/>
      <w:isLgl/>
      <w:lvlText w:val="%1.%2.%3.%4"/>
      <w:lvlJc w:val="left"/>
      <w:pPr>
        <w:ind w:left="2001" w:hanging="1080"/>
      </w:pPr>
      <w:rPr>
        <w:rFonts w:hint="default"/>
        <w:b/>
      </w:rPr>
    </w:lvl>
    <w:lvl w:ilvl="4">
      <w:start w:val="1"/>
      <w:numFmt w:val="decimal"/>
      <w:isLgl/>
      <w:lvlText w:val="%1.%2.%3.%4.%5"/>
      <w:lvlJc w:val="left"/>
      <w:pPr>
        <w:ind w:left="2368" w:hanging="1440"/>
      </w:pPr>
      <w:rPr>
        <w:rFonts w:hint="default"/>
        <w:b/>
      </w:rPr>
    </w:lvl>
    <w:lvl w:ilvl="5">
      <w:start w:val="1"/>
      <w:numFmt w:val="decimal"/>
      <w:isLgl/>
      <w:lvlText w:val="%1.%2.%3.%4.%5.%6"/>
      <w:lvlJc w:val="left"/>
      <w:pPr>
        <w:ind w:left="2375" w:hanging="1440"/>
      </w:pPr>
      <w:rPr>
        <w:rFonts w:hint="default"/>
        <w:b/>
      </w:rPr>
    </w:lvl>
    <w:lvl w:ilvl="6">
      <w:start w:val="1"/>
      <w:numFmt w:val="decimal"/>
      <w:isLgl/>
      <w:lvlText w:val="%1.%2.%3.%4.%5.%6.%7"/>
      <w:lvlJc w:val="left"/>
      <w:pPr>
        <w:ind w:left="2742" w:hanging="1800"/>
      </w:pPr>
      <w:rPr>
        <w:rFonts w:hint="default"/>
        <w:b/>
      </w:rPr>
    </w:lvl>
    <w:lvl w:ilvl="7">
      <w:start w:val="1"/>
      <w:numFmt w:val="decimal"/>
      <w:isLgl/>
      <w:lvlText w:val="%1.%2.%3.%4.%5.%6.%7.%8"/>
      <w:lvlJc w:val="left"/>
      <w:pPr>
        <w:ind w:left="3109" w:hanging="2160"/>
      </w:pPr>
      <w:rPr>
        <w:rFonts w:hint="default"/>
        <w:b/>
      </w:rPr>
    </w:lvl>
    <w:lvl w:ilvl="8">
      <w:start w:val="1"/>
      <w:numFmt w:val="decimal"/>
      <w:isLgl/>
      <w:lvlText w:val="%1.%2.%3.%4.%5.%6.%7.%8.%9"/>
      <w:lvlJc w:val="left"/>
      <w:pPr>
        <w:ind w:left="3116" w:hanging="2160"/>
      </w:pPr>
      <w:rPr>
        <w:rFonts w:hint="default"/>
        <w:b/>
      </w:rPr>
    </w:lvl>
  </w:abstractNum>
  <w:abstractNum w:abstractNumId="17">
    <w:nsid w:val="36AC1EAA"/>
    <w:multiLevelType w:val="hybridMultilevel"/>
    <w:tmpl w:val="57DA9F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E4F1BCE"/>
    <w:multiLevelType w:val="hybridMultilevel"/>
    <w:tmpl w:val="B3AA135E"/>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F3D3C1C"/>
    <w:multiLevelType w:val="hybridMultilevel"/>
    <w:tmpl w:val="2C2857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2BC633F"/>
    <w:multiLevelType w:val="hybridMultilevel"/>
    <w:tmpl w:val="80FA55AC"/>
    <w:lvl w:ilvl="0" w:tplc="0F707A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E50131"/>
    <w:multiLevelType w:val="hybridMultilevel"/>
    <w:tmpl w:val="3F8EBA70"/>
    <w:lvl w:ilvl="0" w:tplc="0F707A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302E56"/>
    <w:multiLevelType w:val="hybridMultilevel"/>
    <w:tmpl w:val="2D5A52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6C3674D"/>
    <w:multiLevelType w:val="hybridMultilevel"/>
    <w:tmpl w:val="2C2857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8645B9D"/>
    <w:multiLevelType w:val="hybridMultilevel"/>
    <w:tmpl w:val="C822507A"/>
    <w:lvl w:ilvl="0" w:tplc="C72211BE">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894196C"/>
    <w:multiLevelType w:val="hybridMultilevel"/>
    <w:tmpl w:val="D6C251F2"/>
    <w:lvl w:ilvl="0" w:tplc="0F707A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8E6720A"/>
    <w:multiLevelType w:val="hybridMultilevel"/>
    <w:tmpl w:val="2D5A52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50CD1187"/>
    <w:multiLevelType w:val="hybridMultilevel"/>
    <w:tmpl w:val="5B5E8F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56722634"/>
    <w:multiLevelType w:val="hybridMultilevel"/>
    <w:tmpl w:val="2C2857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5AEC6B5C"/>
    <w:multiLevelType w:val="hybridMultilevel"/>
    <w:tmpl w:val="2D5A52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5B685B3A"/>
    <w:multiLevelType w:val="hybridMultilevel"/>
    <w:tmpl w:val="2C2263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5F7F6269"/>
    <w:multiLevelType w:val="hybridMultilevel"/>
    <w:tmpl w:val="37B45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68709FF"/>
    <w:multiLevelType w:val="hybridMultilevel"/>
    <w:tmpl w:val="6AC6C5C4"/>
    <w:lvl w:ilvl="0" w:tplc="04130001">
      <w:start w:val="1"/>
      <w:numFmt w:val="bullet"/>
      <w:lvlText w:val=""/>
      <w:lvlJc w:val="left"/>
      <w:pPr>
        <w:ind w:left="1260" w:hanging="360"/>
      </w:pPr>
      <w:rPr>
        <w:rFonts w:ascii="Symbol" w:hAnsi="Symbol"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33">
    <w:nsid w:val="6BC07D1D"/>
    <w:multiLevelType w:val="hybridMultilevel"/>
    <w:tmpl w:val="32A6860E"/>
    <w:lvl w:ilvl="0" w:tplc="0F707A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F4B6D7C"/>
    <w:multiLevelType w:val="hybridMultilevel"/>
    <w:tmpl w:val="1978761C"/>
    <w:lvl w:ilvl="0" w:tplc="0F707A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72A208D7"/>
    <w:multiLevelType w:val="hybridMultilevel"/>
    <w:tmpl w:val="C4129F38"/>
    <w:lvl w:ilvl="0" w:tplc="BA0A8578">
      <w:start w:val="1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8007842"/>
    <w:multiLevelType w:val="hybridMultilevel"/>
    <w:tmpl w:val="8200AAD6"/>
    <w:lvl w:ilvl="0" w:tplc="0F707A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7F0708DF"/>
    <w:multiLevelType w:val="hybridMultilevel"/>
    <w:tmpl w:val="AB3CCE9A"/>
    <w:lvl w:ilvl="0" w:tplc="0413000F">
      <w:start w:val="1"/>
      <w:numFmt w:val="decimal"/>
      <w:lvlText w:val="%1."/>
      <w:lvlJc w:val="left"/>
      <w:pPr>
        <w:ind w:left="360" w:hanging="360"/>
      </w:pPr>
      <w:rPr>
        <w:rFonts w:hint="default"/>
      </w:rPr>
    </w:lvl>
    <w:lvl w:ilvl="1" w:tplc="0F707A3A">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32"/>
  </w:num>
  <w:num w:numId="3">
    <w:abstractNumId w:val="25"/>
  </w:num>
  <w:num w:numId="4">
    <w:abstractNumId w:val="1"/>
  </w:num>
  <w:num w:numId="5">
    <w:abstractNumId w:val="8"/>
  </w:num>
  <w:num w:numId="6">
    <w:abstractNumId w:val="35"/>
  </w:num>
  <w:num w:numId="7">
    <w:abstractNumId w:val="11"/>
  </w:num>
  <w:num w:numId="8">
    <w:abstractNumId w:val="30"/>
  </w:num>
  <w:num w:numId="9">
    <w:abstractNumId w:val="19"/>
  </w:num>
  <w:num w:numId="10">
    <w:abstractNumId w:val="37"/>
  </w:num>
  <w:num w:numId="11">
    <w:abstractNumId w:val="33"/>
  </w:num>
  <w:num w:numId="12">
    <w:abstractNumId w:val="29"/>
  </w:num>
  <w:num w:numId="13">
    <w:abstractNumId w:val="27"/>
  </w:num>
  <w:num w:numId="14">
    <w:abstractNumId w:val="34"/>
  </w:num>
  <w:num w:numId="15">
    <w:abstractNumId w:val="0"/>
  </w:num>
  <w:num w:numId="16">
    <w:abstractNumId w:val="13"/>
  </w:num>
  <w:num w:numId="17">
    <w:abstractNumId w:val="36"/>
  </w:num>
  <w:num w:numId="18">
    <w:abstractNumId w:val="18"/>
  </w:num>
  <w:num w:numId="19">
    <w:abstractNumId w:val="5"/>
  </w:num>
  <w:num w:numId="20">
    <w:abstractNumId w:val="22"/>
  </w:num>
  <w:num w:numId="21">
    <w:abstractNumId w:val="9"/>
  </w:num>
  <w:num w:numId="22">
    <w:abstractNumId w:val="4"/>
  </w:num>
  <w:num w:numId="23">
    <w:abstractNumId w:val="15"/>
  </w:num>
  <w:num w:numId="24">
    <w:abstractNumId w:val="2"/>
  </w:num>
  <w:num w:numId="25">
    <w:abstractNumId w:val="14"/>
  </w:num>
  <w:num w:numId="26">
    <w:abstractNumId w:val="26"/>
  </w:num>
  <w:num w:numId="27">
    <w:abstractNumId w:val="20"/>
  </w:num>
  <w:num w:numId="28">
    <w:abstractNumId w:val="6"/>
  </w:num>
  <w:num w:numId="29">
    <w:abstractNumId w:val="23"/>
  </w:num>
  <w:num w:numId="30">
    <w:abstractNumId w:val="31"/>
  </w:num>
  <w:num w:numId="31">
    <w:abstractNumId w:val="28"/>
  </w:num>
  <w:num w:numId="32">
    <w:abstractNumId w:val="17"/>
  </w:num>
  <w:num w:numId="33">
    <w:abstractNumId w:val="24"/>
  </w:num>
  <w:num w:numId="34">
    <w:abstractNumId w:val="7"/>
  </w:num>
  <w:num w:numId="35">
    <w:abstractNumId w:val="10"/>
  </w:num>
  <w:num w:numId="36">
    <w:abstractNumId w:val="21"/>
  </w:num>
  <w:num w:numId="37">
    <w:abstractNumId w:val="1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2D"/>
    <w:rsid w:val="00433D6E"/>
    <w:rsid w:val="006C11B8"/>
    <w:rsid w:val="00824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4C2D"/>
    <w:rPr>
      <w:rFonts w:ascii="Arial" w:hAnsi="Arial"/>
    </w:rPr>
  </w:style>
  <w:style w:type="paragraph" w:styleId="Kop1">
    <w:name w:val="heading 1"/>
    <w:basedOn w:val="Standaard"/>
    <w:next w:val="Standaard"/>
    <w:link w:val="Kop1Char"/>
    <w:qFormat/>
    <w:rsid w:val="00824C2D"/>
    <w:pPr>
      <w:keepNext/>
      <w:widowControl w:val="0"/>
      <w:autoSpaceDE w:val="0"/>
      <w:autoSpaceDN w:val="0"/>
      <w:adjustRightInd w:val="0"/>
      <w:outlineLvl w:val="0"/>
    </w:pPr>
    <w:rPr>
      <w:rFonts w:cs="Arial"/>
      <w:b/>
      <w:bCs/>
    </w:rPr>
  </w:style>
  <w:style w:type="paragraph" w:styleId="Kop2">
    <w:name w:val="heading 2"/>
    <w:basedOn w:val="Standaard"/>
    <w:next w:val="Standaard"/>
    <w:link w:val="Kop2Char"/>
    <w:qFormat/>
    <w:rsid w:val="00824C2D"/>
    <w:pPr>
      <w:keepNext/>
      <w:outlineLvl w:val="1"/>
    </w:pPr>
    <w:rPr>
      <w:rFonts w:cs="Arial"/>
      <w:b/>
      <w:bCs/>
      <w:color w:val="0000FF"/>
      <w:sz w:val="18"/>
      <w:szCs w:val="18"/>
    </w:rPr>
  </w:style>
  <w:style w:type="paragraph" w:styleId="Kop3">
    <w:name w:val="heading 3"/>
    <w:basedOn w:val="Standaard"/>
    <w:link w:val="Kop3Char"/>
    <w:qFormat/>
    <w:rsid w:val="00824C2D"/>
    <w:pPr>
      <w:outlineLvl w:val="2"/>
    </w:pPr>
    <w:rPr>
      <w:rFonts w:ascii="Arial Unicode MS" w:eastAsia="Arial Unicode MS" w:hAnsi="Arial Unicode MS" w:cs="Arial Unicode MS"/>
      <w:b/>
      <w:bCs/>
      <w:sz w:val="24"/>
      <w:szCs w:val="24"/>
    </w:rPr>
  </w:style>
  <w:style w:type="paragraph" w:styleId="Kop4">
    <w:name w:val="heading 4"/>
    <w:basedOn w:val="Standaard"/>
    <w:next w:val="Standaard"/>
    <w:link w:val="Kop4Char"/>
    <w:qFormat/>
    <w:rsid w:val="00824C2D"/>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link w:val="Kop5Char"/>
    <w:qFormat/>
    <w:rsid w:val="00824C2D"/>
    <w:pPr>
      <w:keepNext/>
      <w:jc w:val="right"/>
      <w:outlineLvl w:val="4"/>
    </w:pPr>
    <w:rPr>
      <w:b/>
      <w:bCs/>
      <w:lang w:val="en-GB"/>
    </w:rPr>
  </w:style>
  <w:style w:type="paragraph" w:styleId="Kop6">
    <w:name w:val="heading 6"/>
    <w:basedOn w:val="Standaard"/>
    <w:next w:val="Standaard"/>
    <w:link w:val="Kop6Char"/>
    <w:qFormat/>
    <w:rsid w:val="00824C2D"/>
    <w:pPr>
      <w:keepNext/>
      <w:ind w:left="900"/>
      <w:outlineLvl w:val="5"/>
    </w:pPr>
    <w:rPr>
      <w:rFonts w:ascii="Verdana" w:hAnsi="Verdana"/>
      <w:i/>
      <w:iCs/>
    </w:rPr>
  </w:style>
  <w:style w:type="paragraph" w:styleId="Kop7">
    <w:name w:val="heading 7"/>
    <w:basedOn w:val="Standaard"/>
    <w:next w:val="Standaard"/>
    <w:link w:val="Kop7Char"/>
    <w:qFormat/>
    <w:rsid w:val="00824C2D"/>
    <w:pPr>
      <w:keepNext/>
      <w:ind w:left="900"/>
      <w:outlineLvl w:val="6"/>
    </w:pPr>
    <w:rPr>
      <w:rFonts w:ascii="Verdana" w:hAnsi="Verdana"/>
      <w:b/>
      <w:bCs/>
    </w:rPr>
  </w:style>
  <w:style w:type="paragraph" w:styleId="Kop8">
    <w:name w:val="heading 8"/>
    <w:basedOn w:val="Standaard"/>
    <w:next w:val="Standaard"/>
    <w:link w:val="Kop8Char"/>
    <w:qFormat/>
    <w:rsid w:val="00824C2D"/>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link w:val="Kop9Char"/>
    <w:qFormat/>
    <w:rsid w:val="00824C2D"/>
    <w:pPr>
      <w:keepNext/>
      <w:ind w:left="900"/>
      <w:outlineLvl w:val="8"/>
    </w:pPr>
    <w:rPr>
      <w:rFonts w:ascii="Verdana" w:hAnsi="Verdana"/>
      <w:b/>
      <w:bCs/>
      <w: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24C2D"/>
    <w:rPr>
      <w:rFonts w:ascii="Arial" w:hAnsi="Arial" w:cs="Arial"/>
      <w:b/>
      <w:bCs/>
    </w:rPr>
  </w:style>
  <w:style w:type="character" w:customStyle="1" w:styleId="Kop2Char">
    <w:name w:val="Kop 2 Char"/>
    <w:basedOn w:val="Standaardalinea-lettertype"/>
    <w:link w:val="Kop2"/>
    <w:rsid w:val="00824C2D"/>
    <w:rPr>
      <w:rFonts w:ascii="Arial" w:hAnsi="Arial" w:cs="Arial"/>
      <w:b/>
      <w:bCs/>
      <w:color w:val="0000FF"/>
      <w:sz w:val="18"/>
      <w:szCs w:val="18"/>
    </w:rPr>
  </w:style>
  <w:style w:type="character" w:customStyle="1" w:styleId="Kop3Char">
    <w:name w:val="Kop 3 Char"/>
    <w:basedOn w:val="Standaardalinea-lettertype"/>
    <w:link w:val="Kop3"/>
    <w:rsid w:val="00824C2D"/>
    <w:rPr>
      <w:rFonts w:ascii="Arial Unicode MS" w:eastAsia="Arial Unicode MS" w:hAnsi="Arial Unicode MS" w:cs="Arial Unicode MS"/>
      <w:b/>
      <w:bCs/>
      <w:sz w:val="24"/>
      <w:szCs w:val="24"/>
    </w:rPr>
  </w:style>
  <w:style w:type="character" w:customStyle="1" w:styleId="Kop4Char">
    <w:name w:val="Kop 4 Char"/>
    <w:basedOn w:val="Standaardalinea-lettertype"/>
    <w:link w:val="Kop4"/>
    <w:rsid w:val="00824C2D"/>
    <w:rPr>
      <w:rFonts w:ascii="Arial" w:hAnsi="Arial" w:cs="Arial"/>
      <w:b/>
      <w:bCs/>
      <w:color w:val="111744"/>
      <w:sz w:val="18"/>
      <w:szCs w:val="18"/>
    </w:rPr>
  </w:style>
  <w:style w:type="character" w:customStyle="1" w:styleId="Kop5Char">
    <w:name w:val="Kop 5 Char"/>
    <w:basedOn w:val="Standaardalinea-lettertype"/>
    <w:link w:val="Kop5"/>
    <w:rsid w:val="00824C2D"/>
    <w:rPr>
      <w:rFonts w:ascii="Arial" w:hAnsi="Arial"/>
      <w:b/>
      <w:bCs/>
      <w:lang w:val="en-GB"/>
    </w:rPr>
  </w:style>
  <w:style w:type="character" w:customStyle="1" w:styleId="Kop6Char">
    <w:name w:val="Kop 6 Char"/>
    <w:basedOn w:val="Standaardalinea-lettertype"/>
    <w:link w:val="Kop6"/>
    <w:rsid w:val="00824C2D"/>
    <w:rPr>
      <w:rFonts w:ascii="Verdana" w:hAnsi="Verdana"/>
      <w:i/>
      <w:iCs/>
    </w:rPr>
  </w:style>
  <w:style w:type="character" w:customStyle="1" w:styleId="Kop7Char">
    <w:name w:val="Kop 7 Char"/>
    <w:basedOn w:val="Standaardalinea-lettertype"/>
    <w:link w:val="Kop7"/>
    <w:rsid w:val="00824C2D"/>
    <w:rPr>
      <w:rFonts w:ascii="Verdana" w:hAnsi="Verdana"/>
      <w:b/>
      <w:bCs/>
    </w:rPr>
  </w:style>
  <w:style w:type="character" w:customStyle="1" w:styleId="Kop8Char">
    <w:name w:val="Kop 8 Char"/>
    <w:basedOn w:val="Standaardalinea-lettertype"/>
    <w:link w:val="Kop8"/>
    <w:rsid w:val="00824C2D"/>
    <w:rPr>
      <w:rFonts w:ascii="V&amp;W Syntax (Adobe)" w:hAnsi="V&amp;W Syntax (Adobe)" w:cs="Arial"/>
      <w:b/>
      <w:bCs/>
      <w:color w:val="FF0000"/>
      <w:szCs w:val="18"/>
    </w:rPr>
  </w:style>
  <w:style w:type="character" w:customStyle="1" w:styleId="Kop9Char">
    <w:name w:val="Kop 9 Char"/>
    <w:basedOn w:val="Standaardalinea-lettertype"/>
    <w:link w:val="Kop9"/>
    <w:rsid w:val="00824C2D"/>
    <w:rPr>
      <w:rFonts w:ascii="Verdana" w:hAnsi="Verdana"/>
      <w:b/>
      <w:bCs/>
      <w:i/>
      <w:iCs/>
      <w:u w:val="single"/>
    </w:rPr>
  </w:style>
  <w:style w:type="character" w:styleId="Hyperlink">
    <w:name w:val="Hyperlink"/>
    <w:basedOn w:val="Standaardalinea-lettertype"/>
    <w:rsid w:val="00824C2D"/>
    <w:rPr>
      <w:color w:val="0000FF"/>
      <w:u w:val="single"/>
    </w:rPr>
  </w:style>
  <w:style w:type="character" w:styleId="GevolgdeHyperlink">
    <w:name w:val="FollowedHyperlink"/>
    <w:basedOn w:val="Standaardalinea-lettertype"/>
    <w:rsid w:val="00824C2D"/>
    <w:rPr>
      <w:color w:val="800080"/>
      <w:u w:val="single"/>
    </w:rPr>
  </w:style>
  <w:style w:type="paragraph" w:styleId="Voettekst">
    <w:name w:val="footer"/>
    <w:basedOn w:val="Standaard"/>
    <w:link w:val="VoettekstChar"/>
    <w:uiPriority w:val="99"/>
    <w:rsid w:val="00824C2D"/>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824C2D"/>
    <w:rPr>
      <w:sz w:val="24"/>
      <w:szCs w:val="24"/>
    </w:rPr>
  </w:style>
  <w:style w:type="character" w:styleId="Paginanummer">
    <w:name w:val="page number"/>
    <w:basedOn w:val="Standaardalinea-lettertype"/>
    <w:rsid w:val="00824C2D"/>
  </w:style>
  <w:style w:type="paragraph" w:customStyle="1" w:styleId="blok-alinea">
    <w:name w:val="blok-alinea"/>
    <w:basedOn w:val="Standaard"/>
    <w:rsid w:val="00824C2D"/>
    <w:rPr>
      <w:rFonts w:ascii="Arial Unicode MS" w:eastAsia="Arial Unicode MS" w:hAnsi="Arial Unicode MS" w:cs="Arial Unicode MS"/>
      <w:sz w:val="24"/>
      <w:szCs w:val="24"/>
    </w:rPr>
  </w:style>
  <w:style w:type="paragraph" w:styleId="Normaalweb">
    <w:name w:val="Normal (Web)"/>
    <w:basedOn w:val="Standaard"/>
    <w:rsid w:val="00824C2D"/>
    <w:rPr>
      <w:rFonts w:ascii="Arial Unicode MS" w:eastAsia="Arial Unicode MS" w:hAnsi="Arial Unicode MS" w:cs="Arial Unicode MS"/>
      <w:sz w:val="24"/>
      <w:szCs w:val="24"/>
    </w:rPr>
  </w:style>
  <w:style w:type="paragraph" w:styleId="Plattetekst">
    <w:name w:val="Body Text"/>
    <w:basedOn w:val="Standaard"/>
    <w:link w:val="PlattetekstChar"/>
    <w:rsid w:val="00824C2D"/>
    <w:pPr>
      <w:widowControl w:val="0"/>
      <w:autoSpaceDE w:val="0"/>
      <w:autoSpaceDN w:val="0"/>
      <w:adjustRightInd w:val="0"/>
    </w:pPr>
    <w:rPr>
      <w:rFonts w:cs="Arial"/>
      <w:color w:val="0000FF"/>
      <w:sz w:val="18"/>
      <w:szCs w:val="18"/>
    </w:rPr>
  </w:style>
  <w:style w:type="character" w:customStyle="1" w:styleId="PlattetekstChar">
    <w:name w:val="Platte tekst Char"/>
    <w:basedOn w:val="Standaardalinea-lettertype"/>
    <w:link w:val="Plattetekst"/>
    <w:rsid w:val="00824C2D"/>
    <w:rPr>
      <w:rFonts w:ascii="Arial" w:hAnsi="Arial" w:cs="Arial"/>
      <w:color w:val="0000FF"/>
      <w:sz w:val="18"/>
      <w:szCs w:val="18"/>
    </w:rPr>
  </w:style>
  <w:style w:type="paragraph" w:styleId="Plattetekst2">
    <w:name w:val="Body Text 2"/>
    <w:basedOn w:val="Standaard"/>
    <w:link w:val="Plattetekst2Char"/>
    <w:rsid w:val="00824C2D"/>
    <w:rPr>
      <w:color w:val="0000FF"/>
    </w:rPr>
  </w:style>
  <w:style w:type="character" w:customStyle="1" w:styleId="Plattetekst2Char">
    <w:name w:val="Platte tekst 2 Char"/>
    <w:basedOn w:val="Standaardalinea-lettertype"/>
    <w:link w:val="Plattetekst2"/>
    <w:rsid w:val="00824C2D"/>
    <w:rPr>
      <w:rFonts w:ascii="Arial" w:hAnsi="Arial"/>
      <w:color w:val="0000FF"/>
    </w:rPr>
  </w:style>
  <w:style w:type="paragraph" w:customStyle="1" w:styleId="Variabelegegevens">
    <w:name w:val="Variabele gegevens"/>
    <w:basedOn w:val="Standaard"/>
    <w:rsid w:val="00824C2D"/>
    <w:pPr>
      <w:keepLines/>
      <w:spacing w:line="260" w:lineRule="exact"/>
    </w:pPr>
    <w:rPr>
      <w:rFonts w:ascii="V&amp;W Syntax (Adobe)" w:hAnsi="V&amp;W Syntax (Adobe)"/>
      <w:szCs w:val="24"/>
      <w:lang w:eastAsia="en-US"/>
    </w:rPr>
  </w:style>
  <w:style w:type="paragraph" w:styleId="Koptekst">
    <w:name w:val="header"/>
    <w:basedOn w:val="Standaard"/>
    <w:link w:val="KoptekstChar"/>
    <w:uiPriority w:val="99"/>
    <w:rsid w:val="00824C2D"/>
    <w:pPr>
      <w:tabs>
        <w:tab w:val="center" w:pos="4153"/>
        <w:tab w:val="right" w:pos="8306"/>
      </w:tabs>
    </w:pPr>
  </w:style>
  <w:style w:type="character" w:customStyle="1" w:styleId="KoptekstChar">
    <w:name w:val="Koptekst Char"/>
    <w:basedOn w:val="Standaardalinea-lettertype"/>
    <w:link w:val="Koptekst"/>
    <w:uiPriority w:val="99"/>
    <w:rsid w:val="00824C2D"/>
    <w:rPr>
      <w:rFonts w:ascii="Arial" w:hAnsi="Arial"/>
    </w:rPr>
  </w:style>
  <w:style w:type="paragraph" w:customStyle="1" w:styleId="StandaardAfw">
    <w:name w:val="StandaardAfw"/>
    <w:basedOn w:val="Standaard"/>
    <w:rsid w:val="00824C2D"/>
    <w:pPr>
      <w:tabs>
        <w:tab w:val="left" w:pos="2268"/>
      </w:tabs>
      <w:spacing w:after="120"/>
      <w:ind w:left="2268"/>
    </w:pPr>
  </w:style>
  <w:style w:type="paragraph" w:styleId="Plattetekstinspringen3">
    <w:name w:val="Body Text Indent 3"/>
    <w:basedOn w:val="Standaard"/>
    <w:link w:val="Plattetekstinspringen3Char"/>
    <w:rsid w:val="00824C2D"/>
    <w:pPr>
      <w:overflowPunct w:val="0"/>
      <w:autoSpaceDE w:val="0"/>
      <w:autoSpaceDN w:val="0"/>
      <w:adjustRightInd w:val="0"/>
      <w:ind w:left="680" w:hanging="680"/>
      <w:textAlignment w:val="baseline"/>
    </w:pPr>
    <w:rPr>
      <w:rFonts w:ascii="Verdana" w:hAnsi="Verdana"/>
      <w:b/>
      <w:bCs/>
      <w:lang w:val="nl"/>
    </w:rPr>
  </w:style>
  <w:style w:type="character" w:customStyle="1" w:styleId="Plattetekstinspringen3Char">
    <w:name w:val="Platte tekst inspringen 3 Char"/>
    <w:basedOn w:val="Standaardalinea-lettertype"/>
    <w:link w:val="Plattetekstinspringen3"/>
    <w:rsid w:val="00824C2D"/>
    <w:rPr>
      <w:rFonts w:ascii="Verdana" w:hAnsi="Verdana"/>
      <w:b/>
      <w:bCs/>
      <w:lang w:val="nl"/>
    </w:rPr>
  </w:style>
  <w:style w:type="paragraph" w:styleId="Plattetekst3">
    <w:name w:val="Body Text 3"/>
    <w:basedOn w:val="Standaard"/>
    <w:link w:val="Plattetekst3Char"/>
    <w:rsid w:val="00824C2D"/>
    <w:rPr>
      <w:rFonts w:ascii="Verdana" w:hAnsi="Verdana"/>
      <w:b/>
      <w:bCs/>
      <w:sz w:val="24"/>
    </w:rPr>
  </w:style>
  <w:style w:type="character" w:customStyle="1" w:styleId="Plattetekst3Char">
    <w:name w:val="Platte tekst 3 Char"/>
    <w:basedOn w:val="Standaardalinea-lettertype"/>
    <w:link w:val="Plattetekst3"/>
    <w:rsid w:val="00824C2D"/>
    <w:rPr>
      <w:rFonts w:ascii="Verdana" w:hAnsi="Verdana"/>
      <w:b/>
      <w:bCs/>
      <w:sz w:val="24"/>
    </w:rPr>
  </w:style>
  <w:style w:type="paragraph" w:styleId="Plattetekstinspringen">
    <w:name w:val="Body Text Indent"/>
    <w:basedOn w:val="Standaard"/>
    <w:link w:val="PlattetekstinspringenChar"/>
    <w:rsid w:val="00824C2D"/>
    <w:pPr>
      <w:ind w:left="900"/>
    </w:pPr>
    <w:rPr>
      <w:rFonts w:ascii="Verdana" w:hAnsi="Verdana"/>
      <w:b/>
      <w:bCs/>
    </w:rPr>
  </w:style>
  <w:style w:type="character" w:customStyle="1" w:styleId="PlattetekstinspringenChar">
    <w:name w:val="Platte tekst inspringen Char"/>
    <w:basedOn w:val="Standaardalinea-lettertype"/>
    <w:link w:val="Plattetekstinspringen"/>
    <w:rsid w:val="00824C2D"/>
    <w:rPr>
      <w:rFonts w:ascii="Verdana" w:hAnsi="Verdana"/>
      <w:b/>
      <w:bCs/>
    </w:rPr>
  </w:style>
  <w:style w:type="paragraph" w:styleId="Plattetekstinspringen2">
    <w:name w:val="Body Text Indent 2"/>
    <w:basedOn w:val="Standaard"/>
    <w:link w:val="Plattetekstinspringen2Char"/>
    <w:rsid w:val="00824C2D"/>
    <w:pPr>
      <w:spacing w:line="360" w:lineRule="auto"/>
      <w:ind w:left="900"/>
    </w:pPr>
    <w:rPr>
      <w:rFonts w:ascii="Verdana" w:hAnsi="Verdana"/>
    </w:rPr>
  </w:style>
  <w:style w:type="character" w:customStyle="1" w:styleId="Plattetekstinspringen2Char">
    <w:name w:val="Platte tekst inspringen 2 Char"/>
    <w:basedOn w:val="Standaardalinea-lettertype"/>
    <w:link w:val="Plattetekstinspringen2"/>
    <w:rsid w:val="00824C2D"/>
    <w:rPr>
      <w:rFonts w:ascii="Verdana" w:hAnsi="Verdana"/>
    </w:rPr>
  </w:style>
  <w:style w:type="paragraph" w:customStyle="1" w:styleId="xl25">
    <w:name w:val="xl25"/>
    <w:basedOn w:val="Standaard"/>
    <w:rsid w:val="00824C2D"/>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824C2D"/>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824C2D"/>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824C2D"/>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824C2D"/>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824C2D"/>
    <w:pPr>
      <w:spacing w:before="100" w:beforeAutospacing="1" w:after="100" w:afterAutospacing="1"/>
    </w:pPr>
    <w:rPr>
      <w:rFonts w:eastAsia="Arial Unicode MS" w:cs="Arial"/>
      <w:sz w:val="16"/>
      <w:szCs w:val="16"/>
    </w:rPr>
  </w:style>
  <w:style w:type="paragraph" w:customStyle="1" w:styleId="xl31">
    <w:name w:val="xl31"/>
    <w:basedOn w:val="Standaard"/>
    <w:rsid w:val="00824C2D"/>
    <w:pPr>
      <w:spacing w:before="100" w:beforeAutospacing="1" w:after="100" w:afterAutospacing="1"/>
    </w:pPr>
    <w:rPr>
      <w:rFonts w:eastAsia="Arial Unicode MS" w:cs="Arial"/>
      <w:sz w:val="16"/>
      <w:szCs w:val="16"/>
    </w:rPr>
  </w:style>
  <w:style w:type="paragraph" w:customStyle="1" w:styleId="xl32">
    <w:name w:val="xl32"/>
    <w:basedOn w:val="Standaard"/>
    <w:rsid w:val="00824C2D"/>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824C2D"/>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824C2D"/>
    <w:pPr>
      <w:spacing w:before="100" w:beforeAutospacing="1" w:after="100" w:afterAutospacing="1"/>
    </w:pPr>
    <w:rPr>
      <w:rFonts w:eastAsia="Arial Unicode MS" w:cs="Arial"/>
      <w:sz w:val="16"/>
      <w:szCs w:val="16"/>
    </w:rPr>
  </w:style>
  <w:style w:type="paragraph" w:customStyle="1" w:styleId="xl35">
    <w:name w:val="xl35"/>
    <w:basedOn w:val="Standaard"/>
    <w:rsid w:val="00824C2D"/>
    <w:pPr>
      <w:spacing w:before="100" w:beforeAutospacing="1" w:after="100" w:afterAutospacing="1"/>
    </w:pPr>
    <w:rPr>
      <w:rFonts w:eastAsia="Arial Unicode MS" w:cs="Arial"/>
      <w:sz w:val="16"/>
      <w:szCs w:val="16"/>
    </w:rPr>
  </w:style>
  <w:style w:type="paragraph" w:customStyle="1" w:styleId="xl36">
    <w:name w:val="xl36"/>
    <w:basedOn w:val="Standaard"/>
    <w:rsid w:val="00824C2D"/>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824C2D"/>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824C2D"/>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824C2D"/>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824C2D"/>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824C2D"/>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824C2D"/>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824C2D"/>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824C2D"/>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824C2D"/>
    <w:pPr>
      <w:widowControl w:val="0"/>
      <w:suppressAutoHyphens/>
      <w:spacing w:after="80" w:line="360" w:lineRule="auto"/>
    </w:pPr>
  </w:style>
  <w:style w:type="paragraph" w:customStyle="1" w:styleId="xl45">
    <w:name w:val="xl45"/>
    <w:basedOn w:val="Standaard"/>
    <w:rsid w:val="00824C2D"/>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824C2D"/>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824C2D"/>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824C2D"/>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824C2D"/>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824C2D"/>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character" w:styleId="Zwaar">
    <w:name w:val="Strong"/>
    <w:basedOn w:val="Standaardalinea-lettertype"/>
    <w:qFormat/>
    <w:rsid w:val="00824C2D"/>
    <w:rPr>
      <w:b/>
      <w:bCs/>
    </w:rPr>
  </w:style>
  <w:style w:type="character" w:styleId="Nadruk">
    <w:name w:val="Emphasis"/>
    <w:basedOn w:val="Standaardalinea-lettertype"/>
    <w:qFormat/>
    <w:rsid w:val="00824C2D"/>
    <w:rPr>
      <w:b/>
      <w:bCs/>
      <w:i w:val="0"/>
      <w:iCs w:val="0"/>
    </w:rPr>
  </w:style>
  <w:style w:type="paragraph" w:styleId="Geenafstand">
    <w:name w:val="No Spacing"/>
    <w:link w:val="GeenafstandChar"/>
    <w:uiPriority w:val="99"/>
    <w:qFormat/>
    <w:rsid w:val="00824C2D"/>
    <w:rPr>
      <w:rFonts w:ascii="Calibri" w:eastAsia="Calibri" w:hAnsi="Calibri"/>
      <w:sz w:val="22"/>
      <w:szCs w:val="22"/>
      <w:lang w:eastAsia="en-US"/>
    </w:rPr>
  </w:style>
  <w:style w:type="table" w:styleId="Gemiddeldelijst2-accent1">
    <w:name w:val="Medium List 2 Accent 1"/>
    <w:basedOn w:val="Standaardtabel"/>
    <w:uiPriority w:val="66"/>
    <w:rsid w:val="00824C2D"/>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elraster">
    <w:name w:val="Table Grid"/>
    <w:basedOn w:val="Standaardtabel"/>
    <w:uiPriority w:val="59"/>
    <w:rsid w:val="00824C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aliases w:val="Lijst meerdere niveaus"/>
    <w:basedOn w:val="Standaard"/>
    <w:link w:val="LijstalineaChar"/>
    <w:uiPriority w:val="34"/>
    <w:qFormat/>
    <w:rsid w:val="00824C2D"/>
    <w:pPr>
      <w:spacing w:after="200" w:line="276" w:lineRule="auto"/>
      <w:ind w:left="720"/>
    </w:pPr>
    <w:rPr>
      <w:rFonts w:ascii="Calibri" w:eastAsia="Calibri" w:hAnsi="Calibri"/>
      <w:sz w:val="22"/>
      <w:szCs w:val="22"/>
    </w:rPr>
  </w:style>
  <w:style w:type="paragraph" w:styleId="Tekstzonderopmaak">
    <w:name w:val="Plain Text"/>
    <w:basedOn w:val="Standaard"/>
    <w:link w:val="TekstzonderopmaakChar"/>
    <w:uiPriority w:val="99"/>
    <w:unhideWhenUsed/>
    <w:rsid w:val="00824C2D"/>
    <w:rPr>
      <w:rFonts w:ascii="Verdana" w:eastAsia="Calibri" w:hAnsi="Verdana"/>
      <w:szCs w:val="21"/>
      <w:lang w:eastAsia="en-US"/>
    </w:rPr>
  </w:style>
  <w:style w:type="character" w:customStyle="1" w:styleId="TekstzonderopmaakChar">
    <w:name w:val="Tekst zonder opmaak Char"/>
    <w:basedOn w:val="Standaardalinea-lettertype"/>
    <w:link w:val="Tekstzonderopmaak"/>
    <w:uiPriority w:val="99"/>
    <w:rsid w:val="00824C2D"/>
    <w:rPr>
      <w:rFonts w:ascii="Verdana" w:eastAsia="Calibri" w:hAnsi="Verdana"/>
      <w:szCs w:val="21"/>
      <w:lang w:eastAsia="en-US"/>
    </w:rPr>
  </w:style>
  <w:style w:type="character" w:customStyle="1" w:styleId="briefdescription">
    <w:name w:val="briefdescription"/>
    <w:basedOn w:val="Standaardalinea-lettertype"/>
    <w:rsid w:val="00824C2D"/>
  </w:style>
  <w:style w:type="paragraph" w:customStyle="1" w:styleId="Default">
    <w:name w:val="Default"/>
    <w:rsid w:val="00824C2D"/>
    <w:pPr>
      <w:autoSpaceDE w:val="0"/>
      <w:autoSpaceDN w:val="0"/>
      <w:adjustRightInd w:val="0"/>
    </w:pPr>
    <w:rPr>
      <w:rFonts w:ascii="Verdana" w:hAnsi="Verdana"/>
      <w:color w:val="000000"/>
      <w:sz w:val="24"/>
      <w:szCs w:val="24"/>
    </w:rPr>
  </w:style>
  <w:style w:type="paragraph" w:styleId="Ballontekst">
    <w:name w:val="Balloon Text"/>
    <w:basedOn w:val="Standaard"/>
    <w:link w:val="BallontekstChar"/>
    <w:uiPriority w:val="99"/>
    <w:unhideWhenUsed/>
    <w:rsid w:val="00824C2D"/>
    <w:rPr>
      <w:rFonts w:ascii="Tahoma" w:hAnsi="Tahoma" w:cs="Tahoma"/>
      <w:sz w:val="16"/>
      <w:szCs w:val="16"/>
    </w:rPr>
  </w:style>
  <w:style w:type="character" w:customStyle="1" w:styleId="BallontekstChar">
    <w:name w:val="Ballontekst Char"/>
    <w:basedOn w:val="Standaardalinea-lettertype"/>
    <w:link w:val="Ballontekst"/>
    <w:uiPriority w:val="99"/>
    <w:rsid w:val="00824C2D"/>
    <w:rPr>
      <w:rFonts w:ascii="Tahoma" w:hAnsi="Tahoma" w:cs="Tahoma"/>
      <w:sz w:val="16"/>
      <w:szCs w:val="16"/>
    </w:rPr>
  </w:style>
  <w:style w:type="character" w:customStyle="1" w:styleId="GeenafstandChar">
    <w:name w:val="Geen afstand Char"/>
    <w:basedOn w:val="Standaardalinea-lettertype"/>
    <w:link w:val="Geenafstand"/>
    <w:uiPriority w:val="99"/>
    <w:rsid w:val="00824C2D"/>
    <w:rPr>
      <w:rFonts w:ascii="Calibri" w:eastAsia="Calibri" w:hAnsi="Calibri"/>
      <w:sz w:val="22"/>
      <w:szCs w:val="22"/>
      <w:lang w:eastAsia="en-US"/>
    </w:rPr>
  </w:style>
  <w:style w:type="character" w:styleId="Verwijzingopmerking">
    <w:name w:val="annotation reference"/>
    <w:basedOn w:val="Standaardalinea-lettertype"/>
    <w:uiPriority w:val="99"/>
    <w:unhideWhenUsed/>
    <w:rsid w:val="00824C2D"/>
    <w:rPr>
      <w:sz w:val="16"/>
      <w:szCs w:val="16"/>
    </w:rPr>
  </w:style>
  <w:style w:type="paragraph" w:styleId="Tekstopmerking">
    <w:name w:val="annotation text"/>
    <w:basedOn w:val="Standaard"/>
    <w:link w:val="TekstopmerkingChar"/>
    <w:uiPriority w:val="99"/>
    <w:unhideWhenUsed/>
    <w:rsid w:val="00824C2D"/>
  </w:style>
  <w:style w:type="character" w:customStyle="1" w:styleId="TekstopmerkingChar">
    <w:name w:val="Tekst opmerking Char"/>
    <w:basedOn w:val="Standaardalinea-lettertype"/>
    <w:link w:val="Tekstopmerking"/>
    <w:uiPriority w:val="99"/>
    <w:rsid w:val="00824C2D"/>
    <w:rPr>
      <w:rFonts w:ascii="Arial" w:hAnsi="Arial"/>
    </w:rPr>
  </w:style>
  <w:style w:type="paragraph" w:styleId="Onderwerpvanopmerking">
    <w:name w:val="annotation subject"/>
    <w:basedOn w:val="Tekstopmerking"/>
    <w:next w:val="Tekstopmerking"/>
    <w:link w:val="OnderwerpvanopmerkingChar"/>
    <w:uiPriority w:val="99"/>
    <w:unhideWhenUsed/>
    <w:rsid w:val="00824C2D"/>
    <w:rPr>
      <w:b/>
      <w:bCs/>
    </w:rPr>
  </w:style>
  <w:style w:type="character" w:customStyle="1" w:styleId="OnderwerpvanopmerkingChar">
    <w:name w:val="Onderwerp van opmerking Char"/>
    <w:basedOn w:val="TekstopmerkingChar"/>
    <w:link w:val="Onderwerpvanopmerking"/>
    <w:uiPriority w:val="99"/>
    <w:rsid w:val="00824C2D"/>
    <w:rPr>
      <w:rFonts w:ascii="Arial" w:hAnsi="Arial"/>
      <w:b/>
      <w:bCs/>
    </w:rPr>
  </w:style>
  <w:style w:type="paragraph" w:styleId="Revisie">
    <w:name w:val="Revision"/>
    <w:hidden/>
    <w:uiPriority w:val="99"/>
    <w:semiHidden/>
    <w:rsid w:val="00824C2D"/>
    <w:rPr>
      <w:rFonts w:ascii="Arial" w:hAnsi="Arial"/>
    </w:rPr>
  </w:style>
  <w:style w:type="character" w:customStyle="1" w:styleId="LijstalineaChar">
    <w:name w:val="Lijstalinea Char"/>
    <w:aliases w:val="Lijst meerdere niveaus Char"/>
    <w:basedOn w:val="Standaardalinea-lettertype"/>
    <w:link w:val="Lijstalinea"/>
    <w:uiPriority w:val="34"/>
    <w:locked/>
    <w:rsid w:val="00824C2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4C2D"/>
    <w:rPr>
      <w:rFonts w:ascii="Arial" w:hAnsi="Arial"/>
    </w:rPr>
  </w:style>
  <w:style w:type="paragraph" w:styleId="Kop1">
    <w:name w:val="heading 1"/>
    <w:basedOn w:val="Standaard"/>
    <w:next w:val="Standaard"/>
    <w:link w:val="Kop1Char"/>
    <w:qFormat/>
    <w:rsid w:val="00824C2D"/>
    <w:pPr>
      <w:keepNext/>
      <w:widowControl w:val="0"/>
      <w:autoSpaceDE w:val="0"/>
      <w:autoSpaceDN w:val="0"/>
      <w:adjustRightInd w:val="0"/>
      <w:outlineLvl w:val="0"/>
    </w:pPr>
    <w:rPr>
      <w:rFonts w:cs="Arial"/>
      <w:b/>
      <w:bCs/>
    </w:rPr>
  </w:style>
  <w:style w:type="paragraph" w:styleId="Kop2">
    <w:name w:val="heading 2"/>
    <w:basedOn w:val="Standaard"/>
    <w:next w:val="Standaard"/>
    <w:link w:val="Kop2Char"/>
    <w:qFormat/>
    <w:rsid w:val="00824C2D"/>
    <w:pPr>
      <w:keepNext/>
      <w:outlineLvl w:val="1"/>
    </w:pPr>
    <w:rPr>
      <w:rFonts w:cs="Arial"/>
      <w:b/>
      <w:bCs/>
      <w:color w:val="0000FF"/>
      <w:sz w:val="18"/>
      <w:szCs w:val="18"/>
    </w:rPr>
  </w:style>
  <w:style w:type="paragraph" w:styleId="Kop3">
    <w:name w:val="heading 3"/>
    <w:basedOn w:val="Standaard"/>
    <w:link w:val="Kop3Char"/>
    <w:qFormat/>
    <w:rsid w:val="00824C2D"/>
    <w:pPr>
      <w:outlineLvl w:val="2"/>
    </w:pPr>
    <w:rPr>
      <w:rFonts w:ascii="Arial Unicode MS" w:eastAsia="Arial Unicode MS" w:hAnsi="Arial Unicode MS" w:cs="Arial Unicode MS"/>
      <w:b/>
      <w:bCs/>
      <w:sz w:val="24"/>
      <w:szCs w:val="24"/>
    </w:rPr>
  </w:style>
  <w:style w:type="paragraph" w:styleId="Kop4">
    <w:name w:val="heading 4"/>
    <w:basedOn w:val="Standaard"/>
    <w:next w:val="Standaard"/>
    <w:link w:val="Kop4Char"/>
    <w:qFormat/>
    <w:rsid w:val="00824C2D"/>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link w:val="Kop5Char"/>
    <w:qFormat/>
    <w:rsid w:val="00824C2D"/>
    <w:pPr>
      <w:keepNext/>
      <w:jc w:val="right"/>
      <w:outlineLvl w:val="4"/>
    </w:pPr>
    <w:rPr>
      <w:b/>
      <w:bCs/>
      <w:lang w:val="en-GB"/>
    </w:rPr>
  </w:style>
  <w:style w:type="paragraph" w:styleId="Kop6">
    <w:name w:val="heading 6"/>
    <w:basedOn w:val="Standaard"/>
    <w:next w:val="Standaard"/>
    <w:link w:val="Kop6Char"/>
    <w:qFormat/>
    <w:rsid w:val="00824C2D"/>
    <w:pPr>
      <w:keepNext/>
      <w:ind w:left="900"/>
      <w:outlineLvl w:val="5"/>
    </w:pPr>
    <w:rPr>
      <w:rFonts w:ascii="Verdana" w:hAnsi="Verdana"/>
      <w:i/>
      <w:iCs/>
    </w:rPr>
  </w:style>
  <w:style w:type="paragraph" w:styleId="Kop7">
    <w:name w:val="heading 7"/>
    <w:basedOn w:val="Standaard"/>
    <w:next w:val="Standaard"/>
    <w:link w:val="Kop7Char"/>
    <w:qFormat/>
    <w:rsid w:val="00824C2D"/>
    <w:pPr>
      <w:keepNext/>
      <w:ind w:left="900"/>
      <w:outlineLvl w:val="6"/>
    </w:pPr>
    <w:rPr>
      <w:rFonts w:ascii="Verdana" w:hAnsi="Verdana"/>
      <w:b/>
      <w:bCs/>
    </w:rPr>
  </w:style>
  <w:style w:type="paragraph" w:styleId="Kop8">
    <w:name w:val="heading 8"/>
    <w:basedOn w:val="Standaard"/>
    <w:next w:val="Standaard"/>
    <w:link w:val="Kop8Char"/>
    <w:qFormat/>
    <w:rsid w:val="00824C2D"/>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link w:val="Kop9Char"/>
    <w:qFormat/>
    <w:rsid w:val="00824C2D"/>
    <w:pPr>
      <w:keepNext/>
      <w:ind w:left="900"/>
      <w:outlineLvl w:val="8"/>
    </w:pPr>
    <w:rPr>
      <w:rFonts w:ascii="Verdana" w:hAnsi="Verdana"/>
      <w:b/>
      <w:bCs/>
      <w: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24C2D"/>
    <w:rPr>
      <w:rFonts w:ascii="Arial" w:hAnsi="Arial" w:cs="Arial"/>
      <w:b/>
      <w:bCs/>
    </w:rPr>
  </w:style>
  <w:style w:type="character" w:customStyle="1" w:styleId="Kop2Char">
    <w:name w:val="Kop 2 Char"/>
    <w:basedOn w:val="Standaardalinea-lettertype"/>
    <w:link w:val="Kop2"/>
    <w:rsid w:val="00824C2D"/>
    <w:rPr>
      <w:rFonts w:ascii="Arial" w:hAnsi="Arial" w:cs="Arial"/>
      <w:b/>
      <w:bCs/>
      <w:color w:val="0000FF"/>
      <w:sz w:val="18"/>
      <w:szCs w:val="18"/>
    </w:rPr>
  </w:style>
  <w:style w:type="character" w:customStyle="1" w:styleId="Kop3Char">
    <w:name w:val="Kop 3 Char"/>
    <w:basedOn w:val="Standaardalinea-lettertype"/>
    <w:link w:val="Kop3"/>
    <w:rsid w:val="00824C2D"/>
    <w:rPr>
      <w:rFonts w:ascii="Arial Unicode MS" w:eastAsia="Arial Unicode MS" w:hAnsi="Arial Unicode MS" w:cs="Arial Unicode MS"/>
      <w:b/>
      <w:bCs/>
      <w:sz w:val="24"/>
      <w:szCs w:val="24"/>
    </w:rPr>
  </w:style>
  <w:style w:type="character" w:customStyle="1" w:styleId="Kop4Char">
    <w:name w:val="Kop 4 Char"/>
    <w:basedOn w:val="Standaardalinea-lettertype"/>
    <w:link w:val="Kop4"/>
    <w:rsid w:val="00824C2D"/>
    <w:rPr>
      <w:rFonts w:ascii="Arial" w:hAnsi="Arial" w:cs="Arial"/>
      <w:b/>
      <w:bCs/>
      <w:color w:val="111744"/>
      <w:sz w:val="18"/>
      <w:szCs w:val="18"/>
    </w:rPr>
  </w:style>
  <w:style w:type="character" w:customStyle="1" w:styleId="Kop5Char">
    <w:name w:val="Kop 5 Char"/>
    <w:basedOn w:val="Standaardalinea-lettertype"/>
    <w:link w:val="Kop5"/>
    <w:rsid w:val="00824C2D"/>
    <w:rPr>
      <w:rFonts w:ascii="Arial" w:hAnsi="Arial"/>
      <w:b/>
      <w:bCs/>
      <w:lang w:val="en-GB"/>
    </w:rPr>
  </w:style>
  <w:style w:type="character" w:customStyle="1" w:styleId="Kop6Char">
    <w:name w:val="Kop 6 Char"/>
    <w:basedOn w:val="Standaardalinea-lettertype"/>
    <w:link w:val="Kop6"/>
    <w:rsid w:val="00824C2D"/>
    <w:rPr>
      <w:rFonts w:ascii="Verdana" w:hAnsi="Verdana"/>
      <w:i/>
      <w:iCs/>
    </w:rPr>
  </w:style>
  <w:style w:type="character" w:customStyle="1" w:styleId="Kop7Char">
    <w:name w:val="Kop 7 Char"/>
    <w:basedOn w:val="Standaardalinea-lettertype"/>
    <w:link w:val="Kop7"/>
    <w:rsid w:val="00824C2D"/>
    <w:rPr>
      <w:rFonts w:ascii="Verdana" w:hAnsi="Verdana"/>
      <w:b/>
      <w:bCs/>
    </w:rPr>
  </w:style>
  <w:style w:type="character" w:customStyle="1" w:styleId="Kop8Char">
    <w:name w:val="Kop 8 Char"/>
    <w:basedOn w:val="Standaardalinea-lettertype"/>
    <w:link w:val="Kop8"/>
    <w:rsid w:val="00824C2D"/>
    <w:rPr>
      <w:rFonts w:ascii="V&amp;W Syntax (Adobe)" w:hAnsi="V&amp;W Syntax (Adobe)" w:cs="Arial"/>
      <w:b/>
      <w:bCs/>
      <w:color w:val="FF0000"/>
      <w:szCs w:val="18"/>
    </w:rPr>
  </w:style>
  <w:style w:type="character" w:customStyle="1" w:styleId="Kop9Char">
    <w:name w:val="Kop 9 Char"/>
    <w:basedOn w:val="Standaardalinea-lettertype"/>
    <w:link w:val="Kop9"/>
    <w:rsid w:val="00824C2D"/>
    <w:rPr>
      <w:rFonts w:ascii="Verdana" w:hAnsi="Verdana"/>
      <w:b/>
      <w:bCs/>
      <w:i/>
      <w:iCs/>
      <w:u w:val="single"/>
    </w:rPr>
  </w:style>
  <w:style w:type="character" w:styleId="Hyperlink">
    <w:name w:val="Hyperlink"/>
    <w:basedOn w:val="Standaardalinea-lettertype"/>
    <w:rsid w:val="00824C2D"/>
    <w:rPr>
      <w:color w:val="0000FF"/>
      <w:u w:val="single"/>
    </w:rPr>
  </w:style>
  <w:style w:type="character" w:styleId="GevolgdeHyperlink">
    <w:name w:val="FollowedHyperlink"/>
    <w:basedOn w:val="Standaardalinea-lettertype"/>
    <w:rsid w:val="00824C2D"/>
    <w:rPr>
      <w:color w:val="800080"/>
      <w:u w:val="single"/>
    </w:rPr>
  </w:style>
  <w:style w:type="paragraph" w:styleId="Voettekst">
    <w:name w:val="footer"/>
    <w:basedOn w:val="Standaard"/>
    <w:link w:val="VoettekstChar"/>
    <w:uiPriority w:val="99"/>
    <w:rsid w:val="00824C2D"/>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824C2D"/>
    <w:rPr>
      <w:sz w:val="24"/>
      <w:szCs w:val="24"/>
    </w:rPr>
  </w:style>
  <w:style w:type="character" w:styleId="Paginanummer">
    <w:name w:val="page number"/>
    <w:basedOn w:val="Standaardalinea-lettertype"/>
    <w:rsid w:val="00824C2D"/>
  </w:style>
  <w:style w:type="paragraph" w:customStyle="1" w:styleId="blok-alinea">
    <w:name w:val="blok-alinea"/>
    <w:basedOn w:val="Standaard"/>
    <w:rsid w:val="00824C2D"/>
    <w:rPr>
      <w:rFonts w:ascii="Arial Unicode MS" w:eastAsia="Arial Unicode MS" w:hAnsi="Arial Unicode MS" w:cs="Arial Unicode MS"/>
      <w:sz w:val="24"/>
      <w:szCs w:val="24"/>
    </w:rPr>
  </w:style>
  <w:style w:type="paragraph" w:styleId="Normaalweb">
    <w:name w:val="Normal (Web)"/>
    <w:basedOn w:val="Standaard"/>
    <w:rsid w:val="00824C2D"/>
    <w:rPr>
      <w:rFonts w:ascii="Arial Unicode MS" w:eastAsia="Arial Unicode MS" w:hAnsi="Arial Unicode MS" w:cs="Arial Unicode MS"/>
      <w:sz w:val="24"/>
      <w:szCs w:val="24"/>
    </w:rPr>
  </w:style>
  <w:style w:type="paragraph" w:styleId="Plattetekst">
    <w:name w:val="Body Text"/>
    <w:basedOn w:val="Standaard"/>
    <w:link w:val="PlattetekstChar"/>
    <w:rsid w:val="00824C2D"/>
    <w:pPr>
      <w:widowControl w:val="0"/>
      <w:autoSpaceDE w:val="0"/>
      <w:autoSpaceDN w:val="0"/>
      <w:adjustRightInd w:val="0"/>
    </w:pPr>
    <w:rPr>
      <w:rFonts w:cs="Arial"/>
      <w:color w:val="0000FF"/>
      <w:sz w:val="18"/>
      <w:szCs w:val="18"/>
    </w:rPr>
  </w:style>
  <w:style w:type="character" w:customStyle="1" w:styleId="PlattetekstChar">
    <w:name w:val="Platte tekst Char"/>
    <w:basedOn w:val="Standaardalinea-lettertype"/>
    <w:link w:val="Plattetekst"/>
    <w:rsid w:val="00824C2D"/>
    <w:rPr>
      <w:rFonts w:ascii="Arial" w:hAnsi="Arial" w:cs="Arial"/>
      <w:color w:val="0000FF"/>
      <w:sz w:val="18"/>
      <w:szCs w:val="18"/>
    </w:rPr>
  </w:style>
  <w:style w:type="paragraph" w:styleId="Plattetekst2">
    <w:name w:val="Body Text 2"/>
    <w:basedOn w:val="Standaard"/>
    <w:link w:val="Plattetekst2Char"/>
    <w:rsid w:val="00824C2D"/>
    <w:rPr>
      <w:color w:val="0000FF"/>
    </w:rPr>
  </w:style>
  <w:style w:type="character" w:customStyle="1" w:styleId="Plattetekst2Char">
    <w:name w:val="Platte tekst 2 Char"/>
    <w:basedOn w:val="Standaardalinea-lettertype"/>
    <w:link w:val="Plattetekst2"/>
    <w:rsid w:val="00824C2D"/>
    <w:rPr>
      <w:rFonts w:ascii="Arial" w:hAnsi="Arial"/>
      <w:color w:val="0000FF"/>
    </w:rPr>
  </w:style>
  <w:style w:type="paragraph" w:customStyle="1" w:styleId="Variabelegegevens">
    <w:name w:val="Variabele gegevens"/>
    <w:basedOn w:val="Standaard"/>
    <w:rsid w:val="00824C2D"/>
    <w:pPr>
      <w:keepLines/>
      <w:spacing w:line="260" w:lineRule="exact"/>
    </w:pPr>
    <w:rPr>
      <w:rFonts w:ascii="V&amp;W Syntax (Adobe)" w:hAnsi="V&amp;W Syntax (Adobe)"/>
      <w:szCs w:val="24"/>
      <w:lang w:eastAsia="en-US"/>
    </w:rPr>
  </w:style>
  <w:style w:type="paragraph" w:styleId="Koptekst">
    <w:name w:val="header"/>
    <w:basedOn w:val="Standaard"/>
    <w:link w:val="KoptekstChar"/>
    <w:uiPriority w:val="99"/>
    <w:rsid w:val="00824C2D"/>
    <w:pPr>
      <w:tabs>
        <w:tab w:val="center" w:pos="4153"/>
        <w:tab w:val="right" w:pos="8306"/>
      </w:tabs>
    </w:pPr>
  </w:style>
  <w:style w:type="character" w:customStyle="1" w:styleId="KoptekstChar">
    <w:name w:val="Koptekst Char"/>
    <w:basedOn w:val="Standaardalinea-lettertype"/>
    <w:link w:val="Koptekst"/>
    <w:uiPriority w:val="99"/>
    <w:rsid w:val="00824C2D"/>
    <w:rPr>
      <w:rFonts w:ascii="Arial" w:hAnsi="Arial"/>
    </w:rPr>
  </w:style>
  <w:style w:type="paragraph" w:customStyle="1" w:styleId="StandaardAfw">
    <w:name w:val="StandaardAfw"/>
    <w:basedOn w:val="Standaard"/>
    <w:rsid w:val="00824C2D"/>
    <w:pPr>
      <w:tabs>
        <w:tab w:val="left" w:pos="2268"/>
      </w:tabs>
      <w:spacing w:after="120"/>
      <w:ind w:left="2268"/>
    </w:pPr>
  </w:style>
  <w:style w:type="paragraph" w:styleId="Plattetekstinspringen3">
    <w:name w:val="Body Text Indent 3"/>
    <w:basedOn w:val="Standaard"/>
    <w:link w:val="Plattetekstinspringen3Char"/>
    <w:rsid w:val="00824C2D"/>
    <w:pPr>
      <w:overflowPunct w:val="0"/>
      <w:autoSpaceDE w:val="0"/>
      <w:autoSpaceDN w:val="0"/>
      <w:adjustRightInd w:val="0"/>
      <w:ind w:left="680" w:hanging="680"/>
      <w:textAlignment w:val="baseline"/>
    </w:pPr>
    <w:rPr>
      <w:rFonts w:ascii="Verdana" w:hAnsi="Verdana"/>
      <w:b/>
      <w:bCs/>
      <w:lang w:val="nl"/>
    </w:rPr>
  </w:style>
  <w:style w:type="character" w:customStyle="1" w:styleId="Plattetekstinspringen3Char">
    <w:name w:val="Platte tekst inspringen 3 Char"/>
    <w:basedOn w:val="Standaardalinea-lettertype"/>
    <w:link w:val="Plattetekstinspringen3"/>
    <w:rsid w:val="00824C2D"/>
    <w:rPr>
      <w:rFonts w:ascii="Verdana" w:hAnsi="Verdana"/>
      <w:b/>
      <w:bCs/>
      <w:lang w:val="nl"/>
    </w:rPr>
  </w:style>
  <w:style w:type="paragraph" w:styleId="Plattetekst3">
    <w:name w:val="Body Text 3"/>
    <w:basedOn w:val="Standaard"/>
    <w:link w:val="Plattetekst3Char"/>
    <w:rsid w:val="00824C2D"/>
    <w:rPr>
      <w:rFonts w:ascii="Verdana" w:hAnsi="Verdana"/>
      <w:b/>
      <w:bCs/>
      <w:sz w:val="24"/>
    </w:rPr>
  </w:style>
  <w:style w:type="character" w:customStyle="1" w:styleId="Plattetekst3Char">
    <w:name w:val="Platte tekst 3 Char"/>
    <w:basedOn w:val="Standaardalinea-lettertype"/>
    <w:link w:val="Plattetekst3"/>
    <w:rsid w:val="00824C2D"/>
    <w:rPr>
      <w:rFonts w:ascii="Verdana" w:hAnsi="Verdana"/>
      <w:b/>
      <w:bCs/>
      <w:sz w:val="24"/>
    </w:rPr>
  </w:style>
  <w:style w:type="paragraph" w:styleId="Plattetekstinspringen">
    <w:name w:val="Body Text Indent"/>
    <w:basedOn w:val="Standaard"/>
    <w:link w:val="PlattetekstinspringenChar"/>
    <w:rsid w:val="00824C2D"/>
    <w:pPr>
      <w:ind w:left="900"/>
    </w:pPr>
    <w:rPr>
      <w:rFonts w:ascii="Verdana" w:hAnsi="Verdana"/>
      <w:b/>
      <w:bCs/>
    </w:rPr>
  </w:style>
  <w:style w:type="character" w:customStyle="1" w:styleId="PlattetekstinspringenChar">
    <w:name w:val="Platte tekst inspringen Char"/>
    <w:basedOn w:val="Standaardalinea-lettertype"/>
    <w:link w:val="Plattetekstinspringen"/>
    <w:rsid w:val="00824C2D"/>
    <w:rPr>
      <w:rFonts w:ascii="Verdana" w:hAnsi="Verdana"/>
      <w:b/>
      <w:bCs/>
    </w:rPr>
  </w:style>
  <w:style w:type="paragraph" w:styleId="Plattetekstinspringen2">
    <w:name w:val="Body Text Indent 2"/>
    <w:basedOn w:val="Standaard"/>
    <w:link w:val="Plattetekstinspringen2Char"/>
    <w:rsid w:val="00824C2D"/>
    <w:pPr>
      <w:spacing w:line="360" w:lineRule="auto"/>
      <w:ind w:left="900"/>
    </w:pPr>
    <w:rPr>
      <w:rFonts w:ascii="Verdana" w:hAnsi="Verdana"/>
    </w:rPr>
  </w:style>
  <w:style w:type="character" w:customStyle="1" w:styleId="Plattetekstinspringen2Char">
    <w:name w:val="Platte tekst inspringen 2 Char"/>
    <w:basedOn w:val="Standaardalinea-lettertype"/>
    <w:link w:val="Plattetekstinspringen2"/>
    <w:rsid w:val="00824C2D"/>
    <w:rPr>
      <w:rFonts w:ascii="Verdana" w:hAnsi="Verdana"/>
    </w:rPr>
  </w:style>
  <w:style w:type="paragraph" w:customStyle="1" w:styleId="xl25">
    <w:name w:val="xl25"/>
    <w:basedOn w:val="Standaard"/>
    <w:rsid w:val="00824C2D"/>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824C2D"/>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824C2D"/>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824C2D"/>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824C2D"/>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824C2D"/>
    <w:pPr>
      <w:spacing w:before="100" w:beforeAutospacing="1" w:after="100" w:afterAutospacing="1"/>
    </w:pPr>
    <w:rPr>
      <w:rFonts w:eastAsia="Arial Unicode MS" w:cs="Arial"/>
      <w:sz w:val="16"/>
      <w:szCs w:val="16"/>
    </w:rPr>
  </w:style>
  <w:style w:type="paragraph" w:customStyle="1" w:styleId="xl31">
    <w:name w:val="xl31"/>
    <w:basedOn w:val="Standaard"/>
    <w:rsid w:val="00824C2D"/>
    <w:pPr>
      <w:spacing w:before="100" w:beforeAutospacing="1" w:after="100" w:afterAutospacing="1"/>
    </w:pPr>
    <w:rPr>
      <w:rFonts w:eastAsia="Arial Unicode MS" w:cs="Arial"/>
      <w:sz w:val="16"/>
      <w:szCs w:val="16"/>
    </w:rPr>
  </w:style>
  <w:style w:type="paragraph" w:customStyle="1" w:styleId="xl32">
    <w:name w:val="xl32"/>
    <w:basedOn w:val="Standaard"/>
    <w:rsid w:val="00824C2D"/>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824C2D"/>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824C2D"/>
    <w:pPr>
      <w:spacing w:before="100" w:beforeAutospacing="1" w:after="100" w:afterAutospacing="1"/>
    </w:pPr>
    <w:rPr>
      <w:rFonts w:eastAsia="Arial Unicode MS" w:cs="Arial"/>
      <w:sz w:val="16"/>
      <w:szCs w:val="16"/>
    </w:rPr>
  </w:style>
  <w:style w:type="paragraph" w:customStyle="1" w:styleId="xl35">
    <w:name w:val="xl35"/>
    <w:basedOn w:val="Standaard"/>
    <w:rsid w:val="00824C2D"/>
    <w:pPr>
      <w:spacing w:before="100" w:beforeAutospacing="1" w:after="100" w:afterAutospacing="1"/>
    </w:pPr>
    <w:rPr>
      <w:rFonts w:eastAsia="Arial Unicode MS" w:cs="Arial"/>
      <w:sz w:val="16"/>
      <w:szCs w:val="16"/>
    </w:rPr>
  </w:style>
  <w:style w:type="paragraph" w:customStyle="1" w:styleId="xl36">
    <w:name w:val="xl36"/>
    <w:basedOn w:val="Standaard"/>
    <w:rsid w:val="00824C2D"/>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824C2D"/>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824C2D"/>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824C2D"/>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824C2D"/>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824C2D"/>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824C2D"/>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824C2D"/>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824C2D"/>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824C2D"/>
    <w:pPr>
      <w:widowControl w:val="0"/>
      <w:suppressAutoHyphens/>
      <w:spacing w:after="80" w:line="360" w:lineRule="auto"/>
    </w:pPr>
  </w:style>
  <w:style w:type="paragraph" w:customStyle="1" w:styleId="xl45">
    <w:name w:val="xl45"/>
    <w:basedOn w:val="Standaard"/>
    <w:rsid w:val="00824C2D"/>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824C2D"/>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824C2D"/>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824C2D"/>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824C2D"/>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824C2D"/>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character" w:styleId="Zwaar">
    <w:name w:val="Strong"/>
    <w:basedOn w:val="Standaardalinea-lettertype"/>
    <w:qFormat/>
    <w:rsid w:val="00824C2D"/>
    <w:rPr>
      <w:b/>
      <w:bCs/>
    </w:rPr>
  </w:style>
  <w:style w:type="character" w:styleId="Nadruk">
    <w:name w:val="Emphasis"/>
    <w:basedOn w:val="Standaardalinea-lettertype"/>
    <w:qFormat/>
    <w:rsid w:val="00824C2D"/>
    <w:rPr>
      <w:b/>
      <w:bCs/>
      <w:i w:val="0"/>
      <w:iCs w:val="0"/>
    </w:rPr>
  </w:style>
  <w:style w:type="paragraph" w:styleId="Geenafstand">
    <w:name w:val="No Spacing"/>
    <w:link w:val="GeenafstandChar"/>
    <w:uiPriority w:val="99"/>
    <w:qFormat/>
    <w:rsid w:val="00824C2D"/>
    <w:rPr>
      <w:rFonts w:ascii="Calibri" w:eastAsia="Calibri" w:hAnsi="Calibri"/>
      <w:sz w:val="22"/>
      <w:szCs w:val="22"/>
      <w:lang w:eastAsia="en-US"/>
    </w:rPr>
  </w:style>
  <w:style w:type="table" w:styleId="Gemiddeldelijst2-accent1">
    <w:name w:val="Medium List 2 Accent 1"/>
    <w:basedOn w:val="Standaardtabel"/>
    <w:uiPriority w:val="66"/>
    <w:rsid w:val="00824C2D"/>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elraster">
    <w:name w:val="Table Grid"/>
    <w:basedOn w:val="Standaardtabel"/>
    <w:uiPriority w:val="59"/>
    <w:rsid w:val="00824C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aliases w:val="Lijst meerdere niveaus"/>
    <w:basedOn w:val="Standaard"/>
    <w:link w:val="LijstalineaChar"/>
    <w:uiPriority w:val="34"/>
    <w:qFormat/>
    <w:rsid w:val="00824C2D"/>
    <w:pPr>
      <w:spacing w:after="200" w:line="276" w:lineRule="auto"/>
      <w:ind w:left="720"/>
    </w:pPr>
    <w:rPr>
      <w:rFonts w:ascii="Calibri" w:eastAsia="Calibri" w:hAnsi="Calibri"/>
      <w:sz w:val="22"/>
      <w:szCs w:val="22"/>
    </w:rPr>
  </w:style>
  <w:style w:type="paragraph" w:styleId="Tekstzonderopmaak">
    <w:name w:val="Plain Text"/>
    <w:basedOn w:val="Standaard"/>
    <w:link w:val="TekstzonderopmaakChar"/>
    <w:uiPriority w:val="99"/>
    <w:unhideWhenUsed/>
    <w:rsid w:val="00824C2D"/>
    <w:rPr>
      <w:rFonts w:ascii="Verdana" w:eastAsia="Calibri" w:hAnsi="Verdana"/>
      <w:szCs w:val="21"/>
      <w:lang w:eastAsia="en-US"/>
    </w:rPr>
  </w:style>
  <w:style w:type="character" w:customStyle="1" w:styleId="TekstzonderopmaakChar">
    <w:name w:val="Tekst zonder opmaak Char"/>
    <w:basedOn w:val="Standaardalinea-lettertype"/>
    <w:link w:val="Tekstzonderopmaak"/>
    <w:uiPriority w:val="99"/>
    <w:rsid w:val="00824C2D"/>
    <w:rPr>
      <w:rFonts w:ascii="Verdana" w:eastAsia="Calibri" w:hAnsi="Verdana"/>
      <w:szCs w:val="21"/>
      <w:lang w:eastAsia="en-US"/>
    </w:rPr>
  </w:style>
  <w:style w:type="character" w:customStyle="1" w:styleId="briefdescription">
    <w:name w:val="briefdescription"/>
    <w:basedOn w:val="Standaardalinea-lettertype"/>
    <w:rsid w:val="00824C2D"/>
  </w:style>
  <w:style w:type="paragraph" w:customStyle="1" w:styleId="Default">
    <w:name w:val="Default"/>
    <w:rsid w:val="00824C2D"/>
    <w:pPr>
      <w:autoSpaceDE w:val="0"/>
      <w:autoSpaceDN w:val="0"/>
      <w:adjustRightInd w:val="0"/>
    </w:pPr>
    <w:rPr>
      <w:rFonts w:ascii="Verdana" w:hAnsi="Verdana"/>
      <w:color w:val="000000"/>
      <w:sz w:val="24"/>
      <w:szCs w:val="24"/>
    </w:rPr>
  </w:style>
  <w:style w:type="paragraph" w:styleId="Ballontekst">
    <w:name w:val="Balloon Text"/>
    <w:basedOn w:val="Standaard"/>
    <w:link w:val="BallontekstChar"/>
    <w:uiPriority w:val="99"/>
    <w:unhideWhenUsed/>
    <w:rsid w:val="00824C2D"/>
    <w:rPr>
      <w:rFonts w:ascii="Tahoma" w:hAnsi="Tahoma" w:cs="Tahoma"/>
      <w:sz w:val="16"/>
      <w:szCs w:val="16"/>
    </w:rPr>
  </w:style>
  <w:style w:type="character" w:customStyle="1" w:styleId="BallontekstChar">
    <w:name w:val="Ballontekst Char"/>
    <w:basedOn w:val="Standaardalinea-lettertype"/>
    <w:link w:val="Ballontekst"/>
    <w:uiPriority w:val="99"/>
    <w:rsid w:val="00824C2D"/>
    <w:rPr>
      <w:rFonts w:ascii="Tahoma" w:hAnsi="Tahoma" w:cs="Tahoma"/>
      <w:sz w:val="16"/>
      <w:szCs w:val="16"/>
    </w:rPr>
  </w:style>
  <w:style w:type="character" w:customStyle="1" w:styleId="GeenafstandChar">
    <w:name w:val="Geen afstand Char"/>
    <w:basedOn w:val="Standaardalinea-lettertype"/>
    <w:link w:val="Geenafstand"/>
    <w:uiPriority w:val="99"/>
    <w:rsid w:val="00824C2D"/>
    <w:rPr>
      <w:rFonts w:ascii="Calibri" w:eastAsia="Calibri" w:hAnsi="Calibri"/>
      <w:sz w:val="22"/>
      <w:szCs w:val="22"/>
      <w:lang w:eastAsia="en-US"/>
    </w:rPr>
  </w:style>
  <w:style w:type="character" w:styleId="Verwijzingopmerking">
    <w:name w:val="annotation reference"/>
    <w:basedOn w:val="Standaardalinea-lettertype"/>
    <w:uiPriority w:val="99"/>
    <w:unhideWhenUsed/>
    <w:rsid w:val="00824C2D"/>
    <w:rPr>
      <w:sz w:val="16"/>
      <w:szCs w:val="16"/>
    </w:rPr>
  </w:style>
  <w:style w:type="paragraph" w:styleId="Tekstopmerking">
    <w:name w:val="annotation text"/>
    <w:basedOn w:val="Standaard"/>
    <w:link w:val="TekstopmerkingChar"/>
    <w:uiPriority w:val="99"/>
    <w:unhideWhenUsed/>
    <w:rsid w:val="00824C2D"/>
  </w:style>
  <w:style w:type="character" w:customStyle="1" w:styleId="TekstopmerkingChar">
    <w:name w:val="Tekst opmerking Char"/>
    <w:basedOn w:val="Standaardalinea-lettertype"/>
    <w:link w:val="Tekstopmerking"/>
    <w:uiPriority w:val="99"/>
    <w:rsid w:val="00824C2D"/>
    <w:rPr>
      <w:rFonts w:ascii="Arial" w:hAnsi="Arial"/>
    </w:rPr>
  </w:style>
  <w:style w:type="paragraph" w:styleId="Onderwerpvanopmerking">
    <w:name w:val="annotation subject"/>
    <w:basedOn w:val="Tekstopmerking"/>
    <w:next w:val="Tekstopmerking"/>
    <w:link w:val="OnderwerpvanopmerkingChar"/>
    <w:uiPriority w:val="99"/>
    <w:unhideWhenUsed/>
    <w:rsid w:val="00824C2D"/>
    <w:rPr>
      <w:b/>
      <w:bCs/>
    </w:rPr>
  </w:style>
  <w:style w:type="character" w:customStyle="1" w:styleId="OnderwerpvanopmerkingChar">
    <w:name w:val="Onderwerp van opmerking Char"/>
    <w:basedOn w:val="TekstopmerkingChar"/>
    <w:link w:val="Onderwerpvanopmerking"/>
    <w:uiPriority w:val="99"/>
    <w:rsid w:val="00824C2D"/>
    <w:rPr>
      <w:rFonts w:ascii="Arial" w:hAnsi="Arial"/>
      <w:b/>
      <w:bCs/>
    </w:rPr>
  </w:style>
  <w:style w:type="paragraph" w:styleId="Revisie">
    <w:name w:val="Revision"/>
    <w:hidden/>
    <w:uiPriority w:val="99"/>
    <w:semiHidden/>
    <w:rsid w:val="00824C2D"/>
    <w:rPr>
      <w:rFonts w:ascii="Arial" w:hAnsi="Arial"/>
    </w:rPr>
  </w:style>
  <w:style w:type="character" w:customStyle="1" w:styleId="LijstalineaChar">
    <w:name w:val="Lijstalinea Char"/>
    <w:aliases w:val="Lijst meerdere niveaus Char"/>
    <w:basedOn w:val="Standaardalinea-lettertype"/>
    <w:link w:val="Lijstalinea"/>
    <w:uiPriority w:val="34"/>
    <w:locked/>
    <w:rsid w:val="00824C2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2.e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wmf"/><Relationship Id="rId47" Type="http://schemas.openxmlformats.org/officeDocument/2006/relationships/image" Target="media/image41.e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6.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image" Target="media/image13.emf"/><Relationship Id="rId14" Type="http://schemas.openxmlformats.org/officeDocument/2006/relationships/footer" Target="footer1.xml"/><Relationship Id="rId22" Type="http://schemas.openxmlformats.org/officeDocument/2006/relationships/image" Target="media/image16.e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wmf"/><Relationship Id="rId56" Type="http://schemas.openxmlformats.org/officeDocument/2006/relationships/image" Target="media/image50.emf"/><Relationship Id="rId8" Type="http://schemas.openxmlformats.org/officeDocument/2006/relationships/image" Target="media/image3.wmf"/><Relationship Id="rId51"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e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customXml" Target="../customXml/item1.xml"/><Relationship Id="rId20" Type="http://schemas.openxmlformats.org/officeDocument/2006/relationships/image" Target="media/image14.e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image" Target="media/image22.wmf"/><Relationship Id="rId36" Type="http://schemas.openxmlformats.org/officeDocument/2006/relationships/image" Target="media/image30.emf"/><Relationship Id="rId49" Type="http://schemas.openxmlformats.org/officeDocument/2006/relationships/image" Target="media/image43.wmf"/><Relationship Id="rId57"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733D6-5D0A-4465-886D-1092CB86DC9D}"/>
</file>

<file path=customXml/itemProps2.xml><?xml version="1.0" encoding="utf-8"?>
<ds:datastoreItem xmlns:ds="http://schemas.openxmlformats.org/officeDocument/2006/customXml" ds:itemID="{1CCB676A-9F67-424D-9C3F-BC7623FFA601}"/>
</file>

<file path=customXml/itemProps3.xml><?xml version="1.0" encoding="utf-8"?>
<ds:datastoreItem xmlns:ds="http://schemas.openxmlformats.org/officeDocument/2006/customXml" ds:itemID="{69A76536-925B-4943-89F3-50F313DAD2B3}"/>
</file>

<file path=docProps/app.xml><?xml version="1.0" encoding="utf-8"?>
<Properties xmlns="http://schemas.openxmlformats.org/officeDocument/2006/extended-properties" xmlns:vt="http://schemas.openxmlformats.org/officeDocument/2006/docPropsVTypes">
  <Template>5E11AE74</Template>
  <TotalTime>2</TotalTime>
  <Pages>64</Pages>
  <Words>10323</Words>
  <Characters>56777</Characters>
  <Application>Microsoft Office Word</Application>
  <DocSecurity>0</DocSecurity>
  <Lines>473</Lines>
  <Paragraphs>133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66967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2015-11-30T15:53:00Z</dcterms:created>
  <dcterms:modified xsi:type="dcterms:W3CDTF">2015-11-30T15:55:00Z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