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E2" w:rsidRPr="00D07050" w:rsidRDefault="002337E2" w:rsidP="002337E2">
      <w:pPr>
        <w:rPr>
          <w:rFonts w:ascii="Verdana" w:hAnsi="Verdana" w:cs="Arial"/>
          <w:b/>
          <w:sz w:val="18"/>
          <w:szCs w:val="18"/>
        </w:rPr>
      </w:pPr>
      <w:r w:rsidRPr="00D07050">
        <w:rPr>
          <w:rFonts w:ascii="Verdana" w:hAnsi="Verdana" w:cs="Arial"/>
          <w:b/>
          <w:sz w:val="18"/>
          <w:szCs w:val="18"/>
        </w:rPr>
        <w:t>Memorie van toelichting</w:t>
      </w:r>
    </w:p>
    <w:p w:rsidR="002337E2" w:rsidRPr="00D07050" w:rsidRDefault="002337E2" w:rsidP="002337E2">
      <w:pPr>
        <w:rPr>
          <w:rFonts w:ascii="Verdana" w:hAnsi="Verdana" w:cs="Arial"/>
          <w:b/>
          <w:sz w:val="18"/>
          <w:szCs w:val="18"/>
        </w:rPr>
      </w:pPr>
    </w:p>
    <w:p w:rsidR="002337E2" w:rsidRPr="00D07050" w:rsidRDefault="002337E2" w:rsidP="002337E2">
      <w:pPr>
        <w:rPr>
          <w:rFonts w:ascii="Verdana" w:hAnsi="Verdana" w:cs="Arial"/>
          <w:b/>
          <w:sz w:val="18"/>
          <w:szCs w:val="18"/>
        </w:rPr>
      </w:pPr>
      <w:r>
        <w:rPr>
          <w:rFonts w:ascii="Verdana" w:hAnsi="Verdana" w:cs="Arial"/>
          <w:b/>
          <w:sz w:val="18"/>
          <w:szCs w:val="18"/>
        </w:rPr>
        <w:t>I</w:t>
      </w:r>
      <w:r w:rsidRPr="00D07050">
        <w:rPr>
          <w:rFonts w:ascii="Verdana" w:hAnsi="Verdana" w:cs="Arial"/>
          <w:b/>
          <w:sz w:val="18"/>
          <w:szCs w:val="18"/>
        </w:rPr>
        <w:t>nhoudsopgave</w:t>
      </w:r>
    </w:p>
    <w:p w:rsidR="002337E2" w:rsidRPr="00D07050" w:rsidRDefault="002337E2" w:rsidP="002337E2">
      <w:pPr>
        <w:rPr>
          <w:rFonts w:ascii="Verdana" w:hAnsi="Verdana" w:cs="Arial"/>
          <w:b/>
          <w:sz w:val="18"/>
          <w:szCs w:val="18"/>
        </w:rPr>
      </w:pPr>
    </w:p>
    <w:p w:rsidR="002337E2" w:rsidRPr="00BD005D" w:rsidRDefault="002337E2" w:rsidP="002337E2">
      <w:pPr>
        <w:rPr>
          <w:rFonts w:ascii="Verdana" w:hAnsi="Verdana" w:cs="Arial"/>
          <w:sz w:val="18"/>
          <w:szCs w:val="18"/>
        </w:rPr>
      </w:pPr>
      <w:r w:rsidRPr="00BD005D">
        <w:rPr>
          <w:rFonts w:ascii="Verdana" w:hAnsi="Verdana" w:cs="Arial"/>
          <w:sz w:val="18"/>
          <w:szCs w:val="18"/>
        </w:rPr>
        <w:t xml:space="preserve">A. </w:t>
      </w:r>
      <w:r>
        <w:rPr>
          <w:rFonts w:ascii="Verdana" w:hAnsi="Verdana" w:cs="Arial"/>
          <w:sz w:val="18"/>
          <w:szCs w:val="18"/>
        </w:rPr>
        <w:t>Artikelsgewijze toelichting bij het wetsv</w:t>
      </w:r>
      <w:r w:rsidRPr="00BD005D">
        <w:rPr>
          <w:rFonts w:ascii="Verdana" w:hAnsi="Verdana" w:cs="Arial"/>
          <w:sz w:val="18"/>
          <w:szCs w:val="18"/>
        </w:rPr>
        <w:t>oorstel</w:t>
      </w:r>
    </w:p>
    <w:p w:rsidR="002337E2" w:rsidRPr="00BD005D" w:rsidRDefault="002337E2" w:rsidP="002337E2">
      <w:pPr>
        <w:rPr>
          <w:rFonts w:ascii="Verdana" w:hAnsi="Verdana" w:cs="Arial"/>
          <w:sz w:val="18"/>
          <w:szCs w:val="18"/>
        </w:rPr>
      </w:pPr>
    </w:p>
    <w:p w:rsidR="002337E2" w:rsidRPr="00BD005D" w:rsidRDefault="002337E2" w:rsidP="002337E2">
      <w:pPr>
        <w:rPr>
          <w:rFonts w:ascii="Verdana" w:hAnsi="Verdana" w:cs="Arial"/>
          <w:sz w:val="18"/>
          <w:szCs w:val="18"/>
        </w:rPr>
      </w:pPr>
      <w:r w:rsidRPr="00BD005D">
        <w:rPr>
          <w:rFonts w:ascii="Verdana" w:hAnsi="Verdana" w:cs="Arial"/>
          <w:sz w:val="18"/>
          <w:szCs w:val="18"/>
        </w:rPr>
        <w:t>B. Begrotingstoelichting</w:t>
      </w:r>
    </w:p>
    <w:p w:rsidR="002337E2" w:rsidRPr="00D07050" w:rsidRDefault="002337E2" w:rsidP="002337E2">
      <w:pPr>
        <w:rPr>
          <w:rFonts w:ascii="Verdana" w:hAnsi="Verdana" w:cs="Arial"/>
          <w:sz w:val="18"/>
          <w:szCs w:val="18"/>
        </w:rPr>
      </w:pPr>
    </w:p>
    <w:p w:rsidR="002337E2" w:rsidRPr="00BD005D" w:rsidRDefault="002337E2" w:rsidP="002337E2">
      <w:pPr>
        <w:jc w:val="both"/>
        <w:rPr>
          <w:rFonts w:ascii="Verdana" w:hAnsi="Verdana" w:cs="Arial"/>
          <w:sz w:val="18"/>
          <w:szCs w:val="18"/>
        </w:rPr>
      </w:pPr>
      <w:r w:rsidRPr="00BD005D">
        <w:rPr>
          <w:rFonts w:ascii="Verdana" w:hAnsi="Verdana" w:cs="Arial"/>
          <w:sz w:val="18"/>
          <w:szCs w:val="18"/>
        </w:rPr>
        <w:t>1. Leeswijzer</w:t>
      </w:r>
    </w:p>
    <w:p w:rsidR="002337E2" w:rsidRPr="00D07050" w:rsidRDefault="002337E2" w:rsidP="002337E2">
      <w:pPr>
        <w:jc w:val="both"/>
        <w:rPr>
          <w:rFonts w:ascii="Verdana" w:hAnsi="Verdana" w:cs="Arial"/>
          <w:b/>
          <w:sz w:val="18"/>
          <w:szCs w:val="18"/>
        </w:rPr>
      </w:pPr>
    </w:p>
    <w:p w:rsidR="002337E2" w:rsidRDefault="002337E2" w:rsidP="002337E2">
      <w:pPr>
        <w:jc w:val="both"/>
        <w:rPr>
          <w:rFonts w:ascii="Verdana" w:hAnsi="Verdana" w:cs="Arial"/>
          <w:sz w:val="18"/>
          <w:szCs w:val="18"/>
        </w:rPr>
      </w:pPr>
      <w:r>
        <w:rPr>
          <w:rFonts w:ascii="Verdana" w:hAnsi="Verdana" w:cs="Arial"/>
          <w:sz w:val="18"/>
          <w:szCs w:val="18"/>
        </w:rPr>
        <w:t>2. Het beleid</w:t>
      </w:r>
    </w:p>
    <w:p w:rsidR="002337E2" w:rsidRDefault="002337E2" w:rsidP="002337E2">
      <w:pPr>
        <w:jc w:val="both"/>
        <w:rPr>
          <w:rFonts w:ascii="Verdana" w:hAnsi="Verdana" w:cs="Arial"/>
          <w:sz w:val="18"/>
          <w:szCs w:val="18"/>
        </w:rPr>
      </w:pPr>
    </w:p>
    <w:p w:rsidR="002337E2" w:rsidRPr="00BD005D" w:rsidRDefault="002337E2" w:rsidP="002337E2">
      <w:pPr>
        <w:jc w:val="both"/>
        <w:rPr>
          <w:rFonts w:ascii="Verdana" w:hAnsi="Verdana" w:cs="Arial"/>
          <w:sz w:val="18"/>
          <w:szCs w:val="18"/>
        </w:rPr>
      </w:pPr>
      <w:r>
        <w:rPr>
          <w:rFonts w:ascii="Verdana" w:hAnsi="Verdana" w:cs="Arial"/>
          <w:sz w:val="18"/>
          <w:szCs w:val="18"/>
        </w:rPr>
        <w:t>2.1</w:t>
      </w:r>
      <w:r w:rsidRPr="00BD005D">
        <w:rPr>
          <w:rFonts w:ascii="Verdana" w:hAnsi="Verdana" w:cs="Arial"/>
          <w:sz w:val="18"/>
          <w:szCs w:val="18"/>
        </w:rPr>
        <w:t xml:space="preserve"> De beleidsartikelen</w:t>
      </w:r>
    </w:p>
    <w:p w:rsidR="002337E2" w:rsidRPr="00D07050" w:rsidRDefault="002337E2" w:rsidP="002337E2">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 xml:space="preserve">1. </w:t>
      </w:r>
      <w:r>
        <w:rPr>
          <w:rFonts w:ascii="Verdana" w:hAnsi="Verdana" w:cs="Arial"/>
          <w:sz w:val="18"/>
          <w:szCs w:val="18"/>
        </w:rPr>
        <w:t>Wetgeving en c</w:t>
      </w:r>
      <w:r w:rsidRPr="00D07050">
        <w:rPr>
          <w:rFonts w:ascii="Verdana" w:hAnsi="Verdana" w:cs="Arial"/>
          <w:sz w:val="18"/>
          <w:szCs w:val="18"/>
        </w:rPr>
        <w:t>ontrole Eerste Kamer</w:t>
      </w:r>
    </w:p>
    <w:p w:rsidR="002337E2" w:rsidRPr="00D07050" w:rsidRDefault="002337E2" w:rsidP="002337E2">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2. Uitgaven ten behoeve van leden en oud-leden Tweede Kamer alsmede leden van het Europees parlement</w:t>
      </w:r>
    </w:p>
    <w:p w:rsidR="002337E2" w:rsidRPr="00D07050" w:rsidRDefault="002337E2" w:rsidP="002337E2">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3. Wetgeving en controle Tweede Kamer</w:t>
      </w:r>
    </w:p>
    <w:p w:rsidR="002337E2" w:rsidRPr="00D07050" w:rsidRDefault="002337E2" w:rsidP="002337E2">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4. Wetgeving en controle Eerste en Tweede Kamer</w:t>
      </w:r>
    </w:p>
    <w:p w:rsidR="002337E2" w:rsidRPr="00D07050" w:rsidRDefault="002337E2" w:rsidP="002337E2">
      <w:pPr>
        <w:ind w:left="708" w:hanging="708"/>
        <w:jc w:val="both"/>
        <w:rPr>
          <w:rFonts w:ascii="Verdana" w:hAnsi="Verdana" w:cs="Arial"/>
          <w:sz w:val="18"/>
          <w:szCs w:val="18"/>
        </w:rPr>
      </w:pPr>
    </w:p>
    <w:p w:rsidR="002337E2" w:rsidRPr="00BD005D" w:rsidRDefault="002337E2" w:rsidP="002337E2">
      <w:pPr>
        <w:jc w:val="both"/>
        <w:rPr>
          <w:rFonts w:ascii="Verdana" w:hAnsi="Verdana" w:cs="Arial"/>
          <w:sz w:val="18"/>
          <w:szCs w:val="18"/>
        </w:rPr>
      </w:pPr>
      <w:r w:rsidRPr="00BD005D">
        <w:rPr>
          <w:rFonts w:ascii="Verdana" w:hAnsi="Verdana" w:cs="Arial"/>
          <w:sz w:val="18"/>
          <w:szCs w:val="18"/>
        </w:rPr>
        <w:t>2.</w:t>
      </w:r>
      <w:r>
        <w:rPr>
          <w:rFonts w:ascii="Verdana" w:hAnsi="Verdana" w:cs="Arial"/>
          <w:sz w:val="18"/>
          <w:szCs w:val="18"/>
        </w:rPr>
        <w:t>2</w:t>
      </w:r>
      <w:r w:rsidRPr="00BD005D">
        <w:rPr>
          <w:rFonts w:ascii="Verdana" w:hAnsi="Verdana" w:cs="Arial"/>
          <w:sz w:val="18"/>
          <w:szCs w:val="18"/>
        </w:rPr>
        <w:t xml:space="preserve"> </w:t>
      </w:r>
      <w:r>
        <w:rPr>
          <w:rFonts w:ascii="Verdana" w:hAnsi="Verdana" w:cs="Arial"/>
          <w:sz w:val="18"/>
          <w:szCs w:val="18"/>
        </w:rPr>
        <w:t>Niet-beleidsartikel</w:t>
      </w:r>
      <w:r w:rsidRPr="00BD005D">
        <w:rPr>
          <w:rFonts w:ascii="Verdana" w:hAnsi="Verdana" w:cs="Arial"/>
          <w:sz w:val="18"/>
          <w:szCs w:val="18"/>
        </w:rPr>
        <w:tab/>
      </w:r>
    </w:p>
    <w:p w:rsidR="002337E2" w:rsidRPr="00D07050" w:rsidRDefault="002337E2" w:rsidP="002337E2">
      <w:pPr>
        <w:rPr>
          <w:rFonts w:ascii="Verdana" w:hAnsi="Verdana" w:cs="Arial"/>
          <w:b/>
          <w:sz w:val="18"/>
          <w:szCs w:val="18"/>
        </w:rPr>
      </w:pPr>
      <w:r>
        <w:rPr>
          <w:rFonts w:ascii="Verdana" w:hAnsi="Verdana" w:cs="Arial"/>
          <w:sz w:val="18"/>
          <w:szCs w:val="18"/>
        </w:rPr>
        <w:t xml:space="preserve">Artikel </w:t>
      </w:r>
      <w:r w:rsidRPr="00D07050">
        <w:rPr>
          <w:rFonts w:ascii="Verdana" w:hAnsi="Verdana" w:cs="Arial"/>
          <w:sz w:val="18"/>
          <w:szCs w:val="18"/>
        </w:rPr>
        <w:t>10. Nominaal en onvoorzien</w:t>
      </w:r>
    </w:p>
    <w:p w:rsidR="002337E2" w:rsidRPr="00D07050" w:rsidRDefault="002337E2" w:rsidP="002337E2">
      <w:pPr>
        <w:rPr>
          <w:rFonts w:ascii="Verdana" w:hAnsi="Verdana" w:cs="Arial"/>
          <w:b/>
          <w:sz w:val="18"/>
          <w:szCs w:val="18"/>
        </w:rPr>
      </w:pPr>
    </w:p>
    <w:p w:rsidR="002337E2" w:rsidRPr="005C795A" w:rsidRDefault="002337E2" w:rsidP="002337E2">
      <w:pPr>
        <w:rPr>
          <w:rFonts w:ascii="Arial" w:hAnsi="Arial" w:cs="Arial"/>
          <w:b/>
          <w:sz w:val="20"/>
          <w:szCs w:val="20"/>
        </w:rPr>
      </w:pPr>
    </w:p>
    <w:p w:rsidR="002337E2" w:rsidRPr="00D07050" w:rsidRDefault="002337E2" w:rsidP="002337E2">
      <w:pPr>
        <w:rPr>
          <w:rFonts w:ascii="Verdana" w:hAnsi="Verdana" w:cs="Arial"/>
          <w:b/>
          <w:sz w:val="18"/>
          <w:szCs w:val="18"/>
        </w:rPr>
      </w:pPr>
      <w:r w:rsidRPr="005C795A">
        <w:rPr>
          <w:rFonts w:ascii="Arial" w:hAnsi="Arial" w:cs="Arial"/>
          <w:b/>
          <w:sz w:val="20"/>
          <w:szCs w:val="20"/>
        </w:rPr>
        <w:br w:type="page"/>
      </w:r>
    </w:p>
    <w:p w:rsidR="002337E2" w:rsidRPr="00D07050" w:rsidRDefault="002337E2" w:rsidP="002337E2">
      <w:pPr>
        <w:rPr>
          <w:rFonts w:ascii="Verdana" w:hAnsi="Verdana" w:cs="Arial"/>
          <w:b/>
          <w:sz w:val="18"/>
          <w:szCs w:val="18"/>
        </w:rPr>
      </w:pPr>
      <w:r w:rsidRPr="00D07050">
        <w:rPr>
          <w:rFonts w:ascii="Verdana" w:hAnsi="Verdana" w:cs="Arial"/>
          <w:b/>
          <w:sz w:val="18"/>
          <w:szCs w:val="18"/>
        </w:rPr>
        <w:lastRenderedPageBreak/>
        <w:t>A. Artikelsgewijze toelichting bij het wetsvoorstel</w:t>
      </w:r>
    </w:p>
    <w:p w:rsidR="002337E2" w:rsidRPr="00D07050" w:rsidRDefault="002337E2" w:rsidP="002337E2">
      <w:pPr>
        <w:rPr>
          <w:rFonts w:ascii="Verdana" w:hAnsi="Verdana" w:cs="Arial"/>
          <w:b/>
          <w:sz w:val="18"/>
          <w:szCs w:val="18"/>
        </w:rPr>
      </w:pPr>
    </w:p>
    <w:p w:rsidR="002337E2" w:rsidRPr="00D07050" w:rsidRDefault="002337E2" w:rsidP="002337E2">
      <w:pPr>
        <w:rPr>
          <w:rFonts w:ascii="Verdana" w:hAnsi="Verdana" w:cs="Arial"/>
          <w:b/>
          <w:sz w:val="18"/>
          <w:szCs w:val="18"/>
        </w:rPr>
      </w:pPr>
      <w:r w:rsidRPr="00D07050">
        <w:rPr>
          <w:rFonts w:ascii="Verdana" w:hAnsi="Verdana" w:cs="Arial"/>
          <w:b/>
          <w:sz w:val="18"/>
          <w:szCs w:val="18"/>
        </w:rPr>
        <w:t>Wetsartikel 1</w:t>
      </w: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sidRPr="00D07050">
        <w:rPr>
          <w:rFonts w:ascii="Verdana" w:hAnsi="Verdana" w:cs="Arial"/>
          <w:sz w:val="18"/>
          <w:szCs w:val="18"/>
        </w:rPr>
        <w:t xml:space="preserve">De begrotingsstaten die onderdeel uitmaken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2015</w:t>
      </w:r>
      <w:r w:rsidRPr="00D07050">
        <w:rPr>
          <w:rFonts w:ascii="Verdana" w:hAnsi="Verdana" w:cs="Arial"/>
          <w:sz w:val="18"/>
          <w:szCs w:val="18"/>
        </w:rPr>
        <w:t xml:space="preserve"> wijzigingen aan te brengen in de begrotingsstaat van de Staten-Generaal</w:t>
      </w:r>
      <w:r>
        <w:rPr>
          <w:rFonts w:ascii="Verdana" w:hAnsi="Verdana" w:cs="Arial"/>
          <w:sz w:val="18"/>
          <w:szCs w:val="18"/>
        </w:rPr>
        <w:t>.</w:t>
      </w: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sidRPr="00D07050">
        <w:rPr>
          <w:rFonts w:ascii="Verdana" w:hAnsi="Verdana" w:cs="Arial"/>
          <w:sz w:val="18"/>
          <w:szCs w:val="18"/>
        </w:rPr>
        <w:t>De in de begrotingsstaat opgenomen begrotingsartikelen worden in onderdeel B van deze memorie van toelichting toegelicht (de zgn. begrotingstoelichting).</w:t>
      </w: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sidRPr="00D07050">
        <w:rPr>
          <w:rFonts w:ascii="Verdana" w:hAnsi="Verdana" w:cs="Arial"/>
          <w:sz w:val="18"/>
          <w:szCs w:val="18"/>
        </w:rPr>
        <w:t>De Minister van Binnenlandse Zaken en Koninkrijksrelaties,</w:t>
      </w:r>
    </w:p>
    <w:p w:rsidR="002337E2" w:rsidRPr="00D07050" w:rsidRDefault="002337E2" w:rsidP="002337E2">
      <w:pPr>
        <w:rPr>
          <w:rFonts w:ascii="Verdana" w:hAnsi="Verdana" w:cs="Arial"/>
          <w:sz w:val="18"/>
          <w:szCs w:val="18"/>
        </w:rPr>
      </w:pPr>
      <w:bookmarkStart w:id="0" w:name="HT_Mevrouwdr_G_terHorst"/>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sidRPr="00D07050">
        <w:rPr>
          <w:rFonts w:ascii="Verdana" w:hAnsi="Verdana" w:cs="Arial"/>
          <w:sz w:val="18"/>
          <w:szCs w:val="18"/>
        </w:rPr>
        <w:t>R.H.A. Plasterk</w:t>
      </w:r>
    </w:p>
    <w:p w:rsidR="002337E2" w:rsidRPr="005C795A" w:rsidRDefault="002337E2" w:rsidP="002337E2">
      <w:pPr>
        <w:rPr>
          <w:rFonts w:ascii="Arial" w:hAnsi="Arial" w:cs="Arial"/>
          <w:sz w:val="20"/>
          <w:szCs w:val="20"/>
        </w:rPr>
      </w:pPr>
    </w:p>
    <w:p w:rsidR="002337E2" w:rsidRPr="005C795A" w:rsidRDefault="002337E2" w:rsidP="002337E2">
      <w:pPr>
        <w:rPr>
          <w:rFonts w:ascii="Arial" w:hAnsi="Arial" w:cs="Arial"/>
          <w:sz w:val="20"/>
          <w:szCs w:val="20"/>
        </w:rPr>
      </w:pPr>
    </w:p>
    <w:p w:rsidR="002337E2" w:rsidRPr="005C795A" w:rsidRDefault="002337E2" w:rsidP="002337E2">
      <w:pPr>
        <w:rPr>
          <w:rFonts w:ascii="Arial" w:hAnsi="Arial" w:cs="Arial"/>
          <w:sz w:val="20"/>
          <w:szCs w:val="20"/>
        </w:rPr>
      </w:pPr>
    </w:p>
    <w:bookmarkEnd w:id="0"/>
    <w:p w:rsidR="002337E2" w:rsidRPr="00D07050" w:rsidRDefault="002337E2" w:rsidP="002337E2">
      <w:pPr>
        <w:rPr>
          <w:rFonts w:ascii="Verdana" w:hAnsi="Verdana" w:cs="Arial"/>
          <w:b/>
          <w:sz w:val="18"/>
          <w:szCs w:val="18"/>
        </w:rPr>
      </w:pPr>
      <w:r>
        <w:br w:type="page"/>
      </w:r>
      <w:r w:rsidRPr="00D07050">
        <w:rPr>
          <w:rFonts w:ascii="Verdana" w:hAnsi="Verdana" w:cs="Arial"/>
          <w:b/>
          <w:sz w:val="18"/>
          <w:szCs w:val="18"/>
        </w:rPr>
        <w:lastRenderedPageBreak/>
        <w:t xml:space="preserve">B. </w:t>
      </w:r>
      <w:r>
        <w:rPr>
          <w:rFonts w:ascii="Verdana" w:hAnsi="Verdana" w:cs="Arial"/>
          <w:b/>
          <w:sz w:val="18"/>
          <w:szCs w:val="18"/>
        </w:rPr>
        <w:t>B</w:t>
      </w:r>
      <w:r w:rsidRPr="00D07050">
        <w:rPr>
          <w:rFonts w:ascii="Verdana" w:hAnsi="Verdana" w:cs="Arial"/>
          <w:b/>
          <w:sz w:val="18"/>
          <w:szCs w:val="18"/>
        </w:rPr>
        <w:t>egrotingstoelichting</w:t>
      </w:r>
    </w:p>
    <w:p w:rsidR="002337E2" w:rsidRPr="00D07050" w:rsidRDefault="002337E2" w:rsidP="002337E2">
      <w:pPr>
        <w:rPr>
          <w:rFonts w:ascii="Verdana" w:hAnsi="Verdana" w:cs="Arial"/>
          <w:sz w:val="18"/>
          <w:szCs w:val="18"/>
        </w:rPr>
      </w:pPr>
    </w:p>
    <w:p w:rsidR="002337E2" w:rsidRPr="00D07050" w:rsidRDefault="002337E2" w:rsidP="002337E2">
      <w:pPr>
        <w:rPr>
          <w:rFonts w:ascii="Verdana" w:hAnsi="Verdana" w:cs="Arial"/>
          <w:b/>
          <w:sz w:val="18"/>
          <w:szCs w:val="18"/>
        </w:rPr>
      </w:pPr>
      <w:r w:rsidRPr="00D07050">
        <w:rPr>
          <w:rFonts w:ascii="Verdana" w:hAnsi="Verdana" w:cs="Arial"/>
          <w:b/>
          <w:sz w:val="18"/>
          <w:szCs w:val="18"/>
        </w:rPr>
        <w:t>1. Leeswijzer</w:t>
      </w:r>
    </w:p>
    <w:p w:rsidR="002337E2"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sidRPr="00D07050">
        <w:rPr>
          <w:rFonts w:ascii="Verdana" w:hAnsi="Verdana" w:cs="Arial"/>
          <w:sz w:val="18"/>
          <w:szCs w:val="18"/>
        </w:rPr>
        <w:t xml:space="preserve">Deze tweede suppletoire begroting geeft een geactualiseerd beeld van de uitvoering van de begroting </w:t>
      </w:r>
      <w:r>
        <w:rPr>
          <w:rFonts w:ascii="Verdana" w:hAnsi="Verdana" w:cs="Arial"/>
          <w:sz w:val="18"/>
          <w:szCs w:val="18"/>
        </w:rPr>
        <w:t>2015</w:t>
      </w:r>
      <w:r w:rsidRPr="00D07050">
        <w:rPr>
          <w:rFonts w:ascii="Verdana" w:hAnsi="Verdana" w:cs="Arial"/>
          <w:sz w:val="18"/>
          <w:szCs w:val="18"/>
        </w:rPr>
        <w:t>. In de begrotingstoelichting worden de mutaties die groter zijn dan € 0,5 mln. en/of opvallende beleidsmatige mutaties gepresenteerd en toegelicht. In de tabel budgettaire gevolgen van beleid worden alle mutaties, zowel beleidsmatige als technische opgenomen.</w:t>
      </w:r>
      <w:r w:rsidRPr="00D07050">
        <w:rPr>
          <w:rFonts w:ascii="Verdana" w:hAnsi="Verdana" w:cs="Arial"/>
          <w:sz w:val="18"/>
          <w:szCs w:val="18"/>
        </w:rPr>
        <w:br/>
        <w:t xml:space="preserve">De stand van de tweede suppletoire begroting (Najaarsnotastand) wordt opgebouwd door middel van de mutaties vanaf de stand van de ontwerpbegroting </w:t>
      </w:r>
      <w:r>
        <w:rPr>
          <w:rFonts w:ascii="Verdana" w:hAnsi="Verdana" w:cs="Arial"/>
          <w:sz w:val="18"/>
          <w:szCs w:val="18"/>
        </w:rPr>
        <w:t>2015</w:t>
      </w:r>
      <w:r w:rsidRPr="00D07050">
        <w:rPr>
          <w:rFonts w:ascii="Verdana" w:hAnsi="Verdana" w:cs="Arial"/>
          <w:sz w:val="18"/>
          <w:szCs w:val="18"/>
        </w:rPr>
        <w:t>.</w:t>
      </w:r>
    </w:p>
    <w:p w:rsidR="002337E2" w:rsidRDefault="002337E2" w:rsidP="002337E2">
      <w:pPr>
        <w:rPr>
          <w:rFonts w:ascii="Verdana" w:hAnsi="Verdana" w:cs="Arial"/>
          <w:sz w:val="18"/>
          <w:szCs w:val="18"/>
        </w:rPr>
      </w:pPr>
    </w:p>
    <w:p w:rsidR="002337E2" w:rsidRDefault="002337E2" w:rsidP="002337E2"/>
    <w:p w:rsidR="002337E2" w:rsidRDefault="002337E2" w:rsidP="002337E2"/>
    <w:p w:rsidR="002337E2" w:rsidRDefault="002337E2" w:rsidP="002337E2"/>
    <w:p w:rsidR="002337E2" w:rsidRDefault="002337E2" w:rsidP="002337E2">
      <w:pPr>
        <w:sectPr w:rsidR="002337E2" w:rsidSect="002337E2">
          <w:footerReference w:type="even" r:id="rId5"/>
          <w:footerReference w:type="default" r:id="rId6"/>
          <w:pgSz w:w="11906" w:h="16838"/>
          <w:pgMar w:top="1417" w:right="1417" w:bottom="1417" w:left="1417" w:header="708" w:footer="708" w:gutter="0"/>
          <w:cols w:space="708"/>
          <w:docGrid w:linePitch="360"/>
        </w:sectPr>
      </w:pPr>
    </w:p>
    <w:p w:rsidR="002337E2" w:rsidRPr="00C00681" w:rsidRDefault="002337E2" w:rsidP="002337E2">
      <w:pPr>
        <w:rPr>
          <w:rFonts w:ascii="Verdana" w:hAnsi="Verdana"/>
          <w:b/>
          <w:sz w:val="18"/>
          <w:szCs w:val="18"/>
        </w:rPr>
      </w:pPr>
      <w:r>
        <w:lastRenderedPageBreak/>
        <w:br w:type="page"/>
      </w:r>
      <w:r w:rsidRPr="00C00681">
        <w:rPr>
          <w:rFonts w:ascii="Verdana" w:hAnsi="Verdana"/>
          <w:b/>
          <w:sz w:val="18"/>
          <w:szCs w:val="18"/>
        </w:rPr>
        <w:lastRenderedPageBreak/>
        <w:t>2. Het beleid</w:t>
      </w:r>
    </w:p>
    <w:p w:rsidR="002337E2" w:rsidRDefault="002337E2" w:rsidP="002337E2">
      <w:pPr>
        <w:rPr>
          <w:rFonts w:ascii="Verdana" w:hAnsi="Verdana"/>
          <w:b/>
          <w:sz w:val="18"/>
          <w:szCs w:val="18"/>
        </w:rPr>
      </w:pPr>
    </w:p>
    <w:p w:rsidR="002337E2" w:rsidRPr="00C00681" w:rsidRDefault="002337E2" w:rsidP="002337E2">
      <w:pPr>
        <w:rPr>
          <w:rFonts w:ascii="Verdana" w:hAnsi="Verdana"/>
          <w:b/>
          <w:sz w:val="18"/>
          <w:szCs w:val="18"/>
        </w:rPr>
      </w:pPr>
      <w:r w:rsidRPr="00C00681">
        <w:rPr>
          <w:rFonts w:ascii="Verdana" w:hAnsi="Verdana"/>
          <w:b/>
          <w:sz w:val="18"/>
          <w:szCs w:val="18"/>
        </w:rPr>
        <w:t>2.</w:t>
      </w:r>
      <w:r>
        <w:rPr>
          <w:rFonts w:ascii="Verdana" w:hAnsi="Verdana"/>
          <w:b/>
          <w:sz w:val="18"/>
          <w:szCs w:val="18"/>
        </w:rPr>
        <w:t>1</w:t>
      </w:r>
      <w:r w:rsidRPr="00C00681">
        <w:rPr>
          <w:rFonts w:ascii="Verdana" w:hAnsi="Verdana"/>
          <w:b/>
          <w:sz w:val="18"/>
          <w:szCs w:val="18"/>
        </w:rPr>
        <w:t xml:space="preserve"> De beleidsartikelen</w:t>
      </w:r>
    </w:p>
    <w:p w:rsidR="002337E2" w:rsidRPr="00C00681" w:rsidRDefault="002337E2" w:rsidP="002337E2">
      <w:pPr>
        <w:rPr>
          <w:rFonts w:ascii="Verdana" w:hAnsi="Verdana"/>
          <w:b/>
          <w:sz w:val="18"/>
          <w:szCs w:val="18"/>
        </w:rPr>
      </w:pPr>
    </w:p>
    <w:p w:rsidR="002337E2" w:rsidRDefault="002337E2" w:rsidP="002337E2">
      <w:r>
        <w:object w:dxaOrig="9386" w:dyaOrig="4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39.25pt" o:ole="">
            <v:imagedata r:id="rId7" o:title=""/>
          </v:shape>
          <o:OLEObject Type="Link" ProgID="Excel.Sheet.8" ShapeID="_x0000_i1025" DrawAspect="Content" r:id="rId8" UpdateMode="Always">
            <o:LinkType>EnhancedMetaFile</o:LinkType>
            <o:LockedField>false</o:LockedField>
          </o:OLEObject>
        </w:object>
      </w:r>
    </w:p>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p>
    <w:p w:rsidR="002337E2" w:rsidRDefault="002337E2" w:rsidP="002337E2">
      <w:pPr>
        <w:rPr>
          <w:rFonts w:ascii="Arial" w:hAnsi="Arial" w:cs="Arial"/>
          <w:sz w:val="20"/>
          <w:szCs w:val="20"/>
        </w:rPr>
      </w:pPr>
    </w:p>
    <w:p w:rsidR="002337E2" w:rsidRPr="00656FAB" w:rsidRDefault="002337E2" w:rsidP="002337E2">
      <w:pPr>
        <w:rPr>
          <w:rFonts w:ascii="Arial" w:hAnsi="Arial" w:cs="Arial"/>
          <w:sz w:val="20"/>
          <w:szCs w:val="20"/>
        </w:rPr>
      </w:pPr>
    </w:p>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p>
    <w:p w:rsidR="002337E2" w:rsidRDefault="002337E2" w:rsidP="002337E2">
      <w:pPr>
        <w:rPr>
          <w:rFonts w:ascii="Arial" w:hAnsi="Arial" w:cs="Arial"/>
          <w:sz w:val="20"/>
          <w:szCs w:val="20"/>
        </w:rPr>
      </w:pPr>
    </w:p>
    <w:p w:rsidR="002337E2" w:rsidRDefault="002337E2" w:rsidP="002337E2">
      <w:pPr>
        <w:tabs>
          <w:tab w:val="left" w:pos="7185"/>
        </w:tabs>
        <w:rPr>
          <w:rFonts w:ascii="Arial" w:hAnsi="Arial" w:cs="Arial"/>
          <w:sz w:val="20"/>
          <w:szCs w:val="20"/>
        </w:rPr>
      </w:pPr>
      <w:r>
        <w:rPr>
          <w:rFonts w:ascii="Arial" w:hAnsi="Arial" w:cs="Arial"/>
          <w:sz w:val="20"/>
          <w:szCs w:val="20"/>
        </w:rPr>
        <w:tab/>
      </w:r>
    </w:p>
    <w:p w:rsidR="002337E2" w:rsidRDefault="002337E2" w:rsidP="002337E2">
      <w:pPr>
        <w:rPr>
          <w:rFonts w:ascii="Arial" w:hAnsi="Arial" w:cs="Arial"/>
          <w:b/>
          <w:sz w:val="20"/>
          <w:szCs w:val="20"/>
        </w:rPr>
      </w:pPr>
      <w:r w:rsidRPr="0076053D">
        <w:rPr>
          <w:rFonts w:ascii="Arial" w:hAnsi="Arial" w:cs="Arial"/>
          <w:sz w:val="20"/>
          <w:szCs w:val="20"/>
        </w:rPr>
        <w:br w:type="page"/>
      </w:r>
    </w:p>
    <w:tbl>
      <w:tblPr>
        <w:tblW w:w="9400" w:type="dxa"/>
        <w:tblInd w:w="55" w:type="dxa"/>
        <w:tblCellMar>
          <w:left w:w="70" w:type="dxa"/>
          <w:right w:w="70" w:type="dxa"/>
        </w:tblCellMar>
        <w:tblLook w:val="04A0" w:firstRow="1" w:lastRow="0" w:firstColumn="1" w:lastColumn="0" w:noHBand="0" w:noVBand="1"/>
      </w:tblPr>
      <w:tblGrid>
        <w:gridCol w:w="9400"/>
      </w:tblGrid>
      <w:tr w:rsidR="002337E2" w:rsidRPr="00F70BD0" w:rsidTr="009B1AB0">
        <w:trPr>
          <w:trHeight w:val="255"/>
        </w:trPr>
        <w:tc>
          <w:tcPr>
            <w:tcW w:w="9400" w:type="dxa"/>
            <w:tcBorders>
              <w:top w:val="nil"/>
              <w:left w:val="nil"/>
              <w:bottom w:val="nil"/>
              <w:right w:val="nil"/>
            </w:tcBorders>
            <w:shd w:val="clear" w:color="auto" w:fill="auto"/>
            <w:vAlign w:val="bottom"/>
            <w:hideMark/>
          </w:tcPr>
          <w:p w:rsidR="002337E2" w:rsidRPr="00F70BD0" w:rsidRDefault="002337E2" w:rsidP="009B1AB0">
            <w:pPr>
              <w:rPr>
                <w:rFonts w:ascii="Arial" w:hAnsi="Arial" w:cs="Arial"/>
                <w:b/>
                <w:bCs/>
                <w:color w:val="000000"/>
                <w:sz w:val="16"/>
                <w:szCs w:val="16"/>
              </w:rPr>
            </w:pPr>
            <w:r w:rsidRPr="00F70BD0">
              <w:rPr>
                <w:rFonts w:ascii="Arial" w:hAnsi="Arial" w:cs="Arial"/>
                <w:b/>
                <w:bCs/>
                <w:color w:val="000000"/>
                <w:sz w:val="16"/>
                <w:szCs w:val="16"/>
              </w:rPr>
              <w:lastRenderedPageBreak/>
              <w:t xml:space="preserve">Beleidsartikel 2 Uitgaven </w:t>
            </w:r>
            <w:proofErr w:type="spellStart"/>
            <w:r w:rsidRPr="00F70BD0">
              <w:rPr>
                <w:rFonts w:ascii="Arial" w:hAnsi="Arial" w:cs="Arial"/>
                <w:b/>
                <w:bCs/>
                <w:color w:val="000000"/>
                <w:sz w:val="16"/>
                <w:szCs w:val="16"/>
              </w:rPr>
              <w:t>tbv</w:t>
            </w:r>
            <w:proofErr w:type="spellEnd"/>
            <w:r w:rsidRPr="00F70BD0">
              <w:rPr>
                <w:rFonts w:ascii="Arial" w:hAnsi="Arial" w:cs="Arial"/>
                <w:b/>
                <w:bCs/>
                <w:color w:val="000000"/>
                <w:sz w:val="16"/>
                <w:szCs w:val="16"/>
              </w:rPr>
              <w:t xml:space="preserve"> van (oud) leden Tweede Kamer en leden EP</w:t>
            </w:r>
          </w:p>
        </w:tc>
      </w:tr>
    </w:tbl>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r>
        <w:rPr>
          <w:rFonts w:ascii="Arial" w:hAnsi="Arial" w:cs="Arial"/>
          <w:b/>
          <w:sz w:val="20"/>
          <w:szCs w:val="20"/>
        </w:rPr>
        <w:object w:dxaOrig="9353" w:dyaOrig="4936">
          <v:shape id="_x0000_i1026" type="#_x0000_t75" style="width:468pt;height:246.75pt" o:ole="">
            <v:imagedata r:id="rId9" o:title=""/>
          </v:shape>
          <o:OLEObject Type="Link" ProgID="Excel.Sheet.8" ShapeID="_x0000_i1026" DrawAspect="Content" r:id="rId10" UpdateMode="Always">
            <o:LinkType>EnhancedMetaFile</o:LinkType>
            <o:LockedField>false</o:LockedField>
          </o:OLEObject>
        </w:object>
      </w:r>
    </w:p>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p>
    <w:p w:rsidR="002337E2" w:rsidRDefault="002337E2" w:rsidP="002337E2">
      <w:pPr>
        <w:rPr>
          <w:rFonts w:ascii="Verdana" w:hAnsi="Verdana" w:cs="Arial"/>
          <w:b/>
          <w:sz w:val="18"/>
          <w:szCs w:val="18"/>
        </w:rPr>
      </w:pPr>
    </w:p>
    <w:p w:rsidR="002337E2" w:rsidRPr="00D07050" w:rsidRDefault="002337E2" w:rsidP="002337E2">
      <w:pPr>
        <w:rPr>
          <w:rFonts w:ascii="Verdana" w:hAnsi="Verdana" w:cs="Arial"/>
          <w:b/>
          <w:sz w:val="18"/>
          <w:szCs w:val="18"/>
        </w:rPr>
      </w:pPr>
    </w:p>
    <w:p w:rsidR="002337E2" w:rsidRDefault="002337E2" w:rsidP="002337E2">
      <w:pPr>
        <w:rPr>
          <w:rFonts w:ascii="Arial" w:hAnsi="Arial" w:cs="Arial"/>
          <w:b/>
          <w:sz w:val="20"/>
          <w:szCs w:val="20"/>
        </w:rPr>
      </w:pPr>
      <w:r w:rsidRPr="000A4B39">
        <w:rPr>
          <w:rFonts w:ascii="Arial" w:hAnsi="Arial" w:cs="Arial"/>
          <w:b/>
          <w:sz w:val="20"/>
          <w:szCs w:val="20"/>
        </w:rPr>
        <w:br w:type="page"/>
      </w:r>
    </w:p>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p>
    <w:p w:rsidR="002337E2" w:rsidRDefault="002337E2" w:rsidP="002337E2">
      <w:pPr>
        <w:rPr>
          <w:rFonts w:ascii="Arial" w:hAnsi="Arial" w:cs="Arial"/>
          <w:b/>
          <w:sz w:val="20"/>
          <w:szCs w:val="20"/>
        </w:rPr>
      </w:pPr>
      <w:r>
        <w:rPr>
          <w:rFonts w:ascii="Arial" w:hAnsi="Arial" w:cs="Arial"/>
          <w:b/>
          <w:sz w:val="20"/>
          <w:szCs w:val="20"/>
        </w:rPr>
        <w:object w:dxaOrig="9006" w:dyaOrig="6712">
          <v:shape id="_x0000_i1027" type="#_x0000_t75" style="width:450pt;height:335.25pt" o:ole="">
            <v:imagedata r:id="rId11" o:title=""/>
          </v:shape>
          <o:OLEObject Type="Link" ProgID="Excel.Sheet.8" ShapeID="_x0000_i1027" DrawAspect="Content" r:id="rId12" UpdateMode="Always">
            <o:LinkType>EnhancedMetaFile</o:LinkType>
            <o:LockedField>false</o:LockedField>
          </o:OLEObject>
        </w:object>
      </w:r>
    </w:p>
    <w:p w:rsidR="002337E2" w:rsidRDefault="002337E2" w:rsidP="002337E2">
      <w:pPr>
        <w:rPr>
          <w:rFonts w:ascii="Arial" w:hAnsi="Arial" w:cs="Arial"/>
          <w:b/>
          <w:sz w:val="20"/>
          <w:szCs w:val="20"/>
        </w:rPr>
      </w:pPr>
      <w:r w:rsidRPr="0018433F">
        <w:rPr>
          <w:rFonts w:ascii="Arial" w:hAnsi="Arial" w:cs="Arial"/>
          <w:b/>
          <w:sz w:val="20"/>
          <w:szCs w:val="20"/>
        </w:rPr>
        <w:br w:type="page"/>
      </w:r>
    </w:p>
    <w:p w:rsidR="002337E2" w:rsidRDefault="002337E2" w:rsidP="002337E2">
      <w:pPr>
        <w:rPr>
          <w:rFonts w:ascii="Arial" w:hAnsi="Arial" w:cs="Arial"/>
          <w:b/>
          <w:sz w:val="20"/>
          <w:szCs w:val="20"/>
        </w:rPr>
      </w:pPr>
    </w:p>
    <w:p w:rsidR="002337E2" w:rsidRPr="00A65D22" w:rsidRDefault="002337E2" w:rsidP="002337E2">
      <w:pPr>
        <w:rPr>
          <w:rFonts w:ascii="Arial" w:hAnsi="Arial" w:cs="Arial"/>
          <w:b/>
          <w:sz w:val="20"/>
          <w:szCs w:val="20"/>
        </w:rPr>
      </w:pPr>
    </w:p>
    <w:p w:rsidR="002337E2" w:rsidRPr="00C00681" w:rsidRDefault="002337E2" w:rsidP="002337E2">
      <w:pPr>
        <w:rPr>
          <w:rFonts w:ascii="Verdana" w:hAnsi="Verdana" w:cs="Arial"/>
          <w:b/>
          <w:sz w:val="18"/>
          <w:szCs w:val="18"/>
        </w:rPr>
      </w:pPr>
      <w:r>
        <w:object w:dxaOrig="9006" w:dyaOrig="3746">
          <v:shape id="_x0000_i1028" type="#_x0000_t75" style="width:450pt;height:187.5pt" o:ole="">
            <v:imagedata r:id="rId13" o:title=""/>
          </v:shape>
          <o:OLEObject Type="Link" ProgID="Excel.Sheet.8" ShapeID="_x0000_i1028" DrawAspect="Content" r:id="rId14" UpdateMode="Always">
            <o:LinkType>EnhancedMetaFile</o:LinkType>
            <o:LockedField>false</o:LockedField>
          </o:OLEObject>
        </w:object>
      </w:r>
      <w:r>
        <w:br w:type="page"/>
      </w:r>
      <w:r>
        <w:rPr>
          <w:rFonts w:ascii="Verdana" w:hAnsi="Verdana"/>
          <w:b/>
          <w:sz w:val="18"/>
          <w:szCs w:val="18"/>
        </w:rPr>
        <w:lastRenderedPageBreak/>
        <w:t>2.2</w:t>
      </w:r>
      <w:r w:rsidRPr="00C00681">
        <w:rPr>
          <w:rFonts w:ascii="Verdana" w:hAnsi="Verdana"/>
          <w:b/>
          <w:sz w:val="18"/>
          <w:szCs w:val="18"/>
        </w:rPr>
        <w:t xml:space="preserve"> </w:t>
      </w:r>
      <w:r w:rsidRPr="00C00681">
        <w:rPr>
          <w:rFonts w:ascii="Verdana" w:hAnsi="Verdana" w:cs="Arial"/>
          <w:b/>
          <w:sz w:val="18"/>
          <w:szCs w:val="18"/>
        </w:rPr>
        <w:t>Niet-beleidsartikel</w:t>
      </w:r>
    </w:p>
    <w:p w:rsidR="002337E2" w:rsidRDefault="002337E2" w:rsidP="002337E2"/>
    <w:p w:rsidR="002337E2" w:rsidRDefault="002337E2" w:rsidP="002337E2">
      <w:pPr>
        <w:rPr>
          <w:rFonts w:ascii="Verdana" w:hAnsi="Verdana"/>
          <w:b/>
          <w:sz w:val="18"/>
          <w:szCs w:val="18"/>
        </w:rPr>
      </w:pPr>
      <w:r>
        <w:rPr>
          <w:rFonts w:ascii="Verdana" w:hAnsi="Verdana"/>
          <w:b/>
          <w:sz w:val="18"/>
          <w:szCs w:val="18"/>
        </w:rPr>
        <w:object w:dxaOrig="9006" w:dyaOrig="4240">
          <v:shape id="_x0000_i1029" type="#_x0000_t75" style="width:450pt;height:212.25pt" o:ole="">
            <v:imagedata r:id="rId15" o:title=""/>
          </v:shape>
          <o:OLEObject Type="Link" ProgID="Excel.Sheet.8" ShapeID="_x0000_i1029" DrawAspect="Content" r:id="rId16" UpdateMode="Always">
            <o:LinkType>EnhancedMetaFile</o:LinkType>
            <o:LockedField>false</o:LockedField>
          </o:OLEObject>
        </w:object>
      </w:r>
    </w:p>
    <w:p w:rsidR="002337E2" w:rsidRDefault="002337E2" w:rsidP="002337E2">
      <w:pPr>
        <w:rPr>
          <w:rFonts w:ascii="Verdana" w:hAnsi="Verdana"/>
          <w:b/>
          <w:sz w:val="18"/>
          <w:szCs w:val="18"/>
        </w:rPr>
      </w:pPr>
    </w:p>
    <w:p w:rsidR="002337E2" w:rsidRDefault="002337E2" w:rsidP="002337E2">
      <w:pPr>
        <w:rPr>
          <w:rFonts w:ascii="Verdana" w:hAnsi="Verdana" w:cs="Arial"/>
          <w:sz w:val="18"/>
          <w:szCs w:val="18"/>
        </w:rPr>
      </w:pPr>
    </w:p>
    <w:p w:rsidR="002337E2" w:rsidRPr="00D07050" w:rsidRDefault="002337E2" w:rsidP="002337E2">
      <w:pPr>
        <w:rPr>
          <w:rFonts w:ascii="Verdana" w:hAnsi="Verdana" w:cs="Arial"/>
          <w:sz w:val="18"/>
          <w:szCs w:val="18"/>
        </w:rPr>
      </w:pPr>
      <w:r>
        <w:rPr>
          <w:rFonts w:ascii="Verdana" w:hAnsi="Verdana" w:cs="Arial"/>
          <w:sz w:val="18"/>
          <w:szCs w:val="18"/>
        </w:rPr>
        <w:t xml:space="preserve">Verdeling van de loon-  en prijsbijstelling 2015 aan de </w:t>
      </w:r>
      <w:r w:rsidRPr="00D07050">
        <w:rPr>
          <w:rFonts w:ascii="Verdana" w:hAnsi="Verdana" w:cs="Arial"/>
          <w:sz w:val="18"/>
          <w:szCs w:val="18"/>
        </w:rPr>
        <w:t>Eerste Kamer en de Tweede Kamer.</w:t>
      </w:r>
    </w:p>
    <w:p w:rsidR="00616F8E" w:rsidRDefault="00616F8E">
      <w:bookmarkStart w:id="1" w:name="_GoBack"/>
      <w:bookmarkEnd w:id="1"/>
    </w:p>
    <w:sectPr w:rsidR="00616F8E" w:rsidSect="000338AB">
      <w:footerReference w:type="even" r:id="rId17"/>
      <w:footerReference w:type="default" r:id="rId1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8" w:rsidRDefault="002337E2"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D23968" w:rsidRDefault="002337E2" w:rsidP="000338A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8" w:rsidRDefault="002337E2"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23968" w:rsidRDefault="002337E2" w:rsidP="000338AB">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8" w:rsidRDefault="002337E2"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D23968" w:rsidRDefault="002337E2" w:rsidP="000338AB">
    <w:pPr>
      <w:pStyle w:val="Voettekst"/>
      <w:ind w:right="360"/>
    </w:pPr>
  </w:p>
  <w:p w:rsidR="00D23968" w:rsidRDefault="002337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68" w:rsidRDefault="002337E2"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D23968" w:rsidRDefault="002337E2" w:rsidP="000338AB">
    <w:pPr>
      <w:pStyle w:val="Voettekst"/>
      <w:ind w:right="360"/>
    </w:pPr>
  </w:p>
  <w:p w:rsidR="00D23968" w:rsidRDefault="002337E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E2"/>
    <w:rsid w:val="002337E2"/>
    <w:rsid w:val="00616F8E"/>
    <w:rsid w:val="00CF0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37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337E2"/>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2337E2"/>
    <w:rPr>
      <w:rFonts w:ascii="Arial" w:hAnsi="Arial"/>
      <w:szCs w:val="24"/>
    </w:rPr>
  </w:style>
  <w:style w:type="character" w:styleId="Paginanummer">
    <w:name w:val="page number"/>
    <w:basedOn w:val="Standaardalinea-lettertype"/>
    <w:rsid w:val="00233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37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337E2"/>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2337E2"/>
    <w:rPr>
      <w:rFonts w:ascii="Arial" w:hAnsi="Arial"/>
      <w:szCs w:val="24"/>
    </w:rPr>
  </w:style>
  <w:style w:type="character" w:styleId="Paginanummer">
    <w:name w:val="page number"/>
    <w:basedOn w:val="Standaardalinea-lettertype"/>
    <w:rsid w:val="0023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BT%20NJN%202a.xlsx!1!R1K1:R16K6" TargetMode="Externa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emf"/><Relationship Id="rId12" Type="http://schemas.openxmlformats.org/officeDocument/2006/relationships/oleObject" Target="BT%20NJN%202a.xlsx!3!R1K1:R24K6" TargetMode="Externa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oleObject" Target="BT%20NJN%202a.xlsx!10!R1K1:R14K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image" Target="media/image3.emf"/><Relationship Id="rId5" Type="http://schemas.openxmlformats.org/officeDocument/2006/relationships/footer" Target="footer1.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oleObject" Target="BT%20NJN%202a.xlsx!2!R1K1:R16K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BT%20NJN%202a.xlsx!4!R1K1:R12K6" TargetMode="External"/><Relationship Id="rId22"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76338-97E4-4B12-8AF0-FFEC5D2C70BF}"/>
</file>

<file path=customXml/itemProps2.xml><?xml version="1.0" encoding="utf-8"?>
<ds:datastoreItem xmlns:ds="http://schemas.openxmlformats.org/officeDocument/2006/customXml" ds:itemID="{22845F24-0681-4436-8511-D43286605444}"/>
</file>

<file path=customXml/itemProps3.xml><?xml version="1.0" encoding="utf-8"?>
<ds:datastoreItem xmlns:ds="http://schemas.openxmlformats.org/officeDocument/2006/customXml" ds:itemID="{549F81AB-7DB3-4AB9-B118-DE521F820E30}"/>
</file>

<file path=docProps/app.xml><?xml version="1.0" encoding="utf-8"?>
<Properties xmlns="http://schemas.openxmlformats.org/officeDocument/2006/extended-properties" xmlns:vt="http://schemas.openxmlformats.org/officeDocument/2006/docPropsVTypes">
  <Template>87FE152C</Template>
  <TotalTime>1</TotalTime>
  <Pages>8</Pages>
  <Words>264</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Luijpen-Bloem</dc:creator>
  <cp:lastModifiedBy>Eline Luijpen-Bloem</cp:lastModifiedBy>
  <cp:revision>1</cp:revision>
  <dcterms:created xsi:type="dcterms:W3CDTF">2015-11-30T15:29:00Z</dcterms:created>
  <dcterms:modified xsi:type="dcterms:W3CDTF">2015-11-30T15:30:00Z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