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7B" w:rsidRDefault="0053277B" w:rsidP="0053277B">
      <w:pPr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>Wijziging van de begrotin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gsstaten van het Ministerie van Volksgezondheid, Welzijn en Sport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 (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XVI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>) voor het jaar 20</w:t>
      </w:r>
      <w:r>
        <w:rPr>
          <w:rFonts w:ascii="Verdana" w:eastAsia="Times New Roman" w:hAnsi="Verdana" w:cs="Times New Roman"/>
          <w:b/>
          <w:sz w:val="18"/>
          <w:szCs w:val="18"/>
          <w:lang w:eastAsia="nl-NL"/>
        </w:rPr>
        <w:t>1</w:t>
      </w:r>
      <w:r w:rsidR="000F11D5">
        <w:rPr>
          <w:rFonts w:ascii="Verdana" w:eastAsia="Times New Roman" w:hAnsi="Verdana" w:cs="Times New Roman"/>
          <w:b/>
          <w:sz w:val="18"/>
          <w:szCs w:val="18"/>
          <w:lang w:eastAsia="nl-NL"/>
        </w:rPr>
        <w:t>5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 (</w:t>
      </w:r>
      <w:r w:rsidR="0046238C">
        <w:rPr>
          <w:rFonts w:ascii="Verdana" w:eastAsia="Times New Roman" w:hAnsi="Verdana" w:cs="Times New Roman"/>
          <w:b/>
          <w:sz w:val="18"/>
          <w:szCs w:val="18"/>
          <w:lang w:eastAsia="nl-NL"/>
        </w:rPr>
        <w:t>E</w:t>
      </w:r>
      <w:r w:rsidRPr="0053277B">
        <w:rPr>
          <w:rFonts w:ascii="Verdana" w:eastAsia="Times New Roman" w:hAnsi="Verdana" w:cs="Times New Roman"/>
          <w:b/>
          <w:sz w:val="18"/>
          <w:szCs w:val="18"/>
          <w:lang w:eastAsia="nl-NL"/>
        </w:rPr>
        <w:t xml:space="preserve">erste suppletoire begroting) </w:t>
      </w:r>
    </w:p>
    <w:p w:rsidR="0053277B" w:rsidRPr="0053277B" w:rsidRDefault="0053277B" w:rsidP="0053277B">
      <w:pPr>
        <w:rPr>
          <w:rFonts w:ascii="Verdana" w:eastAsia="Times New Roman" w:hAnsi="Verdana" w:cs="Times New Roman"/>
          <w:b/>
          <w:sz w:val="18"/>
          <w:szCs w:val="18"/>
          <w:lang w:eastAsia="nl-NL"/>
        </w:rPr>
      </w:pPr>
    </w:p>
    <w:p w:rsidR="0053277B" w:rsidRDefault="0053277B" w:rsidP="0053277B">
      <w:pPr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VOORSTEL VAN WET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Wij Willem-Alexander, bij de gratie Gods, Koning der Nederlanden, Prins van Oranje-Nassau, enz. enz. enz.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Allen, die deze zullen zien of horen lezen, saluut! doen te weten: </w:t>
      </w:r>
    </w:p>
    <w:p w:rsidR="0046238C" w:rsidRDefault="0046238C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Alzo Wij in overweging genomen hebben, dat de noodzaak is gebleken van een wijziging van de departementale begrotingsstaat van het Ministerie van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Volksgezondheid, Welzijn en Sport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(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XVI)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en 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van de begrotingsstaat inzake de agentschappen van dit ministerie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,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alle voor het jaar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201</w:t>
      </w:r>
      <w:r w:rsidR="0046238C">
        <w:rPr>
          <w:rFonts w:ascii="Verdana" w:eastAsia="Times New Roman" w:hAnsi="Verdana" w:cs="Times New Roman"/>
          <w:sz w:val="18"/>
          <w:szCs w:val="18"/>
          <w:lang w:eastAsia="nl-NL"/>
        </w:rPr>
        <w:t>5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; </w:t>
      </w:r>
    </w:p>
    <w:p w:rsidR="0046238C" w:rsidRDefault="0046238C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Zo is het, dat Wij met gemeen overleg der Staten-Generaal, hebben goedgevonden en verstaan, gelijk Wij goedvinden en verstaan bij deze: </w:t>
      </w:r>
    </w:p>
    <w:p w:rsid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Artikel 1</w:t>
      </w: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De departementale begrotingsstaat voor het jaar 20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1</w:t>
      </w:r>
      <w:r w:rsidR="0046238C">
        <w:rPr>
          <w:rFonts w:ascii="Verdana" w:eastAsia="Times New Roman" w:hAnsi="Verdana" w:cs="Times New Roman"/>
          <w:sz w:val="18"/>
          <w:szCs w:val="18"/>
          <w:lang w:eastAsia="nl-NL"/>
        </w:rPr>
        <w:t>5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wordt gewijzigd, zoals blijkt uit de desbetreffende bij deze wet behorende staat. </w:t>
      </w:r>
    </w:p>
    <w:p w:rsid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A</w:t>
      </w: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 xml:space="preserve">rtikel </w:t>
      </w:r>
      <w:r w:rsidR="00046493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2</w:t>
      </w: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De vaststelling van de begrotingsst</w:t>
      </w:r>
      <w:r w:rsidR="00046493">
        <w:rPr>
          <w:rFonts w:ascii="Verdana" w:eastAsia="Times New Roman" w:hAnsi="Verdana" w:cs="Times New Roman"/>
          <w:sz w:val="18"/>
          <w:szCs w:val="18"/>
          <w:lang w:eastAsia="nl-NL"/>
        </w:rPr>
        <w:t>a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at geschiedt in duizenden euro’s. </w:t>
      </w:r>
    </w:p>
    <w:p w:rsidR="0041331C" w:rsidRDefault="0041331C" w:rsidP="0041331C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</w:p>
    <w:p w:rsidR="0053277B" w:rsidRPr="0053277B" w:rsidRDefault="0053277B" w:rsidP="0053277B">
      <w:pPr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 xml:space="preserve">Artikel </w:t>
      </w:r>
      <w:r w:rsidR="00F82A18">
        <w:rPr>
          <w:rFonts w:ascii="Verdana" w:eastAsia="Times New Roman" w:hAnsi="Verdana" w:cs="Times New Roman"/>
          <w:b/>
          <w:bCs/>
          <w:sz w:val="18"/>
          <w:szCs w:val="18"/>
          <w:lang w:eastAsia="nl-NL"/>
        </w:rPr>
        <w:t>3</w:t>
      </w: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Deze wet treedt in werking met ingang van 1 juni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van het onderhavige begrotingsjaar. Indien het Staatsblad waarin deze wet wordt geplaatst, wordt uitgegeven op of na de datum van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1 juni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, dan treedt zij inwerking met ingang van de dag na de datum van uitgifte van dat Staatsblad en werkt zij terug tot en met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1 juni v</w:t>
      </w: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an het onderhavige begrotingsjaar.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>Lasten en bevelen dat deze in het Staatsblad zal worden geplaatst en dat alle ministeries, autoriteiten, colleges en ambtenaren die zulks aangaat, aan de nauwkeurige u</w:t>
      </w:r>
      <w:r w:rsidR="00445789">
        <w:rPr>
          <w:rFonts w:ascii="Verdana" w:eastAsia="Times New Roman" w:hAnsi="Verdana" w:cs="Times New Roman"/>
          <w:sz w:val="18"/>
          <w:szCs w:val="18"/>
          <w:lang w:eastAsia="nl-NL"/>
        </w:rPr>
        <w:t>itvoering de hand zullen houden.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Gegeven </w:t>
      </w: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53277B" w:rsidRPr="0053277B" w:rsidRDefault="0053277B" w:rsidP="0053277B">
      <w:pPr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53277B">
        <w:rPr>
          <w:rFonts w:ascii="Verdana" w:eastAsia="Times New Roman" w:hAnsi="Verdana" w:cs="Times New Roman"/>
          <w:sz w:val="18"/>
          <w:szCs w:val="18"/>
          <w:lang w:eastAsia="nl-NL"/>
        </w:rPr>
        <w:t xml:space="preserve">De Minister van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Volksgezondheid, Welzijn en Sport</w:t>
      </w:r>
      <w:r w:rsidR="00445789">
        <w:rPr>
          <w:rFonts w:ascii="Verdana" w:eastAsia="Times New Roman" w:hAnsi="Verdana" w:cs="Times New Roman"/>
          <w:sz w:val="18"/>
          <w:szCs w:val="18"/>
          <w:lang w:eastAsia="nl-NL"/>
        </w:rPr>
        <w:t>,</w:t>
      </w:r>
      <w:bookmarkStart w:id="0" w:name="_GoBack"/>
      <w:bookmarkEnd w:id="0"/>
    </w:p>
    <w:p w:rsidR="00A17C6E" w:rsidRDefault="00A17C6E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DF3C13" w:rsidRDefault="00DF3C13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BF275F" w:rsidRDefault="00BF275F" w:rsidP="0053277B">
      <w:pPr>
        <w:rPr>
          <w:rFonts w:ascii="Verdana" w:hAnsi="Verdana"/>
          <w:sz w:val="18"/>
          <w:szCs w:val="18"/>
        </w:rPr>
      </w:pPr>
    </w:p>
    <w:p w:rsidR="00DF3C13" w:rsidRDefault="00DF3C13" w:rsidP="0053277B">
      <w:pPr>
        <w:rPr>
          <w:rFonts w:ascii="Verdana" w:hAnsi="Verdana"/>
          <w:sz w:val="18"/>
          <w:szCs w:val="18"/>
        </w:rPr>
      </w:pPr>
    </w:p>
    <w:p w:rsidR="00DF3C13" w:rsidRDefault="00DF3C13" w:rsidP="0053277B">
      <w:pPr>
        <w:rPr>
          <w:rFonts w:ascii="Verdana" w:hAnsi="Verdana"/>
          <w:sz w:val="18"/>
          <w:szCs w:val="18"/>
        </w:rPr>
      </w:pPr>
    </w:p>
    <w:p w:rsidR="00F82A18" w:rsidRDefault="00F82A18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 w:type="page"/>
      </w:r>
    </w:p>
    <w:p w:rsidR="00BF275F" w:rsidRDefault="00DF3C13" w:rsidP="0053277B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  <w:r w:rsidRPr="00D2655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lastRenderedPageBreak/>
        <w:t>Wijziging begrotingsstaat van het Ministerie van Volksgezondheid, Welzijn e</w:t>
      </w:r>
      <w:r w:rsidR="0046238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n Sport (XVI) voor het jaar 2015</w:t>
      </w:r>
      <w:r w:rsidRPr="00D2655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 xml:space="preserve"> (Eerste suppletoire begroting) (Bedragen x € 1.000)</w:t>
      </w:r>
      <w:r w:rsidR="00D2655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.</w:t>
      </w:r>
    </w:p>
    <w:p w:rsidR="00974F47" w:rsidRDefault="00974F47" w:rsidP="0053277B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</w:p>
    <w:tbl>
      <w:tblPr>
        <w:tblW w:w="554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256"/>
        <w:gridCol w:w="1141"/>
        <w:gridCol w:w="1135"/>
        <w:gridCol w:w="990"/>
        <w:gridCol w:w="1135"/>
        <w:gridCol w:w="990"/>
        <w:gridCol w:w="988"/>
      </w:tblGrid>
      <w:tr w:rsidR="00974F47" w:rsidRPr="00974F47" w:rsidTr="000C32BB">
        <w:trPr>
          <w:trHeight w:val="47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Artikel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Omschrijving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0C32BB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Oorspronkelijke vastgestelde begroting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0C32BB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081F9A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Mutatie(+ of -) 1e suppletoire begroting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14.585.866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82.658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152.919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30.231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Beleidsartikelen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14.374.130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72.304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84.183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14.000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Volksgezondheid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637.324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642.082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11.003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-148.721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-48.489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Curatieve Zorg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4.601.620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4.660.890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45.853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-16.189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-104.565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15.000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Langdurige zorg en ondersteuning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3.578.197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3.578.197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3.441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54.124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51.934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Zorgbreed beleid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757.515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779.740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4.858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84.047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106.094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Jeugd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209.109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209.109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4.508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10.476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10.508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Sport en bewegen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88.753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126.606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1.740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7.095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-6.015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-1.000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Oorlogsgetroffenen en Herinnering Wereldoorlog II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309.002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309.002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901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-3.929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-3.929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Tegemoetkoming specifieke kosten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4.068.504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4.068.504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78.645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78.645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Niet-beleidsartikelen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211.736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10.354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68.736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16.231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Algemeen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28.144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-1.025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-1.025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Apparaatuitgaven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230.232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230.232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5.354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66.538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66.553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15.831</w:t>
            </w:r>
          </w:p>
        </w:tc>
      </w:tr>
      <w:tr w:rsidR="00974F47" w:rsidRPr="00974F47" w:rsidTr="000C32BB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Nominaal en onvoorzien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-46.645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-46.640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5.000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3.208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3.208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74F47" w:rsidRPr="00974F47" w:rsidRDefault="00974F47" w:rsidP="00974F47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974F4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400</w:t>
            </w:r>
          </w:p>
        </w:tc>
      </w:tr>
    </w:tbl>
    <w:p w:rsidR="00974F47" w:rsidRDefault="00974F47" w:rsidP="0053277B">
      <w:pPr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</w:p>
    <w:p w:rsidR="00D629EA" w:rsidRDefault="00D629EA" w:rsidP="002B1359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962CE4" w:rsidRDefault="00962CE4" w:rsidP="002B1359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D629EA" w:rsidRDefault="00D629EA" w:rsidP="002B1359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350698" w:rsidRDefault="0035069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sectPr w:rsidR="00350698" w:rsidSect="00744109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12" w:rsidRDefault="00871312" w:rsidP="00081F49">
      <w:pPr>
        <w:spacing w:line="240" w:lineRule="auto"/>
      </w:pPr>
      <w:r>
        <w:separator/>
      </w:r>
    </w:p>
  </w:endnote>
  <w:endnote w:type="continuationSeparator" w:id="0">
    <w:p w:rsidR="00871312" w:rsidRDefault="00871312" w:rsidP="0008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308"/>
      <w:docPartObj>
        <w:docPartGallery w:val="Page Numbers (Bottom of Page)"/>
        <w:docPartUnique/>
      </w:docPartObj>
    </w:sdtPr>
    <w:sdtEndPr/>
    <w:sdtContent>
      <w:p w:rsidR="00871312" w:rsidRDefault="00CA73B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312" w:rsidRDefault="008713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12" w:rsidRDefault="00871312" w:rsidP="00081F49">
      <w:pPr>
        <w:spacing w:line="240" w:lineRule="auto"/>
      </w:pPr>
      <w:r>
        <w:separator/>
      </w:r>
    </w:p>
  </w:footnote>
  <w:footnote w:type="continuationSeparator" w:id="0">
    <w:p w:rsidR="00871312" w:rsidRDefault="00871312" w:rsidP="00081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5F"/>
    <w:multiLevelType w:val="hybridMultilevel"/>
    <w:tmpl w:val="755491F0"/>
    <w:lvl w:ilvl="0" w:tplc="48BA9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C3509"/>
    <w:multiLevelType w:val="hybridMultilevel"/>
    <w:tmpl w:val="CD92F0F4"/>
    <w:lvl w:ilvl="0" w:tplc="07E8CEB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1D08"/>
    <w:multiLevelType w:val="multilevel"/>
    <w:tmpl w:val="7C4CF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6" w:hanging="2160"/>
      </w:pPr>
      <w:rPr>
        <w:rFonts w:hint="default"/>
      </w:rPr>
    </w:lvl>
  </w:abstractNum>
  <w:abstractNum w:abstractNumId="3">
    <w:nsid w:val="16DD48F5"/>
    <w:multiLevelType w:val="hybridMultilevel"/>
    <w:tmpl w:val="53EABA44"/>
    <w:lvl w:ilvl="0" w:tplc="C3647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AE52E" w:tentative="1">
      <w:start w:val="1"/>
      <w:numFmt w:val="lowerLetter"/>
      <w:lvlText w:val="%2."/>
      <w:lvlJc w:val="left"/>
      <w:pPr>
        <w:ind w:left="1440" w:hanging="360"/>
      </w:pPr>
    </w:lvl>
    <w:lvl w:ilvl="2" w:tplc="C6380886" w:tentative="1">
      <w:start w:val="1"/>
      <w:numFmt w:val="lowerRoman"/>
      <w:lvlText w:val="%3."/>
      <w:lvlJc w:val="right"/>
      <w:pPr>
        <w:ind w:left="2160" w:hanging="180"/>
      </w:pPr>
    </w:lvl>
    <w:lvl w:ilvl="3" w:tplc="56460C2A" w:tentative="1">
      <w:start w:val="1"/>
      <w:numFmt w:val="decimal"/>
      <w:lvlText w:val="%4."/>
      <w:lvlJc w:val="left"/>
      <w:pPr>
        <w:ind w:left="2880" w:hanging="360"/>
      </w:pPr>
    </w:lvl>
    <w:lvl w:ilvl="4" w:tplc="25A0B9B4" w:tentative="1">
      <w:start w:val="1"/>
      <w:numFmt w:val="lowerLetter"/>
      <w:lvlText w:val="%5."/>
      <w:lvlJc w:val="left"/>
      <w:pPr>
        <w:ind w:left="3600" w:hanging="360"/>
      </w:pPr>
    </w:lvl>
    <w:lvl w:ilvl="5" w:tplc="D610CE1C" w:tentative="1">
      <w:start w:val="1"/>
      <w:numFmt w:val="lowerRoman"/>
      <w:lvlText w:val="%6."/>
      <w:lvlJc w:val="right"/>
      <w:pPr>
        <w:ind w:left="4320" w:hanging="180"/>
      </w:pPr>
    </w:lvl>
    <w:lvl w:ilvl="6" w:tplc="7DF23F42" w:tentative="1">
      <w:start w:val="1"/>
      <w:numFmt w:val="decimal"/>
      <w:lvlText w:val="%7."/>
      <w:lvlJc w:val="left"/>
      <w:pPr>
        <w:ind w:left="5040" w:hanging="360"/>
      </w:pPr>
    </w:lvl>
    <w:lvl w:ilvl="7" w:tplc="441C6DD6" w:tentative="1">
      <w:start w:val="1"/>
      <w:numFmt w:val="lowerLetter"/>
      <w:lvlText w:val="%8."/>
      <w:lvlJc w:val="left"/>
      <w:pPr>
        <w:ind w:left="5760" w:hanging="360"/>
      </w:pPr>
    </w:lvl>
    <w:lvl w:ilvl="8" w:tplc="2FC06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69F0"/>
    <w:multiLevelType w:val="hybridMultilevel"/>
    <w:tmpl w:val="481CA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669C"/>
    <w:multiLevelType w:val="hybridMultilevel"/>
    <w:tmpl w:val="7ED2C6CE"/>
    <w:lvl w:ilvl="0" w:tplc="7604E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24AA6"/>
    <w:multiLevelType w:val="hybridMultilevel"/>
    <w:tmpl w:val="EC0C1F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2FA2"/>
    <w:multiLevelType w:val="hybridMultilevel"/>
    <w:tmpl w:val="E6222B1E"/>
    <w:lvl w:ilvl="0" w:tplc="DC94D9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35246"/>
    <w:multiLevelType w:val="hybridMultilevel"/>
    <w:tmpl w:val="0778D6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BF329D"/>
    <w:multiLevelType w:val="hybridMultilevel"/>
    <w:tmpl w:val="51B631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361D9"/>
    <w:multiLevelType w:val="hybridMultilevel"/>
    <w:tmpl w:val="CAA0E5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665F6"/>
    <w:multiLevelType w:val="hybridMultilevel"/>
    <w:tmpl w:val="5290F2FA"/>
    <w:lvl w:ilvl="0" w:tplc="3B1CF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AC95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922343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0ECC8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D036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786B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B6F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C2BB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EA7E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D86D7C"/>
    <w:multiLevelType w:val="hybridMultilevel"/>
    <w:tmpl w:val="584A8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46D9A"/>
    <w:multiLevelType w:val="hybridMultilevel"/>
    <w:tmpl w:val="755491F0"/>
    <w:lvl w:ilvl="0" w:tplc="48BA9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917869"/>
    <w:multiLevelType w:val="multilevel"/>
    <w:tmpl w:val="4970B9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403152" w:themeColor="accent4" w:themeShade="8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403152" w:themeColor="accent4" w:themeShade="8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>
    <w:nsid w:val="22B65F8B"/>
    <w:multiLevelType w:val="hybridMultilevel"/>
    <w:tmpl w:val="27183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91DF6"/>
    <w:multiLevelType w:val="hybridMultilevel"/>
    <w:tmpl w:val="9DF08360"/>
    <w:lvl w:ilvl="0" w:tplc="8190EE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4C12818"/>
    <w:multiLevelType w:val="hybridMultilevel"/>
    <w:tmpl w:val="72B4F8AC"/>
    <w:lvl w:ilvl="0" w:tplc="1632E49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2564E16" w:tentative="1">
      <w:start w:val="1"/>
      <w:numFmt w:val="lowerLetter"/>
      <w:lvlText w:val="%2."/>
      <w:lvlJc w:val="left"/>
      <w:pPr>
        <w:ind w:left="1364" w:hanging="360"/>
      </w:pPr>
    </w:lvl>
    <w:lvl w:ilvl="2" w:tplc="34BC9A42" w:tentative="1">
      <w:start w:val="1"/>
      <w:numFmt w:val="lowerRoman"/>
      <w:lvlText w:val="%3."/>
      <w:lvlJc w:val="right"/>
      <w:pPr>
        <w:ind w:left="2084" w:hanging="180"/>
      </w:pPr>
    </w:lvl>
    <w:lvl w:ilvl="3" w:tplc="7F100738" w:tentative="1">
      <w:start w:val="1"/>
      <w:numFmt w:val="decimal"/>
      <w:lvlText w:val="%4."/>
      <w:lvlJc w:val="left"/>
      <w:pPr>
        <w:ind w:left="2804" w:hanging="360"/>
      </w:pPr>
    </w:lvl>
    <w:lvl w:ilvl="4" w:tplc="31E4672C" w:tentative="1">
      <w:start w:val="1"/>
      <w:numFmt w:val="lowerLetter"/>
      <w:lvlText w:val="%5."/>
      <w:lvlJc w:val="left"/>
      <w:pPr>
        <w:ind w:left="3524" w:hanging="360"/>
      </w:pPr>
    </w:lvl>
    <w:lvl w:ilvl="5" w:tplc="812AA162" w:tentative="1">
      <w:start w:val="1"/>
      <w:numFmt w:val="lowerRoman"/>
      <w:lvlText w:val="%6."/>
      <w:lvlJc w:val="right"/>
      <w:pPr>
        <w:ind w:left="4244" w:hanging="180"/>
      </w:pPr>
    </w:lvl>
    <w:lvl w:ilvl="6" w:tplc="AB5EEAEC" w:tentative="1">
      <w:start w:val="1"/>
      <w:numFmt w:val="decimal"/>
      <w:lvlText w:val="%7."/>
      <w:lvlJc w:val="left"/>
      <w:pPr>
        <w:ind w:left="4964" w:hanging="360"/>
      </w:pPr>
    </w:lvl>
    <w:lvl w:ilvl="7" w:tplc="26504600" w:tentative="1">
      <w:start w:val="1"/>
      <w:numFmt w:val="lowerLetter"/>
      <w:lvlText w:val="%8."/>
      <w:lvlJc w:val="left"/>
      <w:pPr>
        <w:ind w:left="5684" w:hanging="360"/>
      </w:pPr>
    </w:lvl>
    <w:lvl w:ilvl="8" w:tplc="D2BC11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8CB3CD3"/>
    <w:multiLevelType w:val="hybridMultilevel"/>
    <w:tmpl w:val="2206B1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1720"/>
    <w:multiLevelType w:val="hybridMultilevel"/>
    <w:tmpl w:val="B6D4983C"/>
    <w:lvl w:ilvl="0" w:tplc="8716D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B7967"/>
    <w:multiLevelType w:val="hybridMultilevel"/>
    <w:tmpl w:val="173EE898"/>
    <w:lvl w:ilvl="0" w:tplc="E79A99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100AE"/>
    <w:multiLevelType w:val="hybridMultilevel"/>
    <w:tmpl w:val="51F20326"/>
    <w:lvl w:ilvl="0" w:tplc="3E000A52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47F19"/>
    <w:multiLevelType w:val="hybridMultilevel"/>
    <w:tmpl w:val="22F6BC8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50FE3"/>
    <w:multiLevelType w:val="hybridMultilevel"/>
    <w:tmpl w:val="98B6E9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857F0"/>
    <w:multiLevelType w:val="hybridMultilevel"/>
    <w:tmpl w:val="30E06992"/>
    <w:lvl w:ilvl="0" w:tplc="59825084">
      <w:start w:val="1"/>
      <w:numFmt w:val="decimal"/>
      <w:lvlText w:val="%1)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44855439"/>
    <w:multiLevelType w:val="hybridMultilevel"/>
    <w:tmpl w:val="22686714"/>
    <w:lvl w:ilvl="0" w:tplc="5376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88956" w:tentative="1">
      <w:start w:val="1"/>
      <w:numFmt w:val="lowerLetter"/>
      <w:lvlText w:val="%2."/>
      <w:lvlJc w:val="left"/>
      <w:pPr>
        <w:ind w:left="1440" w:hanging="360"/>
      </w:pPr>
    </w:lvl>
    <w:lvl w:ilvl="2" w:tplc="2A24FA58" w:tentative="1">
      <w:start w:val="1"/>
      <w:numFmt w:val="lowerRoman"/>
      <w:lvlText w:val="%3."/>
      <w:lvlJc w:val="right"/>
      <w:pPr>
        <w:ind w:left="2160" w:hanging="180"/>
      </w:pPr>
    </w:lvl>
    <w:lvl w:ilvl="3" w:tplc="960E355E" w:tentative="1">
      <w:start w:val="1"/>
      <w:numFmt w:val="decimal"/>
      <w:lvlText w:val="%4."/>
      <w:lvlJc w:val="left"/>
      <w:pPr>
        <w:ind w:left="2880" w:hanging="360"/>
      </w:pPr>
    </w:lvl>
    <w:lvl w:ilvl="4" w:tplc="E7180242" w:tentative="1">
      <w:start w:val="1"/>
      <w:numFmt w:val="lowerLetter"/>
      <w:lvlText w:val="%5."/>
      <w:lvlJc w:val="left"/>
      <w:pPr>
        <w:ind w:left="3600" w:hanging="360"/>
      </w:pPr>
    </w:lvl>
    <w:lvl w:ilvl="5" w:tplc="E084B6A2" w:tentative="1">
      <w:start w:val="1"/>
      <w:numFmt w:val="lowerRoman"/>
      <w:lvlText w:val="%6."/>
      <w:lvlJc w:val="right"/>
      <w:pPr>
        <w:ind w:left="4320" w:hanging="180"/>
      </w:pPr>
    </w:lvl>
    <w:lvl w:ilvl="6" w:tplc="14988B16" w:tentative="1">
      <w:start w:val="1"/>
      <w:numFmt w:val="decimal"/>
      <w:lvlText w:val="%7."/>
      <w:lvlJc w:val="left"/>
      <w:pPr>
        <w:ind w:left="5040" w:hanging="360"/>
      </w:pPr>
    </w:lvl>
    <w:lvl w:ilvl="7" w:tplc="70D0681C" w:tentative="1">
      <w:start w:val="1"/>
      <w:numFmt w:val="lowerLetter"/>
      <w:lvlText w:val="%8."/>
      <w:lvlJc w:val="left"/>
      <w:pPr>
        <w:ind w:left="5760" w:hanging="360"/>
      </w:pPr>
    </w:lvl>
    <w:lvl w:ilvl="8" w:tplc="78048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F7013"/>
    <w:multiLevelType w:val="hybridMultilevel"/>
    <w:tmpl w:val="0F86F762"/>
    <w:lvl w:ilvl="0" w:tplc="BFCECA3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E682B"/>
    <w:multiLevelType w:val="multilevel"/>
    <w:tmpl w:val="F788C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8">
    <w:nsid w:val="60C24D36"/>
    <w:multiLevelType w:val="hybridMultilevel"/>
    <w:tmpl w:val="9DDC82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12EC8"/>
    <w:multiLevelType w:val="hybridMultilevel"/>
    <w:tmpl w:val="1814F4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77905"/>
    <w:multiLevelType w:val="hybridMultilevel"/>
    <w:tmpl w:val="42F03E92"/>
    <w:lvl w:ilvl="0" w:tplc="A8904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35A6C"/>
    <w:multiLevelType w:val="hybridMultilevel"/>
    <w:tmpl w:val="5B9CCE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C5C22"/>
    <w:multiLevelType w:val="hybridMultilevel"/>
    <w:tmpl w:val="7792A7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6248F"/>
    <w:multiLevelType w:val="hybridMultilevel"/>
    <w:tmpl w:val="E3003C24"/>
    <w:lvl w:ilvl="0" w:tplc="DC94D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4292A"/>
    <w:multiLevelType w:val="hybridMultilevel"/>
    <w:tmpl w:val="B894BCF8"/>
    <w:lvl w:ilvl="0" w:tplc="3B1CFC9A">
      <w:start w:val="1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2DAC95B8" w:tentative="1">
      <w:start w:val="1"/>
      <w:numFmt w:val="lowerLetter"/>
      <w:lvlText w:val="%2."/>
      <w:lvlJc w:val="left"/>
      <w:pPr>
        <w:ind w:left="1364" w:hanging="360"/>
      </w:pPr>
    </w:lvl>
    <w:lvl w:ilvl="2" w:tplc="3922343C" w:tentative="1">
      <w:start w:val="1"/>
      <w:numFmt w:val="lowerRoman"/>
      <w:lvlText w:val="%3."/>
      <w:lvlJc w:val="right"/>
      <w:pPr>
        <w:ind w:left="2084" w:hanging="180"/>
      </w:pPr>
    </w:lvl>
    <w:lvl w:ilvl="3" w:tplc="60ECC8A0" w:tentative="1">
      <w:start w:val="1"/>
      <w:numFmt w:val="decimal"/>
      <w:lvlText w:val="%4."/>
      <w:lvlJc w:val="left"/>
      <w:pPr>
        <w:ind w:left="2804" w:hanging="360"/>
      </w:pPr>
    </w:lvl>
    <w:lvl w:ilvl="4" w:tplc="5AD0360A" w:tentative="1">
      <w:start w:val="1"/>
      <w:numFmt w:val="lowerLetter"/>
      <w:lvlText w:val="%5."/>
      <w:lvlJc w:val="left"/>
      <w:pPr>
        <w:ind w:left="3524" w:hanging="360"/>
      </w:pPr>
    </w:lvl>
    <w:lvl w:ilvl="5" w:tplc="76786BE8" w:tentative="1">
      <w:start w:val="1"/>
      <w:numFmt w:val="lowerRoman"/>
      <w:lvlText w:val="%6."/>
      <w:lvlJc w:val="right"/>
      <w:pPr>
        <w:ind w:left="4244" w:hanging="180"/>
      </w:pPr>
    </w:lvl>
    <w:lvl w:ilvl="6" w:tplc="30B6FD86" w:tentative="1">
      <w:start w:val="1"/>
      <w:numFmt w:val="decimal"/>
      <w:lvlText w:val="%7."/>
      <w:lvlJc w:val="left"/>
      <w:pPr>
        <w:ind w:left="4964" w:hanging="360"/>
      </w:pPr>
    </w:lvl>
    <w:lvl w:ilvl="7" w:tplc="8DC2BBD0" w:tentative="1">
      <w:start w:val="1"/>
      <w:numFmt w:val="lowerLetter"/>
      <w:lvlText w:val="%8."/>
      <w:lvlJc w:val="left"/>
      <w:pPr>
        <w:ind w:left="5684" w:hanging="360"/>
      </w:pPr>
    </w:lvl>
    <w:lvl w:ilvl="8" w:tplc="94EA7E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017C44"/>
    <w:multiLevelType w:val="multilevel"/>
    <w:tmpl w:val="FCFE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B5773"/>
    <w:multiLevelType w:val="multilevel"/>
    <w:tmpl w:val="7C4CF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6" w:hanging="2160"/>
      </w:pPr>
      <w:rPr>
        <w:rFonts w:hint="default"/>
      </w:rPr>
    </w:lvl>
  </w:abstractNum>
  <w:abstractNum w:abstractNumId="37">
    <w:nsid w:val="732A571C"/>
    <w:multiLevelType w:val="hybridMultilevel"/>
    <w:tmpl w:val="7B0E5B14"/>
    <w:lvl w:ilvl="0" w:tplc="F60C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8351B"/>
    <w:multiLevelType w:val="hybridMultilevel"/>
    <w:tmpl w:val="04BC0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668A2"/>
    <w:multiLevelType w:val="hybridMultilevel"/>
    <w:tmpl w:val="9530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94A08"/>
    <w:multiLevelType w:val="hybridMultilevel"/>
    <w:tmpl w:val="BFE8B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33505"/>
    <w:multiLevelType w:val="hybridMultilevel"/>
    <w:tmpl w:val="E1D8A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40"/>
  </w:num>
  <w:num w:numId="2">
    <w:abstractNumId w:val="15"/>
  </w:num>
  <w:num w:numId="3">
    <w:abstractNumId w:val="41"/>
  </w:num>
  <w:num w:numId="4">
    <w:abstractNumId w:val="37"/>
  </w:num>
  <w:num w:numId="5">
    <w:abstractNumId w:val="11"/>
  </w:num>
  <w:num w:numId="6">
    <w:abstractNumId w:val="30"/>
  </w:num>
  <w:num w:numId="7">
    <w:abstractNumId w:val="19"/>
  </w:num>
  <w:num w:numId="8">
    <w:abstractNumId w:val="7"/>
  </w:num>
  <w:num w:numId="9">
    <w:abstractNumId w:val="5"/>
  </w:num>
  <w:num w:numId="10">
    <w:abstractNumId w:val="12"/>
  </w:num>
  <w:num w:numId="11">
    <w:abstractNumId w:val="31"/>
  </w:num>
  <w:num w:numId="12">
    <w:abstractNumId w:val="18"/>
  </w:num>
  <w:num w:numId="13">
    <w:abstractNumId w:val="38"/>
  </w:num>
  <w:num w:numId="14">
    <w:abstractNumId w:val="16"/>
  </w:num>
  <w:num w:numId="15">
    <w:abstractNumId w:val="22"/>
  </w:num>
  <w:num w:numId="16">
    <w:abstractNumId w:val="0"/>
  </w:num>
  <w:num w:numId="17">
    <w:abstractNumId w:val="35"/>
  </w:num>
  <w:num w:numId="18">
    <w:abstractNumId w:val="42"/>
  </w:num>
  <w:num w:numId="19">
    <w:abstractNumId w:val="21"/>
  </w:num>
  <w:num w:numId="20">
    <w:abstractNumId w:val="13"/>
  </w:num>
  <w:num w:numId="21">
    <w:abstractNumId w:val="28"/>
  </w:num>
  <w:num w:numId="22">
    <w:abstractNumId w:val="10"/>
  </w:num>
  <w:num w:numId="23">
    <w:abstractNumId w:val="23"/>
  </w:num>
  <w:num w:numId="24">
    <w:abstractNumId w:val="32"/>
  </w:num>
  <w:num w:numId="25">
    <w:abstractNumId w:val="29"/>
  </w:num>
  <w:num w:numId="26">
    <w:abstractNumId w:val="4"/>
  </w:num>
  <w:num w:numId="27">
    <w:abstractNumId w:val="6"/>
  </w:num>
  <w:num w:numId="28">
    <w:abstractNumId w:val="25"/>
  </w:num>
  <w:num w:numId="29">
    <w:abstractNumId w:val="33"/>
  </w:num>
  <w:num w:numId="30">
    <w:abstractNumId w:val="3"/>
  </w:num>
  <w:num w:numId="31">
    <w:abstractNumId w:val="34"/>
  </w:num>
  <w:num w:numId="32">
    <w:abstractNumId w:val="17"/>
  </w:num>
  <w:num w:numId="33">
    <w:abstractNumId w:val="39"/>
  </w:num>
  <w:num w:numId="34">
    <w:abstractNumId w:val="14"/>
  </w:num>
  <w:num w:numId="35">
    <w:abstractNumId w:val="2"/>
  </w:num>
  <w:num w:numId="36">
    <w:abstractNumId w:val="27"/>
  </w:num>
  <w:num w:numId="37">
    <w:abstractNumId w:val="36"/>
  </w:num>
  <w:num w:numId="38">
    <w:abstractNumId w:val="8"/>
  </w:num>
  <w:num w:numId="39">
    <w:abstractNumId w:val="9"/>
  </w:num>
  <w:num w:numId="40">
    <w:abstractNumId w:val="24"/>
  </w:num>
  <w:num w:numId="41">
    <w:abstractNumId w:val="26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B"/>
    <w:rsid w:val="000348B6"/>
    <w:rsid w:val="00040208"/>
    <w:rsid w:val="0004266A"/>
    <w:rsid w:val="00046493"/>
    <w:rsid w:val="0005471D"/>
    <w:rsid w:val="0005564E"/>
    <w:rsid w:val="00057FA2"/>
    <w:rsid w:val="00060859"/>
    <w:rsid w:val="00063AB2"/>
    <w:rsid w:val="00070CBB"/>
    <w:rsid w:val="00081F49"/>
    <w:rsid w:val="00081F9A"/>
    <w:rsid w:val="00085240"/>
    <w:rsid w:val="00093894"/>
    <w:rsid w:val="000A70C7"/>
    <w:rsid w:val="000B1E51"/>
    <w:rsid w:val="000B30CC"/>
    <w:rsid w:val="000C2B6B"/>
    <w:rsid w:val="000C32BB"/>
    <w:rsid w:val="000E12F1"/>
    <w:rsid w:val="000E528D"/>
    <w:rsid w:val="000E53CF"/>
    <w:rsid w:val="000F11D5"/>
    <w:rsid w:val="000F3690"/>
    <w:rsid w:val="000F5BC2"/>
    <w:rsid w:val="001029BE"/>
    <w:rsid w:val="00121521"/>
    <w:rsid w:val="001246A5"/>
    <w:rsid w:val="001269F0"/>
    <w:rsid w:val="00134F10"/>
    <w:rsid w:val="00137137"/>
    <w:rsid w:val="001423A4"/>
    <w:rsid w:val="00146FF5"/>
    <w:rsid w:val="0015474F"/>
    <w:rsid w:val="0015524F"/>
    <w:rsid w:val="00155742"/>
    <w:rsid w:val="001566B4"/>
    <w:rsid w:val="00157A6C"/>
    <w:rsid w:val="00161081"/>
    <w:rsid w:val="00171E8C"/>
    <w:rsid w:val="001826FD"/>
    <w:rsid w:val="001A3E3A"/>
    <w:rsid w:val="001A6975"/>
    <w:rsid w:val="001A7EB1"/>
    <w:rsid w:val="001B7DF8"/>
    <w:rsid w:val="001C5238"/>
    <w:rsid w:val="001D0D99"/>
    <w:rsid w:val="001D4BC8"/>
    <w:rsid w:val="001E0652"/>
    <w:rsid w:val="001E11D4"/>
    <w:rsid w:val="001F0DA6"/>
    <w:rsid w:val="001F4AB6"/>
    <w:rsid w:val="001F61DD"/>
    <w:rsid w:val="001F62B3"/>
    <w:rsid w:val="00202BEA"/>
    <w:rsid w:val="0021502E"/>
    <w:rsid w:val="00215A0E"/>
    <w:rsid w:val="00224C3A"/>
    <w:rsid w:val="00235564"/>
    <w:rsid w:val="00242E8F"/>
    <w:rsid w:val="00245946"/>
    <w:rsid w:val="002479C4"/>
    <w:rsid w:val="00247E1F"/>
    <w:rsid w:val="00257ACA"/>
    <w:rsid w:val="00273133"/>
    <w:rsid w:val="0027584C"/>
    <w:rsid w:val="002820B1"/>
    <w:rsid w:val="0028311A"/>
    <w:rsid w:val="002A252B"/>
    <w:rsid w:val="002A3EE9"/>
    <w:rsid w:val="002A623A"/>
    <w:rsid w:val="002B1359"/>
    <w:rsid w:val="002B1C19"/>
    <w:rsid w:val="002B451F"/>
    <w:rsid w:val="002D11F9"/>
    <w:rsid w:val="002D2869"/>
    <w:rsid w:val="002D2A79"/>
    <w:rsid w:val="002D2F6D"/>
    <w:rsid w:val="002E2FE0"/>
    <w:rsid w:val="002E337F"/>
    <w:rsid w:val="002F0072"/>
    <w:rsid w:val="002F11EC"/>
    <w:rsid w:val="002F5616"/>
    <w:rsid w:val="00306B8D"/>
    <w:rsid w:val="00311580"/>
    <w:rsid w:val="00311CA9"/>
    <w:rsid w:val="00312A30"/>
    <w:rsid w:val="00312E42"/>
    <w:rsid w:val="00314CFC"/>
    <w:rsid w:val="00315EE3"/>
    <w:rsid w:val="003173ED"/>
    <w:rsid w:val="00326B04"/>
    <w:rsid w:val="00335302"/>
    <w:rsid w:val="00341A5F"/>
    <w:rsid w:val="00343189"/>
    <w:rsid w:val="003432B2"/>
    <w:rsid w:val="0034500C"/>
    <w:rsid w:val="00350698"/>
    <w:rsid w:val="00360B5E"/>
    <w:rsid w:val="00363507"/>
    <w:rsid w:val="00365162"/>
    <w:rsid w:val="00366AC3"/>
    <w:rsid w:val="00370321"/>
    <w:rsid w:val="0037195C"/>
    <w:rsid w:val="00377AA1"/>
    <w:rsid w:val="0039219D"/>
    <w:rsid w:val="003956C7"/>
    <w:rsid w:val="003A46A2"/>
    <w:rsid w:val="003C3D72"/>
    <w:rsid w:val="003D1541"/>
    <w:rsid w:val="003D618E"/>
    <w:rsid w:val="003E7230"/>
    <w:rsid w:val="003F0A3E"/>
    <w:rsid w:val="003F605D"/>
    <w:rsid w:val="004000C6"/>
    <w:rsid w:val="004015D6"/>
    <w:rsid w:val="0040643D"/>
    <w:rsid w:val="00410177"/>
    <w:rsid w:val="0041331C"/>
    <w:rsid w:val="0041745A"/>
    <w:rsid w:val="00421544"/>
    <w:rsid w:val="00427919"/>
    <w:rsid w:val="00435E3A"/>
    <w:rsid w:val="00445789"/>
    <w:rsid w:val="00452874"/>
    <w:rsid w:val="00452DE8"/>
    <w:rsid w:val="0045487F"/>
    <w:rsid w:val="00456869"/>
    <w:rsid w:val="0046238C"/>
    <w:rsid w:val="0046679A"/>
    <w:rsid w:val="00470F5B"/>
    <w:rsid w:val="00474D8C"/>
    <w:rsid w:val="00484813"/>
    <w:rsid w:val="00484E8B"/>
    <w:rsid w:val="00486C06"/>
    <w:rsid w:val="004A4CDA"/>
    <w:rsid w:val="004A6362"/>
    <w:rsid w:val="004C006B"/>
    <w:rsid w:val="004C40D6"/>
    <w:rsid w:val="004D3DA5"/>
    <w:rsid w:val="004D5E82"/>
    <w:rsid w:val="004D79D0"/>
    <w:rsid w:val="00502253"/>
    <w:rsid w:val="00505236"/>
    <w:rsid w:val="005056BB"/>
    <w:rsid w:val="00506ABB"/>
    <w:rsid w:val="00517B5D"/>
    <w:rsid w:val="005263DD"/>
    <w:rsid w:val="0053277B"/>
    <w:rsid w:val="00535B26"/>
    <w:rsid w:val="0054158F"/>
    <w:rsid w:val="0054780C"/>
    <w:rsid w:val="005749D5"/>
    <w:rsid w:val="00577E4B"/>
    <w:rsid w:val="00586090"/>
    <w:rsid w:val="005914EE"/>
    <w:rsid w:val="00593CA1"/>
    <w:rsid w:val="005A00A3"/>
    <w:rsid w:val="005B1873"/>
    <w:rsid w:val="005E31D3"/>
    <w:rsid w:val="005F297F"/>
    <w:rsid w:val="005F39B1"/>
    <w:rsid w:val="005F6160"/>
    <w:rsid w:val="00627F12"/>
    <w:rsid w:val="00633DA6"/>
    <w:rsid w:val="00645EB9"/>
    <w:rsid w:val="00646A6A"/>
    <w:rsid w:val="00651A45"/>
    <w:rsid w:val="00657DA4"/>
    <w:rsid w:val="00664A75"/>
    <w:rsid w:val="00681015"/>
    <w:rsid w:val="00692643"/>
    <w:rsid w:val="0069373F"/>
    <w:rsid w:val="006974F8"/>
    <w:rsid w:val="006A60A4"/>
    <w:rsid w:val="006A67BD"/>
    <w:rsid w:val="006B7F06"/>
    <w:rsid w:val="006C51A7"/>
    <w:rsid w:val="006C629D"/>
    <w:rsid w:val="006D4F24"/>
    <w:rsid w:val="006E7E62"/>
    <w:rsid w:val="006F2210"/>
    <w:rsid w:val="006F4709"/>
    <w:rsid w:val="00705A50"/>
    <w:rsid w:val="00715659"/>
    <w:rsid w:val="0072427B"/>
    <w:rsid w:val="00725137"/>
    <w:rsid w:val="00740CCC"/>
    <w:rsid w:val="00744109"/>
    <w:rsid w:val="00767BCC"/>
    <w:rsid w:val="00776CAF"/>
    <w:rsid w:val="0078216E"/>
    <w:rsid w:val="0078389A"/>
    <w:rsid w:val="00792ADD"/>
    <w:rsid w:val="007932BE"/>
    <w:rsid w:val="00795C20"/>
    <w:rsid w:val="007C02DD"/>
    <w:rsid w:val="007C24BE"/>
    <w:rsid w:val="007C7268"/>
    <w:rsid w:val="007E7D9E"/>
    <w:rsid w:val="007F2295"/>
    <w:rsid w:val="0080033D"/>
    <w:rsid w:val="008043C1"/>
    <w:rsid w:val="00805B2A"/>
    <w:rsid w:val="00823D3C"/>
    <w:rsid w:val="00824964"/>
    <w:rsid w:val="0085471D"/>
    <w:rsid w:val="00862B8C"/>
    <w:rsid w:val="00863FA2"/>
    <w:rsid w:val="00865FFC"/>
    <w:rsid w:val="00867438"/>
    <w:rsid w:val="00871312"/>
    <w:rsid w:val="00884B4A"/>
    <w:rsid w:val="00895A8B"/>
    <w:rsid w:val="008A0D03"/>
    <w:rsid w:val="008A0EBC"/>
    <w:rsid w:val="008B17B4"/>
    <w:rsid w:val="008B5771"/>
    <w:rsid w:val="008D04D4"/>
    <w:rsid w:val="008D4C1D"/>
    <w:rsid w:val="008F0AD5"/>
    <w:rsid w:val="008F2B98"/>
    <w:rsid w:val="008F3579"/>
    <w:rsid w:val="00905E6B"/>
    <w:rsid w:val="00906ED2"/>
    <w:rsid w:val="00910F3F"/>
    <w:rsid w:val="0091228E"/>
    <w:rsid w:val="00913F6B"/>
    <w:rsid w:val="00916054"/>
    <w:rsid w:val="009200A9"/>
    <w:rsid w:val="00920696"/>
    <w:rsid w:val="009308E8"/>
    <w:rsid w:val="00942A9E"/>
    <w:rsid w:val="00950257"/>
    <w:rsid w:val="00962CE4"/>
    <w:rsid w:val="009670D0"/>
    <w:rsid w:val="00974141"/>
    <w:rsid w:val="009749EF"/>
    <w:rsid w:val="00974F47"/>
    <w:rsid w:val="00984F52"/>
    <w:rsid w:val="00994992"/>
    <w:rsid w:val="009A0925"/>
    <w:rsid w:val="009A6A68"/>
    <w:rsid w:val="009A6B29"/>
    <w:rsid w:val="009C729D"/>
    <w:rsid w:val="009D6E3F"/>
    <w:rsid w:val="009E08C6"/>
    <w:rsid w:val="009E743F"/>
    <w:rsid w:val="009F08A0"/>
    <w:rsid w:val="00A01628"/>
    <w:rsid w:val="00A17C6E"/>
    <w:rsid w:val="00A22C15"/>
    <w:rsid w:val="00A46382"/>
    <w:rsid w:val="00A510E3"/>
    <w:rsid w:val="00A676E7"/>
    <w:rsid w:val="00A7212B"/>
    <w:rsid w:val="00A748D3"/>
    <w:rsid w:val="00A773BF"/>
    <w:rsid w:val="00A8617A"/>
    <w:rsid w:val="00A87D66"/>
    <w:rsid w:val="00A90B42"/>
    <w:rsid w:val="00A9109D"/>
    <w:rsid w:val="00AC3214"/>
    <w:rsid w:val="00AC5314"/>
    <w:rsid w:val="00AD47BB"/>
    <w:rsid w:val="00AE4D30"/>
    <w:rsid w:val="00B00756"/>
    <w:rsid w:val="00B007FE"/>
    <w:rsid w:val="00B1390C"/>
    <w:rsid w:val="00B352A5"/>
    <w:rsid w:val="00B35519"/>
    <w:rsid w:val="00B35D89"/>
    <w:rsid w:val="00B35E50"/>
    <w:rsid w:val="00B370E9"/>
    <w:rsid w:val="00B631C4"/>
    <w:rsid w:val="00B67E8E"/>
    <w:rsid w:val="00B92AEB"/>
    <w:rsid w:val="00B94142"/>
    <w:rsid w:val="00BA4699"/>
    <w:rsid w:val="00BA4F98"/>
    <w:rsid w:val="00BB5134"/>
    <w:rsid w:val="00BC3D02"/>
    <w:rsid w:val="00BD60F0"/>
    <w:rsid w:val="00BE37CB"/>
    <w:rsid w:val="00BF275F"/>
    <w:rsid w:val="00BF7A26"/>
    <w:rsid w:val="00C02783"/>
    <w:rsid w:val="00C12C62"/>
    <w:rsid w:val="00C15073"/>
    <w:rsid w:val="00C34E10"/>
    <w:rsid w:val="00C40341"/>
    <w:rsid w:val="00C413AC"/>
    <w:rsid w:val="00C416B6"/>
    <w:rsid w:val="00C541F1"/>
    <w:rsid w:val="00C56EB7"/>
    <w:rsid w:val="00C656AC"/>
    <w:rsid w:val="00C65835"/>
    <w:rsid w:val="00C704F0"/>
    <w:rsid w:val="00C72302"/>
    <w:rsid w:val="00C77FFC"/>
    <w:rsid w:val="00C84B67"/>
    <w:rsid w:val="00CA73BC"/>
    <w:rsid w:val="00CB16D0"/>
    <w:rsid w:val="00CB3156"/>
    <w:rsid w:val="00CB7127"/>
    <w:rsid w:val="00CC1834"/>
    <w:rsid w:val="00CC6EFA"/>
    <w:rsid w:val="00CD1B41"/>
    <w:rsid w:val="00CD44A3"/>
    <w:rsid w:val="00CD67A1"/>
    <w:rsid w:val="00CD71D2"/>
    <w:rsid w:val="00CF5515"/>
    <w:rsid w:val="00D07307"/>
    <w:rsid w:val="00D125AD"/>
    <w:rsid w:val="00D132EB"/>
    <w:rsid w:val="00D16E3C"/>
    <w:rsid w:val="00D2655C"/>
    <w:rsid w:val="00D35D5A"/>
    <w:rsid w:val="00D36ADA"/>
    <w:rsid w:val="00D403ED"/>
    <w:rsid w:val="00D46A93"/>
    <w:rsid w:val="00D46E6C"/>
    <w:rsid w:val="00D514FD"/>
    <w:rsid w:val="00D52DD1"/>
    <w:rsid w:val="00D629EA"/>
    <w:rsid w:val="00D94F64"/>
    <w:rsid w:val="00DC23C7"/>
    <w:rsid w:val="00DD5DD7"/>
    <w:rsid w:val="00DD62D7"/>
    <w:rsid w:val="00DE4EA9"/>
    <w:rsid w:val="00DE6444"/>
    <w:rsid w:val="00DF3C13"/>
    <w:rsid w:val="00E03405"/>
    <w:rsid w:val="00E04C47"/>
    <w:rsid w:val="00E12B9D"/>
    <w:rsid w:val="00E16451"/>
    <w:rsid w:val="00E41496"/>
    <w:rsid w:val="00E42BB6"/>
    <w:rsid w:val="00E42BF8"/>
    <w:rsid w:val="00E46D58"/>
    <w:rsid w:val="00E5706C"/>
    <w:rsid w:val="00E649BF"/>
    <w:rsid w:val="00E77753"/>
    <w:rsid w:val="00E8220A"/>
    <w:rsid w:val="00E9143C"/>
    <w:rsid w:val="00EA6A66"/>
    <w:rsid w:val="00EB7A66"/>
    <w:rsid w:val="00EC35BF"/>
    <w:rsid w:val="00ED14A6"/>
    <w:rsid w:val="00ED1CC2"/>
    <w:rsid w:val="00ED205E"/>
    <w:rsid w:val="00ED7DEE"/>
    <w:rsid w:val="00EE2BCE"/>
    <w:rsid w:val="00EE36DB"/>
    <w:rsid w:val="00EF050A"/>
    <w:rsid w:val="00EF7F4D"/>
    <w:rsid w:val="00F00EF4"/>
    <w:rsid w:val="00F052BA"/>
    <w:rsid w:val="00F22C3D"/>
    <w:rsid w:val="00F22CDC"/>
    <w:rsid w:val="00F34826"/>
    <w:rsid w:val="00F351E3"/>
    <w:rsid w:val="00F37041"/>
    <w:rsid w:val="00F44AF7"/>
    <w:rsid w:val="00F450E3"/>
    <w:rsid w:val="00F66E48"/>
    <w:rsid w:val="00F82A18"/>
    <w:rsid w:val="00F85361"/>
    <w:rsid w:val="00F85E8C"/>
    <w:rsid w:val="00F86AEB"/>
    <w:rsid w:val="00F94ADA"/>
    <w:rsid w:val="00FD017A"/>
    <w:rsid w:val="00FF2575"/>
    <w:rsid w:val="00FF4EB2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paragraph" w:styleId="Kop1">
    <w:name w:val="heading 1"/>
    <w:basedOn w:val="Standaard"/>
    <w:next w:val="Standaard"/>
    <w:link w:val="Kop1Char"/>
    <w:qFormat/>
    <w:rsid w:val="00F052BA"/>
    <w:pPr>
      <w:keepNext/>
      <w:pageBreakBefore/>
      <w:widowControl w:val="0"/>
      <w:tabs>
        <w:tab w:val="num" w:pos="-2324"/>
        <w:tab w:val="left" w:pos="0"/>
      </w:tabs>
      <w:spacing w:after="700" w:line="300" w:lineRule="atLeast"/>
      <w:ind w:hanging="1162"/>
      <w:contextualSpacing/>
      <w:outlineLvl w:val="0"/>
    </w:pPr>
    <w:rPr>
      <w:rFonts w:ascii="Univers" w:eastAsia="Times New Roman" w:hAnsi="Univers" w:cs="Times New Roman"/>
      <w:kern w:val="32"/>
      <w:sz w:val="24"/>
      <w:szCs w:val="20"/>
      <w:lang w:eastAsia="nl-NL"/>
    </w:rPr>
  </w:style>
  <w:style w:type="paragraph" w:styleId="Kop2">
    <w:name w:val="heading 2"/>
    <w:basedOn w:val="Standaard"/>
    <w:link w:val="Kop2Char"/>
    <w:qFormat/>
    <w:rsid w:val="005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qFormat/>
    <w:rsid w:val="00532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664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52BA"/>
    <w:rPr>
      <w:rFonts w:ascii="Univers" w:eastAsia="Times New Roman" w:hAnsi="Univers" w:cs="Times New Roman"/>
      <w:kern w:val="32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53277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rsid w:val="0053277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rsid w:val="00664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5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3277B"/>
    <w:rPr>
      <w:i/>
      <w:iCs/>
    </w:rPr>
  </w:style>
  <w:style w:type="paragraph" w:styleId="Voettekst">
    <w:name w:val="footer"/>
    <w:basedOn w:val="Standaard"/>
    <w:link w:val="Voet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2B1359"/>
  </w:style>
  <w:style w:type="table" w:styleId="Tabelraster">
    <w:name w:val="Table Grid"/>
    <w:basedOn w:val="Standaardtabel"/>
    <w:uiPriority w:val="59"/>
    <w:rsid w:val="002B1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2B1359"/>
    <w:pPr>
      <w:spacing w:after="200" w:line="276" w:lineRule="auto"/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F052BA"/>
  </w:style>
  <w:style w:type="paragraph" w:styleId="Koptekst">
    <w:name w:val="header"/>
    <w:basedOn w:val="Standaard"/>
    <w:link w:val="Kop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Amendement">
    <w:name w:val="Amendement"/>
    <w:rsid w:val="002B1359"/>
    <w:pPr>
      <w:widowControl w:val="0"/>
      <w:tabs>
        <w:tab w:val="left" w:pos="3310"/>
        <w:tab w:val="left" w:pos="3600"/>
      </w:tabs>
      <w:suppressAutoHyphens/>
      <w:spacing w:line="240" w:lineRule="auto"/>
    </w:pPr>
    <w:rPr>
      <w:rFonts w:ascii="Courier New" w:eastAsia="Times New Roman" w:hAnsi="Courier New" w:cs="Times New Roman"/>
      <w:b/>
      <w:sz w:val="24"/>
      <w:szCs w:val="20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2B13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1359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1359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B1359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B1359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2B1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B1359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B1359"/>
    <w:rPr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2B1359"/>
    <w:pPr>
      <w:spacing w:line="240" w:lineRule="auto"/>
    </w:pPr>
    <w:rPr>
      <w:sz w:val="20"/>
      <w:szCs w:val="20"/>
    </w:rPr>
  </w:style>
  <w:style w:type="character" w:customStyle="1" w:styleId="st1">
    <w:name w:val="st1"/>
    <w:basedOn w:val="Standaardalinea-lettertype"/>
    <w:rsid w:val="002B1359"/>
  </w:style>
  <w:style w:type="paragraph" w:customStyle="1" w:styleId="skiplink">
    <w:name w:val="skiplink"/>
    <w:basedOn w:val="Standaard"/>
    <w:rsid w:val="00C5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C56EB7"/>
    <w:rPr>
      <w:color w:val="0000FF"/>
      <w:u w:val="single"/>
    </w:rPr>
  </w:style>
  <w:style w:type="paragraph" w:styleId="Lijstnummering">
    <w:name w:val="List Number"/>
    <w:basedOn w:val="Standaard"/>
    <w:rsid w:val="001C5238"/>
    <w:pPr>
      <w:numPr>
        <w:numId w:val="18"/>
      </w:numPr>
      <w:tabs>
        <w:tab w:val="clear" w:pos="360"/>
        <w:tab w:val="left" w:pos="567"/>
      </w:tabs>
      <w:spacing w:line="240" w:lineRule="atLeast"/>
      <w:ind w:left="567" w:hanging="567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2">
    <w:name w:val="List Number 2"/>
    <w:basedOn w:val="Standaard"/>
    <w:rsid w:val="001C5238"/>
    <w:pPr>
      <w:numPr>
        <w:ilvl w:val="1"/>
        <w:numId w:val="18"/>
      </w:numPr>
      <w:tabs>
        <w:tab w:val="clear" w:pos="792"/>
        <w:tab w:val="left" w:pos="851"/>
      </w:tabs>
      <w:spacing w:line="240" w:lineRule="atLeast"/>
      <w:ind w:left="851" w:hanging="851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3">
    <w:name w:val="List Number 3"/>
    <w:basedOn w:val="Standaard"/>
    <w:rsid w:val="001C5238"/>
    <w:pPr>
      <w:numPr>
        <w:ilvl w:val="2"/>
        <w:numId w:val="18"/>
      </w:numPr>
      <w:tabs>
        <w:tab w:val="clear" w:pos="1440"/>
        <w:tab w:val="left" w:pos="1134"/>
      </w:tabs>
      <w:spacing w:line="240" w:lineRule="atLeast"/>
      <w:ind w:left="1134" w:hanging="1134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4">
    <w:name w:val="List Number 4"/>
    <w:basedOn w:val="Standaard"/>
    <w:rsid w:val="001C5238"/>
    <w:pPr>
      <w:tabs>
        <w:tab w:val="left" w:pos="1418"/>
      </w:tabs>
      <w:spacing w:line="240" w:lineRule="atLeast"/>
      <w:ind w:left="1418" w:hanging="1418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Geenafstand">
    <w:name w:val="No Spacing"/>
    <w:basedOn w:val="Standaard"/>
    <w:uiPriority w:val="1"/>
    <w:qFormat/>
    <w:rsid w:val="00AE4D30"/>
    <w:pPr>
      <w:spacing w:line="240" w:lineRule="auto"/>
    </w:pPr>
    <w:rPr>
      <w:rFonts w:ascii="Calibri" w:hAnsi="Calibri" w:cs="Calibri"/>
      <w:lang w:eastAsia="nl-NL"/>
    </w:rPr>
  </w:style>
  <w:style w:type="paragraph" w:styleId="Standaardinspringing">
    <w:name w:val="Normal Indent"/>
    <w:aliases w:val="Standaard inspringen"/>
    <w:basedOn w:val="Standaard"/>
    <w:rsid w:val="00F052BA"/>
    <w:pPr>
      <w:spacing w:line="240" w:lineRule="auto"/>
      <w:ind w:left="709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1">
    <w:name w:val="1"/>
    <w:basedOn w:val="Standaard"/>
    <w:rsid w:val="00F052B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Zwaar">
    <w:name w:val="Strong"/>
    <w:basedOn w:val="Standaardalinea-lettertype"/>
    <w:qFormat/>
    <w:rsid w:val="00F052BA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52BA"/>
    <w:pPr>
      <w:spacing w:line="240" w:lineRule="auto"/>
    </w:pPr>
    <w:rPr>
      <w:rFonts w:ascii="Verdana" w:eastAsia="Calibri" w:hAnsi="Verdana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52BA"/>
    <w:rPr>
      <w:rFonts w:ascii="Verdana" w:eastAsia="Calibri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F052BA"/>
  </w:style>
  <w:style w:type="paragraph" w:customStyle="1" w:styleId="Huisstijl-Ondertekeningvervolg">
    <w:name w:val="Huisstijl - Ondertekening vervolg"/>
    <w:basedOn w:val="Standaard"/>
    <w:rsid w:val="00452DE8"/>
    <w:pPr>
      <w:autoSpaceDN w:val="0"/>
      <w:spacing w:line="240" w:lineRule="exact"/>
    </w:pPr>
    <w:rPr>
      <w:rFonts w:ascii="Verdana" w:hAnsi="Verdana" w:cs="Times New Roman"/>
      <w:i/>
      <w:iCs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646A6A"/>
    <w:pPr>
      <w:spacing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4266A"/>
    <w:rPr>
      <w:color w:val="800080"/>
      <w:u w:val="single"/>
    </w:rPr>
  </w:style>
  <w:style w:type="paragraph" w:customStyle="1" w:styleId="font5">
    <w:name w:val="font5"/>
    <w:basedOn w:val="Standaard"/>
    <w:rsid w:val="000426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66">
    <w:name w:val="xl66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67">
    <w:name w:val="xl67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68">
    <w:name w:val="xl68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nl-NL"/>
    </w:rPr>
  </w:style>
  <w:style w:type="paragraph" w:customStyle="1" w:styleId="xl69">
    <w:name w:val="xl69"/>
    <w:basedOn w:val="Standaard"/>
    <w:rsid w:val="0004266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70">
    <w:name w:val="xl70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1">
    <w:name w:val="xl71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2">
    <w:name w:val="xl72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3">
    <w:name w:val="xl73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4">
    <w:name w:val="xl74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5">
    <w:name w:val="xl75"/>
    <w:basedOn w:val="Standaard"/>
    <w:rsid w:val="0004266A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6">
    <w:name w:val="xl76"/>
    <w:basedOn w:val="Standaard"/>
    <w:rsid w:val="00042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7">
    <w:name w:val="xl77"/>
    <w:basedOn w:val="Standaard"/>
    <w:rsid w:val="000426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9">
    <w:name w:val="xl7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0">
    <w:name w:val="xl80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1">
    <w:name w:val="xl81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2">
    <w:name w:val="xl82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3">
    <w:name w:val="xl83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4">
    <w:name w:val="xl84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86">
    <w:name w:val="xl86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7">
    <w:name w:val="xl87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8">
    <w:name w:val="xl88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9">
    <w:name w:val="xl8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0">
    <w:name w:val="xl90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1">
    <w:name w:val="xl91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2">
    <w:name w:val="xl92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3">
    <w:name w:val="xl93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4">
    <w:name w:val="xl94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5">
    <w:name w:val="xl95"/>
    <w:basedOn w:val="Standaard"/>
    <w:rsid w:val="0004266A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6">
    <w:name w:val="xl96"/>
    <w:basedOn w:val="Standaard"/>
    <w:rsid w:val="0004266A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7">
    <w:name w:val="xl97"/>
    <w:basedOn w:val="Standaard"/>
    <w:rsid w:val="0004266A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8">
    <w:name w:val="xl98"/>
    <w:basedOn w:val="Standaard"/>
    <w:rsid w:val="0004266A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nl-NL"/>
    </w:rPr>
  </w:style>
  <w:style w:type="paragraph" w:customStyle="1" w:styleId="xl99">
    <w:name w:val="xl99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0">
    <w:name w:val="xl100"/>
    <w:basedOn w:val="Standaard"/>
    <w:rsid w:val="0004266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01">
    <w:name w:val="xl101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2">
    <w:name w:val="xl102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3">
    <w:name w:val="xl103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4">
    <w:name w:val="xl104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5">
    <w:name w:val="xl105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6">
    <w:name w:val="xl106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107">
    <w:name w:val="xl107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8">
    <w:name w:val="xl108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9">
    <w:name w:val="xl109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0">
    <w:name w:val="xl110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1">
    <w:name w:val="xl111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12">
    <w:name w:val="xl112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13">
    <w:name w:val="xl113"/>
    <w:basedOn w:val="Standaard"/>
    <w:rsid w:val="00725137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4">
    <w:name w:val="xl114"/>
    <w:basedOn w:val="Standaard"/>
    <w:rsid w:val="00725137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5">
    <w:name w:val="xl115"/>
    <w:basedOn w:val="Standaard"/>
    <w:rsid w:val="00725137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6">
    <w:name w:val="xl116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7">
    <w:name w:val="xl117"/>
    <w:basedOn w:val="Standaard"/>
    <w:rsid w:val="00725137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18">
    <w:name w:val="xl118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9">
    <w:name w:val="xl119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0">
    <w:name w:val="xl120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Default">
    <w:name w:val="Default"/>
    <w:rsid w:val="00DE644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lofon">
    <w:name w:val="Colofon"/>
    <w:basedOn w:val="Standaard"/>
    <w:rsid w:val="00DE6444"/>
    <w:pPr>
      <w:tabs>
        <w:tab w:val="left" w:pos="737"/>
      </w:tabs>
      <w:spacing w:line="200" w:lineRule="exact"/>
    </w:pPr>
    <w:rPr>
      <w:rFonts w:ascii="Arial Narrow" w:eastAsia="Times New Roman" w:hAnsi="Arial Narrow" w:cs="Arial Narrow"/>
      <w:spacing w:val="2"/>
      <w:sz w:val="18"/>
      <w:szCs w:val="18"/>
      <w:lang w:eastAsia="nl-NL"/>
    </w:rPr>
  </w:style>
  <w:style w:type="paragraph" w:customStyle="1" w:styleId="Doelomschrijving">
    <w:name w:val="Doelomschrijving"/>
    <w:basedOn w:val="Standaard"/>
    <w:uiPriority w:val="99"/>
    <w:rsid w:val="00627F12"/>
    <w:pPr>
      <w:spacing w:after="60"/>
    </w:pPr>
    <w:rPr>
      <w:rFonts w:ascii="Univers" w:hAnsi="Univers" w:cs="Times New Roman"/>
      <w:i/>
      <w:i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paragraph" w:styleId="Kop1">
    <w:name w:val="heading 1"/>
    <w:basedOn w:val="Standaard"/>
    <w:next w:val="Standaard"/>
    <w:link w:val="Kop1Char"/>
    <w:qFormat/>
    <w:rsid w:val="00F052BA"/>
    <w:pPr>
      <w:keepNext/>
      <w:pageBreakBefore/>
      <w:widowControl w:val="0"/>
      <w:tabs>
        <w:tab w:val="num" w:pos="-2324"/>
        <w:tab w:val="left" w:pos="0"/>
      </w:tabs>
      <w:spacing w:after="700" w:line="300" w:lineRule="atLeast"/>
      <w:ind w:hanging="1162"/>
      <w:contextualSpacing/>
      <w:outlineLvl w:val="0"/>
    </w:pPr>
    <w:rPr>
      <w:rFonts w:ascii="Univers" w:eastAsia="Times New Roman" w:hAnsi="Univers" w:cs="Times New Roman"/>
      <w:kern w:val="32"/>
      <w:sz w:val="24"/>
      <w:szCs w:val="20"/>
      <w:lang w:eastAsia="nl-NL"/>
    </w:rPr>
  </w:style>
  <w:style w:type="paragraph" w:styleId="Kop2">
    <w:name w:val="heading 2"/>
    <w:basedOn w:val="Standaard"/>
    <w:link w:val="Kop2Char"/>
    <w:qFormat/>
    <w:rsid w:val="00532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qFormat/>
    <w:rsid w:val="00532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664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052BA"/>
    <w:rPr>
      <w:rFonts w:ascii="Univers" w:eastAsia="Times New Roman" w:hAnsi="Univers" w:cs="Times New Roman"/>
      <w:kern w:val="32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53277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rsid w:val="0053277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rsid w:val="00664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5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3277B"/>
    <w:rPr>
      <w:i/>
      <w:iCs/>
    </w:rPr>
  </w:style>
  <w:style w:type="paragraph" w:styleId="Voettekst">
    <w:name w:val="footer"/>
    <w:basedOn w:val="Standaard"/>
    <w:link w:val="Voet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2B1359"/>
  </w:style>
  <w:style w:type="table" w:styleId="Tabelraster">
    <w:name w:val="Table Grid"/>
    <w:basedOn w:val="Standaardtabel"/>
    <w:uiPriority w:val="59"/>
    <w:rsid w:val="002B13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2B1359"/>
    <w:pPr>
      <w:spacing w:after="200" w:line="276" w:lineRule="auto"/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F052BA"/>
  </w:style>
  <w:style w:type="paragraph" w:styleId="Koptekst">
    <w:name w:val="header"/>
    <w:basedOn w:val="Standaard"/>
    <w:link w:val="KoptekstChar"/>
    <w:rsid w:val="002B1359"/>
    <w:pPr>
      <w:tabs>
        <w:tab w:val="center" w:pos="4536"/>
        <w:tab w:val="right" w:pos="9072"/>
      </w:tabs>
      <w:spacing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B1359"/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Amendement">
    <w:name w:val="Amendement"/>
    <w:rsid w:val="002B1359"/>
    <w:pPr>
      <w:widowControl w:val="0"/>
      <w:tabs>
        <w:tab w:val="left" w:pos="3310"/>
        <w:tab w:val="left" w:pos="3600"/>
      </w:tabs>
      <w:suppressAutoHyphens/>
      <w:spacing w:line="240" w:lineRule="auto"/>
    </w:pPr>
    <w:rPr>
      <w:rFonts w:ascii="Courier New" w:eastAsia="Times New Roman" w:hAnsi="Courier New" w:cs="Times New Roman"/>
      <w:b/>
      <w:sz w:val="24"/>
      <w:szCs w:val="20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2B13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1359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1359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B1359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B1359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2B1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B1359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B1359"/>
    <w:rPr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2B1359"/>
    <w:pPr>
      <w:spacing w:line="240" w:lineRule="auto"/>
    </w:pPr>
    <w:rPr>
      <w:sz w:val="20"/>
      <w:szCs w:val="20"/>
    </w:rPr>
  </w:style>
  <w:style w:type="character" w:customStyle="1" w:styleId="st1">
    <w:name w:val="st1"/>
    <w:basedOn w:val="Standaardalinea-lettertype"/>
    <w:rsid w:val="002B1359"/>
  </w:style>
  <w:style w:type="paragraph" w:customStyle="1" w:styleId="skiplink">
    <w:name w:val="skiplink"/>
    <w:basedOn w:val="Standaard"/>
    <w:rsid w:val="00C5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C56EB7"/>
    <w:rPr>
      <w:color w:val="0000FF"/>
      <w:u w:val="single"/>
    </w:rPr>
  </w:style>
  <w:style w:type="paragraph" w:styleId="Lijstnummering">
    <w:name w:val="List Number"/>
    <w:basedOn w:val="Standaard"/>
    <w:rsid w:val="001C5238"/>
    <w:pPr>
      <w:numPr>
        <w:numId w:val="18"/>
      </w:numPr>
      <w:tabs>
        <w:tab w:val="clear" w:pos="360"/>
        <w:tab w:val="left" w:pos="567"/>
      </w:tabs>
      <w:spacing w:line="240" w:lineRule="atLeast"/>
      <w:ind w:left="567" w:hanging="567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2">
    <w:name w:val="List Number 2"/>
    <w:basedOn w:val="Standaard"/>
    <w:rsid w:val="001C5238"/>
    <w:pPr>
      <w:numPr>
        <w:ilvl w:val="1"/>
        <w:numId w:val="18"/>
      </w:numPr>
      <w:tabs>
        <w:tab w:val="clear" w:pos="792"/>
        <w:tab w:val="left" w:pos="851"/>
      </w:tabs>
      <w:spacing w:line="240" w:lineRule="atLeast"/>
      <w:ind w:left="851" w:hanging="851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3">
    <w:name w:val="List Number 3"/>
    <w:basedOn w:val="Standaard"/>
    <w:rsid w:val="001C5238"/>
    <w:pPr>
      <w:numPr>
        <w:ilvl w:val="2"/>
        <w:numId w:val="18"/>
      </w:numPr>
      <w:tabs>
        <w:tab w:val="clear" w:pos="1440"/>
        <w:tab w:val="left" w:pos="1134"/>
      </w:tabs>
      <w:spacing w:line="240" w:lineRule="atLeast"/>
      <w:ind w:left="1134" w:hanging="1134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Lijstnummering4">
    <w:name w:val="List Number 4"/>
    <w:basedOn w:val="Standaard"/>
    <w:rsid w:val="001C5238"/>
    <w:pPr>
      <w:tabs>
        <w:tab w:val="left" w:pos="1418"/>
      </w:tabs>
      <w:spacing w:line="240" w:lineRule="atLeast"/>
      <w:ind w:left="1418" w:hanging="1418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Geenafstand">
    <w:name w:val="No Spacing"/>
    <w:basedOn w:val="Standaard"/>
    <w:uiPriority w:val="1"/>
    <w:qFormat/>
    <w:rsid w:val="00AE4D30"/>
    <w:pPr>
      <w:spacing w:line="240" w:lineRule="auto"/>
    </w:pPr>
    <w:rPr>
      <w:rFonts w:ascii="Calibri" w:hAnsi="Calibri" w:cs="Calibri"/>
      <w:lang w:eastAsia="nl-NL"/>
    </w:rPr>
  </w:style>
  <w:style w:type="paragraph" w:styleId="Standaardinspringing">
    <w:name w:val="Normal Indent"/>
    <w:aliases w:val="Standaard inspringen"/>
    <w:basedOn w:val="Standaard"/>
    <w:rsid w:val="00F052BA"/>
    <w:pPr>
      <w:spacing w:line="240" w:lineRule="auto"/>
      <w:ind w:left="709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1">
    <w:name w:val="1"/>
    <w:basedOn w:val="Standaard"/>
    <w:rsid w:val="00F052B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Zwaar">
    <w:name w:val="Strong"/>
    <w:basedOn w:val="Standaardalinea-lettertype"/>
    <w:qFormat/>
    <w:rsid w:val="00F052BA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52BA"/>
    <w:pPr>
      <w:spacing w:line="240" w:lineRule="auto"/>
    </w:pPr>
    <w:rPr>
      <w:rFonts w:ascii="Verdana" w:eastAsia="Calibri" w:hAnsi="Verdana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52BA"/>
    <w:rPr>
      <w:rFonts w:ascii="Verdana" w:eastAsia="Calibri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F052BA"/>
  </w:style>
  <w:style w:type="paragraph" w:customStyle="1" w:styleId="Huisstijl-Ondertekeningvervolg">
    <w:name w:val="Huisstijl - Ondertekening vervolg"/>
    <w:basedOn w:val="Standaard"/>
    <w:rsid w:val="00452DE8"/>
    <w:pPr>
      <w:autoSpaceDN w:val="0"/>
      <w:spacing w:line="240" w:lineRule="exact"/>
    </w:pPr>
    <w:rPr>
      <w:rFonts w:ascii="Verdana" w:hAnsi="Verdana" w:cs="Times New Roman"/>
      <w:i/>
      <w:iCs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646A6A"/>
    <w:pPr>
      <w:spacing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4266A"/>
    <w:rPr>
      <w:color w:val="800080"/>
      <w:u w:val="single"/>
    </w:rPr>
  </w:style>
  <w:style w:type="paragraph" w:customStyle="1" w:styleId="font5">
    <w:name w:val="font5"/>
    <w:basedOn w:val="Standaard"/>
    <w:rsid w:val="000426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66">
    <w:name w:val="xl66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67">
    <w:name w:val="xl67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nl-NL"/>
    </w:rPr>
  </w:style>
  <w:style w:type="paragraph" w:customStyle="1" w:styleId="xl68">
    <w:name w:val="xl68"/>
    <w:basedOn w:val="Standaard"/>
    <w:rsid w:val="0004266A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nl-NL"/>
    </w:rPr>
  </w:style>
  <w:style w:type="paragraph" w:customStyle="1" w:styleId="xl69">
    <w:name w:val="xl69"/>
    <w:basedOn w:val="Standaard"/>
    <w:rsid w:val="0004266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xl70">
    <w:name w:val="xl70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1">
    <w:name w:val="xl71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2">
    <w:name w:val="xl72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3">
    <w:name w:val="xl73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4">
    <w:name w:val="xl74"/>
    <w:basedOn w:val="Standaard"/>
    <w:rsid w:val="0004266A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5">
    <w:name w:val="xl75"/>
    <w:basedOn w:val="Standaard"/>
    <w:rsid w:val="0004266A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6">
    <w:name w:val="xl76"/>
    <w:basedOn w:val="Standaard"/>
    <w:rsid w:val="00042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7">
    <w:name w:val="xl77"/>
    <w:basedOn w:val="Standaard"/>
    <w:rsid w:val="000426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79">
    <w:name w:val="xl7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0">
    <w:name w:val="xl80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1">
    <w:name w:val="xl81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2">
    <w:name w:val="xl82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3">
    <w:name w:val="xl83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4">
    <w:name w:val="xl84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86">
    <w:name w:val="xl86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7">
    <w:name w:val="xl87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88">
    <w:name w:val="xl88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89">
    <w:name w:val="xl89"/>
    <w:basedOn w:val="Standaard"/>
    <w:rsid w:val="0004266A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0">
    <w:name w:val="xl90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91">
    <w:name w:val="xl91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2">
    <w:name w:val="xl92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3">
    <w:name w:val="xl93"/>
    <w:basedOn w:val="Standaard"/>
    <w:rsid w:val="0004266A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4">
    <w:name w:val="xl94"/>
    <w:basedOn w:val="Standaard"/>
    <w:rsid w:val="0004266A"/>
    <w:pP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5">
    <w:name w:val="xl95"/>
    <w:basedOn w:val="Standaard"/>
    <w:rsid w:val="0004266A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6">
    <w:name w:val="xl96"/>
    <w:basedOn w:val="Standaard"/>
    <w:rsid w:val="0004266A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7">
    <w:name w:val="xl97"/>
    <w:basedOn w:val="Standaard"/>
    <w:rsid w:val="0004266A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98">
    <w:name w:val="xl98"/>
    <w:basedOn w:val="Standaard"/>
    <w:rsid w:val="0004266A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nl-NL"/>
    </w:rPr>
  </w:style>
  <w:style w:type="paragraph" w:customStyle="1" w:styleId="xl99">
    <w:name w:val="xl99"/>
    <w:basedOn w:val="Standaard"/>
    <w:rsid w:val="0004266A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0">
    <w:name w:val="xl100"/>
    <w:basedOn w:val="Standaard"/>
    <w:rsid w:val="0004266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01">
    <w:name w:val="xl101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2">
    <w:name w:val="xl102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3">
    <w:name w:val="xl103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4">
    <w:name w:val="xl104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05">
    <w:name w:val="xl105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6">
    <w:name w:val="xl106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107">
    <w:name w:val="xl107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08">
    <w:name w:val="xl108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09">
    <w:name w:val="xl109"/>
    <w:basedOn w:val="Standaard"/>
    <w:rsid w:val="00725137"/>
    <w:pPr>
      <w:pBdr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0">
    <w:name w:val="xl110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0000"/>
      <w:sz w:val="16"/>
      <w:szCs w:val="16"/>
      <w:lang w:eastAsia="nl-NL"/>
    </w:rPr>
  </w:style>
  <w:style w:type="paragraph" w:customStyle="1" w:styleId="xl111">
    <w:name w:val="xl111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112">
    <w:name w:val="xl112"/>
    <w:basedOn w:val="Standaard"/>
    <w:rsid w:val="0072513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nl-NL"/>
    </w:rPr>
  </w:style>
  <w:style w:type="paragraph" w:customStyle="1" w:styleId="xl113">
    <w:name w:val="xl113"/>
    <w:basedOn w:val="Standaard"/>
    <w:rsid w:val="00725137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4">
    <w:name w:val="xl114"/>
    <w:basedOn w:val="Standaard"/>
    <w:rsid w:val="00725137"/>
    <w:pPr>
      <w:pBdr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5">
    <w:name w:val="xl115"/>
    <w:basedOn w:val="Standaard"/>
    <w:rsid w:val="00725137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6">
    <w:name w:val="xl116"/>
    <w:basedOn w:val="Standaard"/>
    <w:rsid w:val="00725137"/>
    <w:pP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7">
    <w:name w:val="xl117"/>
    <w:basedOn w:val="Standaard"/>
    <w:rsid w:val="00725137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118">
    <w:name w:val="xl118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19">
    <w:name w:val="xl119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120">
    <w:name w:val="xl120"/>
    <w:basedOn w:val="Standaard"/>
    <w:rsid w:val="00725137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Default">
    <w:name w:val="Default"/>
    <w:rsid w:val="00DE644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lofon">
    <w:name w:val="Colofon"/>
    <w:basedOn w:val="Standaard"/>
    <w:rsid w:val="00DE6444"/>
    <w:pPr>
      <w:tabs>
        <w:tab w:val="left" w:pos="737"/>
      </w:tabs>
      <w:spacing w:line="200" w:lineRule="exact"/>
    </w:pPr>
    <w:rPr>
      <w:rFonts w:ascii="Arial Narrow" w:eastAsia="Times New Roman" w:hAnsi="Arial Narrow" w:cs="Arial Narrow"/>
      <w:spacing w:val="2"/>
      <w:sz w:val="18"/>
      <w:szCs w:val="18"/>
      <w:lang w:eastAsia="nl-NL"/>
    </w:rPr>
  </w:style>
  <w:style w:type="paragraph" w:customStyle="1" w:styleId="Doelomschrijving">
    <w:name w:val="Doelomschrijving"/>
    <w:basedOn w:val="Standaard"/>
    <w:uiPriority w:val="99"/>
    <w:rsid w:val="00627F12"/>
    <w:pPr>
      <w:spacing w:after="60"/>
    </w:pPr>
    <w:rPr>
      <w:rFonts w:ascii="Univers" w:hAnsi="Univers" w:cs="Times New Roman"/>
      <w:i/>
      <w:i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0D5FB-26CB-4E1D-8378-B71C9CE79D85}"/>
</file>

<file path=customXml/itemProps2.xml><?xml version="1.0" encoding="utf-8"?>
<ds:datastoreItem xmlns:ds="http://schemas.openxmlformats.org/officeDocument/2006/customXml" ds:itemID="{18901811-E87D-48C0-807D-A06137BA7111}"/>
</file>

<file path=customXml/itemProps3.xml><?xml version="1.0" encoding="utf-8"?>
<ds:datastoreItem xmlns:ds="http://schemas.openxmlformats.org/officeDocument/2006/customXml" ds:itemID="{12F1EA17-D73C-47A9-8CF0-2729AE2789A0}"/>
</file>

<file path=customXml/itemProps4.xml><?xml version="1.0" encoding="utf-8"?>
<ds:datastoreItem xmlns:ds="http://schemas.openxmlformats.org/officeDocument/2006/customXml" ds:itemID="{9BE762C8-3F80-47E3-93AC-CA12AAD67243}"/>
</file>

<file path=docProps/app.xml><?xml version="1.0" encoding="utf-8"?>
<Properties xmlns="http://schemas.openxmlformats.org/officeDocument/2006/extended-properties" xmlns:vt="http://schemas.openxmlformats.org/officeDocument/2006/docPropsVTypes">
  <Template>F6BDDA3A</Template>
  <TotalTime>0</TotalTime>
  <Pages>3</Pages>
  <Words>447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ROGMW</dc:creator>
  <cp:lastModifiedBy>Stefano Tamin</cp:lastModifiedBy>
  <cp:revision>2</cp:revision>
  <cp:lastPrinted>2015-05-29T12:59:00Z</cp:lastPrinted>
  <dcterms:created xsi:type="dcterms:W3CDTF">2015-06-01T16:22:00Z</dcterms:created>
  <dcterms:modified xsi:type="dcterms:W3CDTF">2015-06-01T16:22:00Z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