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F93A4D" w:rsidTr="00F93A4D">
        <w:trPr>
          <w:cantSplit/>
        </w:trPr>
        <w:tc>
          <w:tcPr>
            <w:tcW w:w="9212" w:type="dxa"/>
            <w:gridSpan w:val="2"/>
          </w:tcPr>
          <w:p w:rsidR="00F93A4D" w:rsidRDefault="00F93A4D" w:rsidP="00F93A4D">
            <w:pPr>
              <w:tabs>
                <w:tab w:val="left" w:pos="-1440"/>
                <w:tab w:val="left" w:pos="-720"/>
              </w:tabs>
              <w:suppressAutoHyphens/>
            </w:pPr>
          </w:p>
        </w:tc>
      </w:tr>
      <w:tr w:rsidR="00F93A4D" w:rsidTr="00F93A4D">
        <w:trPr>
          <w:cantSplit/>
        </w:trPr>
        <w:tc>
          <w:tcPr>
            <w:tcW w:w="9212" w:type="dxa"/>
            <w:gridSpan w:val="2"/>
          </w:tcPr>
          <w:p w:rsidR="00F93A4D" w:rsidRDefault="00F93A4D" w:rsidP="00F93A4D">
            <w:pPr>
              <w:tabs>
                <w:tab w:val="left" w:pos="-1440"/>
                <w:tab w:val="left" w:pos="-720"/>
              </w:tabs>
              <w:suppressAutoHyphens/>
              <w:rPr>
                <w:b/>
              </w:rPr>
            </w:pPr>
          </w:p>
        </w:tc>
      </w:tr>
      <w:tr w:rsidR="00DD5DBC" w:rsidTr="00F93A4D">
        <w:tc>
          <w:tcPr>
            <w:tcW w:w="2622" w:type="dxa"/>
          </w:tcPr>
          <w:p w:rsidR="00DD5DBC" w:rsidRDefault="00DD5DBC" w:rsidP="006D707D">
            <w:pPr>
              <w:tabs>
                <w:tab w:val="left" w:pos="284"/>
              </w:tabs>
              <w:rPr>
                <w:b/>
              </w:rPr>
            </w:pPr>
            <w:r>
              <w:rPr>
                <w:b/>
              </w:rPr>
              <w:t xml:space="preserve">34 </w:t>
            </w:r>
            <w:r w:rsidR="006D707D">
              <w:rPr>
                <w:b/>
              </w:rPr>
              <w:t>154</w:t>
            </w:r>
          </w:p>
        </w:tc>
        <w:tc>
          <w:tcPr>
            <w:tcW w:w="6590" w:type="dxa"/>
          </w:tcPr>
          <w:p w:rsidR="00DD5DBC" w:rsidRPr="002A727C" w:rsidRDefault="00DD5DBC" w:rsidP="0085657A">
            <w:pPr>
              <w:rPr>
                <w:b/>
              </w:rPr>
            </w:pPr>
            <w:r w:rsidRPr="00E75660">
              <w:rPr>
                <w:b/>
              </w:rPr>
              <w:t>Voorstel van wet van de leden Recourt en Van der Steur tot wijziging van het Burgerlijk Wetboek en van enige andere wetten in verband met de herziening van het stelsel van kinderalimentatie (Wet herziening kinderalimentatie)</w:t>
            </w:r>
          </w:p>
        </w:tc>
      </w:tr>
      <w:tr w:rsidR="00DD5DBC" w:rsidTr="00F93A4D">
        <w:tc>
          <w:tcPr>
            <w:tcW w:w="2622" w:type="dxa"/>
          </w:tcPr>
          <w:p w:rsidR="00DD5DBC" w:rsidRDefault="00DD5DBC" w:rsidP="00F93A4D">
            <w:pPr>
              <w:tabs>
                <w:tab w:val="left" w:pos="284"/>
              </w:tabs>
              <w:rPr>
                <w:b/>
              </w:rPr>
            </w:pPr>
          </w:p>
        </w:tc>
        <w:tc>
          <w:tcPr>
            <w:tcW w:w="6590" w:type="dxa"/>
          </w:tcPr>
          <w:p w:rsidR="00DD5DBC" w:rsidRDefault="00DD5DBC" w:rsidP="00F93A4D">
            <w:pPr>
              <w:tabs>
                <w:tab w:val="left" w:pos="284"/>
              </w:tabs>
              <w:rPr>
                <w:b/>
              </w:rPr>
            </w:pPr>
          </w:p>
        </w:tc>
      </w:tr>
      <w:tr w:rsidR="00DD5DBC" w:rsidTr="00F93A4D">
        <w:tc>
          <w:tcPr>
            <w:tcW w:w="2622" w:type="dxa"/>
          </w:tcPr>
          <w:p w:rsidR="00DD5DBC" w:rsidRDefault="00DD5DBC" w:rsidP="00F93A4D">
            <w:pPr>
              <w:tabs>
                <w:tab w:val="left" w:pos="284"/>
              </w:tabs>
              <w:rPr>
                <w:b/>
              </w:rPr>
            </w:pPr>
            <w:r>
              <w:rPr>
                <w:b/>
              </w:rPr>
              <w:t>Nr. 1</w:t>
            </w:r>
          </w:p>
        </w:tc>
        <w:tc>
          <w:tcPr>
            <w:tcW w:w="6590" w:type="dxa"/>
          </w:tcPr>
          <w:p w:rsidR="00DD5DBC" w:rsidRPr="00ED0B08" w:rsidRDefault="00DD5DBC" w:rsidP="00F93A4D">
            <w:pPr>
              <w:tabs>
                <w:tab w:val="left" w:pos="284"/>
              </w:tabs>
            </w:pPr>
            <w:r>
              <w:rPr>
                <w:b/>
              </w:rPr>
              <w:t>GELEIDENDE BRIEF</w:t>
            </w:r>
          </w:p>
        </w:tc>
      </w:tr>
    </w:tbl>
    <w:p w:rsidR="00F93A4D" w:rsidRDefault="00F93A4D" w:rsidP="00F93A4D"/>
    <w:p w:rsidR="00F93A4D" w:rsidRDefault="00F93A4D" w:rsidP="00F93A4D"/>
    <w:p w:rsidR="00DD5DBC" w:rsidRDefault="00DD5DBC" w:rsidP="00DD5DBC">
      <w:r>
        <w:t xml:space="preserve">Aan de Voorzitter van de Tweede Kamer der Staten-Generaal </w:t>
      </w:r>
    </w:p>
    <w:p w:rsidR="00DD5DBC" w:rsidRDefault="00DD5DBC" w:rsidP="00DD5DBC"/>
    <w:p w:rsidR="00DD5DBC" w:rsidRDefault="00DD5DBC" w:rsidP="00DD5DBC">
      <w:r>
        <w:t xml:space="preserve">’s-Gravenhage, </w:t>
      </w:r>
      <w:r w:rsidR="00136829">
        <w:t>17</w:t>
      </w:r>
      <w:bookmarkStart w:id="0" w:name="_GoBack"/>
      <w:bookmarkEnd w:id="0"/>
      <w:r>
        <w:t xml:space="preserve"> februari 2015</w:t>
      </w:r>
    </w:p>
    <w:p w:rsidR="00DD5DBC" w:rsidRDefault="00DD5DBC" w:rsidP="00DD5DBC"/>
    <w:p w:rsidR="00DD5DBC" w:rsidRDefault="00DD5DBC" w:rsidP="00DD5DBC">
      <w:r>
        <w:t xml:space="preserve">Hierbij doen wij u overeenkomstig het bepaalde in artikel 114 van het Reglement van Orde een voorstel van wet toekomen tot wijziging van het Burgerlijk Wetboek en van enige andere wetten in verband met de herziening van het stelsel van kinderalimentatie </w:t>
      </w:r>
      <w:r w:rsidRPr="00DD5DBC">
        <w:t>(Wet herziening kinderalimentatie)</w:t>
      </w:r>
      <w:r>
        <w:t xml:space="preserve">. </w:t>
      </w:r>
    </w:p>
    <w:p w:rsidR="00DD5DBC" w:rsidRDefault="00DD5DBC" w:rsidP="00DD5DBC"/>
    <w:p w:rsidR="00DD5DBC" w:rsidRDefault="00DD5DBC" w:rsidP="00DD5DBC">
      <w:r>
        <w:t xml:space="preserve">De memorie van toelichting, die het wetsvoorstel vergezelt, bevat de gronden waarop het rust. </w:t>
      </w:r>
    </w:p>
    <w:p w:rsidR="00DD5DBC" w:rsidRDefault="00DD5DBC" w:rsidP="00DD5DBC"/>
    <w:p w:rsidR="00DD5DBC" w:rsidRDefault="00DD5DBC" w:rsidP="00DD5DBC">
      <w:r>
        <w:t xml:space="preserve">Recourt </w:t>
      </w:r>
    </w:p>
    <w:p w:rsidR="00F93A4D" w:rsidRDefault="00DD5DBC" w:rsidP="00DD5DBC">
      <w:r>
        <w:t>Van der Steur</w:t>
      </w:r>
    </w:p>
    <w:sectPr w:rsidR="00F93A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BC"/>
    <w:rsid w:val="00136829"/>
    <w:rsid w:val="006D707D"/>
    <w:rsid w:val="00AF478A"/>
    <w:rsid w:val="00DD5DBC"/>
    <w:rsid w:val="00F93A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93A4D"/>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93A4D"/>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Model_geleidende_brief.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53DCE0B663324AACBD2DA318B2809F" ma:contentTypeVersion="0" ma:contentTypeDescription="Een nieuw document maken." ma:contentTypeScope="" ma:versionID="a63ca739935fdd16f90f5738890ea434">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932FEC-6F61-4BFC-BA31-B284233FDE6A}"/>
</file>

<file path=customXml/itemProps2.xml><?xml version="1.0" encoding="utf-8"?>
<ds:datastoreItem xmlns:ds="http://schemas.openxmlformats.org/officeDocument/2006/customXml" ds:itemID="{08E6B239-351D-4224-9A17-AD9AB1A90573}"/>
</file>

<file path=customXml/itemProps3.xml><?xml version="1.0" encoding="utf-8"?>
<ds:datastoreItem xmlns:ds="http://schemas.openxmlformats.org/officeDocument/2006/customXml" ds:itemID="{B80873C7-BB66-494E-8870-48CD2F125BE7}"/>
</file>

<file path=docProps/app.xml><?xml version="1.0" encoding="utf-8"?>
<Properties xmlns="http://schemas.openxmlformats.org/officeDocument/2006/extended-properties" xmlns:vt="http://schemas.openxmlformats.org/officeDocument/2006/docPropsVTypes">
  <Template>Model_geleidende_brief</Template>
  <TotalTime>1</TotalTime>
  <Pages>1</Pages>
  <Words>118</Words>
  <Characters>652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33 [PM]</vt:lpstr>
    </vt:vector>
  </TitlesOfParts>
  <Company>Tweede Kamer der Staten-Generaal</Company>
  <LinksUpToDate>false</LinksUpToDate>
  <CharactersWithSpaces>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 [PM]</dc:title>
  <dc:creator>Hans Arts</dc:creator>
  <cp:lastModifiedBy>Hans Arts</cp:lastModifiedBy>
  <cp:revision>3</cp:revision>
  <dcterms:created xsi:type="dcterms:W3CDTF">2015-02-17T16:04:00Z</dcterms:created>
  <dcterms:modified xsi:type="dcterms:W3CDTF">2015-02-17T16:04:00Z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0x0101002A53DCE0B663324AACBD2DA318B2809F</vt:lpwstr>
  </property>
</Properties>
</file>